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D0" w:rsidRDefault="00ED126F">
      <w:pPr>
        <w:spacing w:line="360" w:lineRule="auto"/>
        <w:ind w:right="105" w:firstLineChars="200" w:firstLine="422"/>
        <w:jc w:val="right"/>
        <w:rPr>
          <w:rFonts w:ascii="Verdana" w:hAnsi="Verdana"/>
          <w:b/>
          <w:i/>
          <w:szCs w:val="21"/>
        </w:rPr>
      </w:pPr>
      <w:r>
        <w:rPr>
          <w:rFonts w:ascii="Verdana" w:hAnsi="Verdana" w:hint="eastAsia"/>
          <w:b/>
          <w:i/>
          <w:szCs w:val="21"/>
        </w:rPr>
        <w:t>CCG022014019</w:t>
      </w:r>
    </w:p>
    <w:p w:rsidR="00E539D0" w:rsidRDefault="00E539D0">
      <w:pPr>
        <w:spacing w:line="360" w:lineRule="auto"/>
        <w:rPr>
          <w:rFonts w:ascii="宋体" w:hAnsi="宋体"/>
          <w:b/>
          <w:szCs w:val="21"/>
        </w:rPr>
      </w:pPr>
    </w:p>
    <w:p w:rsidR="00E539D0" w:rsidRDefault="00E539D0">
      <w:pPr>
        <w:spacing w:line="360" w:lineRule="auto"/>
        <w:rPr>
          <w:rFonts w:ascii="宋体" w:hAnsi="宋体"/>
          <w:b/>
          <w:szCs w:val="21"/>
        </w:rPr>
      </w:pPr>
    </w:p>
    <w:p w:rsidR="00E539D0" w:rsidRDefault="00E539D0">
      <w:pPr>
        <w:spacing w:line="360" w:lineRule="auto"/>
        <w:rPr>
          <w:rFonts w:ascii="宋体" w:hAnsi="宋体"/>
          <w:b/>
          <w:szCs w:val="21"/>
        </w:rPr>
      </w:pPr>
    </w:p>
    <w:p w:rsidR="00E539D0" w:rsidRDefault="00E539D0">
      <w:pPr>
        <w:spacing w:line="360" w:lineRule="auto"/>
        <w:rPr>
          <w:rFonts w:ascii="宋体" w:hAnsi="宋体"/>
          <w:b/>
          <w:szCs w:val="21"/>
        </w:rPr>
      </w:pPr>
    </w:p>
    <w:p w:rsidR="00E539D0" w:rsidRDefault="00E539D0">
      <w:pPr>
        <w:tabs>
          <w:tab w:val="left" w:pos="420"/>
          <w:tab w:val="left" w:pos="6660"/>
        </w:tabs>
        <w:spacing w:line="360" w:lineRule="auto"/>
        <w:jc w:val="center"/>
        <w:rPr>
          <w:rFonts w:ascii="宋体" w:hAnsi="宋体"/>
          <w:b/>
          <w:sz w:val="48"/>
          <w:szCs w:val="48"/>
        </w:rPr>
      </w:pPr>
      <w:r>
        <w:rPr>
          <w:rFonts w:ascii="宋体" w:hAnsi="宋体" w:hint="eastAsia"/>
          <w:b/>
          <w:sz w:val="48"/>
          <w:szCs w:val="48"/>
        </w:rPr>
        <w:t>公开招标文件</w:t>
      </w:r>
    </w:p>
    <w:p w:rsidR="00E539D0" w:rsidRDefault="00E539D0">
      <w:pPr>
        <w:spacing w:line="360" w:lineRule="auto"/>
        <w:jc w:val="center"/>
        <w:rPr>
          <w:rFonts w:ascii="宋体" w:hAnsi="宋体"/>
          <w:bCs/>
          <w:szCs w:val="21"/>
        </w:rPr>
      </w:pPr>
    </w:p>
    <w:p w:rsidR="00E539D0" w:rsidRDefault="00E539D0">
      <w:pPr>
        <w:spacing w:line="360" w:lineRule="auto"/>
        <w:jc w:val="center"/>
        <w:rPr>
          <w:rFonts w:ascii="宋体" w:hAnsi="宋体"/>
          <w:bCs/>
          <w:szCs w:val="21"/>
        </w:rPr>
      </w:pPr>
    </w:p>
    <w:p w:rsidR="00E539D0" w:rsidRDefault="00E539D0">
      <w:pPr>
        <w:spacing w:line="360" w:lineRule="auto"/>
        <w:jc w:val="center"/>
        <w:rPr>
          <w:rFonts w:ascii="宋体" w:hAnsi="宋体"/>
          <w:bCs/>
          <w:szCs w:val="21"/>
        </w:rPr>
      </w:pPr>
    </w:p>
    <w:p w:rsidR="00E539D0" w:rsidRDefault="00E539D0">
      <w:pPr>
        <w:spacing w:line="360" w:lineRule="auto"/>
        <w:jc w:val="center"/>
        <w:rPr>
          <w:rFonts w:ascii="宋体" w:hAnsi="宋体"/>
          <w:bCs/>
          <w:szCs w:val="21"/>
        </w:rPr>
      </w:pPr>
    </w:p>
    <w:p w:rsidR="00E539D0" w:rsidRDefault="00E539D0">
      <w:pPr>
        <w:spacing w:line="360" w:lineRule="auto"/>
        <w:jc w:val="center"/>
        <w:rPr>
          <w:rFonts w:ascii="宋体" w:hAnsi="宋体"/>
          <w:bCs/>
          <w:szCs w:val="21"/>
        </w:rPr>
      </w:pPr>
    </w:p>
    <w:p w:rsidR="00E539D0" w:rsidRDefault="00E539D0">
      <w:pPr>
        <w:spacing w:line="360" w:lineRule="auto"/>
        <w:jc w:val="center"/>
        <w:rPr>
          <w:rFonts w:ascii="宋体" w:hAnsi="宋体"/>
          <w:b/>
          <w:bCs/>
          <w:sz w:val="30"/>
          <w:szCs w:val="30"/>
        </w:rPr>
      </w:pPr>
      <w:r>
        <w:rPr>
          <w:rFonts w:ascii="宋体" w:hAnsi="宋体" w:hint="eastAsia"/>
          <w:b/>
          <w:bCs/>
          <w:sz w:val="30"/>
          <w:szCs w:val="30"/>
        </w:rPr>
        <w:t>采购项目编号：</w:t>
      </w:r>
      <w:r>
        <w:rPr>
          <w:rFonts w:ascii="宋体" w:hAnsi="宋体" w:hint="eastAsia"/>
          <w:b/>
          <w:bCs/>
          <w:sz w:val="30"/>
          <w:szCs w:val="30"/>
          <w:u w:val="single"/>
        </w:rPr>
        <w:t xml:space="preserve"> </w:t>
      </w:r>
      <w:r>
        <w:rPr>
          <w:rFonts w:ascii="宋体" w:hAnsi="宋体"/>
          <w:b/>
          <w:bCs/>
          <w:sz w:val="30"/>
          <w:szCs w:val="30"/>
          <w:u w:val="single"/>
        </w:rPr>
        <w:t>GPCGD141156HG342J</w:t>
      </w:r>
      <w:r>
        <w:rPr>
          <w:rFonts w:ascii="宋体" w:hAnsi="宋体" w:hint="eastAsia"/>
          <w:b/>
          <w:bCs/>
          <w:sz w:val="30"/>
          <w:szCs w:val="30"/>
          <w:u w:val="single"/>
        </w:rPr>
        <w:t>.</w:t>
      </w:r>
      <w:fldSimple w:instr=" DOCVARIABLE  采购编号  \* MERGEFORMAT "/>
    </w:p>
    <w:p w:rsidR="00E539D0" w:rsidRDefault="00E539D0">
      <w:pPr>
        <w:spacing w:line="360" w:lineRule="auto"/>
        <w:jc w:val="center"/>
        <w:rPr>
          <w:rFonts w:ascii="宋体" w:hAnsi="宋体"/>
          <w:b/>
          <w:sz w:val="30"/>
          <w:szCs w:val="30"/>
          <w:u w:val="single"/>
        </w:rPr>
      </w:pPr>
      <w:r>
        <w:rPr>
          <w:rFonts w:ascii="宋体" w:hAnsi="宋体" w:hint="eastAsia"/>
          <w:b/>
          <w:bCs/>
          <w:sz w:val="30"/>
          <w:szCs w:val="30"/>
        </w:rPr>
        <w:t>采购项目名称：</w:t>
      </w:r>
      <w:r>
        <w:rPr>
          <w:rFonts w:ascii="宋体" w:hAnsi="宋体" w:hint="eastAsia"/>
          <w:b/>
          <w:bCs/>
          <w:sz w:val="30"/>
          <w:szCs w:val="30"/>
          <w:u w:val="single"/>
        </w:rPr>
        <w:t>南方医科大学苗圃经济适用住房电梯及相关服务采购.</w:t>
      </w:r>
      <w:fldSimple w:instr=" DOCVARIABLE  项目名称  \* MERGEFORMAT "/>
    </w:p>
    <w:p w:rsidR="00E539D0" w:rsidRDefault="00E539D0">
      <w:pPr>
        <w:spacing w:line="360" w:lineRule="auto"/>
        <w:jc w:val="center"/>
        <w:rPr>
          <w:rFonts w:ascii="宋体" w:hAnsi="宋体"/>
          <w:b/>
          <w:bCs/>
          <w:szCs w:val="21"/>
        </w:rPr>
      </w:pPr>
    </w:p>
    <w:p w:rsidR="00E539D0" w:rsidRDefault="00E539D0">
      <w:pPr>
        <w:spacing w:line="360" w:lineRule="auto"/>
        <w:jc w:val="center"/>
        <w:rPr>
          <w:rFonts w:ascii="宋体" w:hAnsi="宋体"/>
          <w:b/>
          <w:bCs/>
          <w:szCs w:val="21"/>
        </w:rPr>
      </w:pPr>
    </w:p>
    <w:p w:rsidR="00E539D0" w:rsidRDefault="00E539D0">
      <w:pPr>
        <w:spacing w:line="360" w:lineRule="auto"/>
        <w:jc w:val="center"/>
        <w:rPr>
          <w:rFonts w:ascii="宋体" w:hAnsi="宋体"/>
          <w:b/>
          <w:bCs/>
          <w:szCs w:val="21"/>
        </w:rPr>
      </w:pPr>
    </w:p>
    <w:p w:rsidR="00E539D0" w:rsidRDefault="00E539D0">
      <w:pPr>
        <w:spacing w:line="360" w:lineRule="auto"/>
        <w:jc w:val="center"/>
        <w:rPr>
          <w:rFonts w:ascii="宋体" w:hAnsi="宋体"/>
          <w:b/>
          <w:bCs/>
          <w:szCs w:val="21"/>
        </w:rPr>
      </w:pPr>
    </w:p>
    <w:p w:rsidR="00E539D0" w:rsidRDefault="00E539D0">
      <w:pPr>
        <w:spacing w:line="360" w:lineRule="auto"/>
        <w:jc w:val="center"/>
        <w:rPr>
          <w:rFonts w:ascii="宋体" w:hAnsi="宋体"/>
          <w:b/>
          <w:bCs/>
          <w:szCs w:val="21"/>
        </w:rPr>
      </w:pPr>
    </w:p>
    <w:p w:rsidR="00E539D0" w:rsidRDefault="00E539D0">
      <w:pPr>
        <w:spacing w:line="360" w:lineRule="auto"/>
        <w:jc w:val="center"/>
        <w:rPr>
          <w:rFonts w:ascii="宋体" w:hAnsi="宋体"/>
          <w:b/>
          <w:bCs/>
          <w:szCs w:val="21"/>
        </w:rPr>
      </w:pPr>
    </w:p>
    <w:p w:rsidR="00E539D0" w:rsidRDefault="00E539D0">
      <w:pPr>
        <w:spacing w:line="360" w:lineRule="auto"/>
        <w:jc w:val="center"/>
        <w:rPr>
          <w:rFonts w:ascii="宋体" w:hAnsi="宋体"/>
          <w:b/>
          <w:bCs/>
          <w:szCs w:val="21"/>
        </w:rPr>
      </w:pPr>
    </w:p>
    <w:p w:rsidR="00E539D0" w:rsidRDefault="00E539D0">
      <w:pPr>
        <w:spacing w:line="360" w:lineRule="auto"/>
        <w:jc w:val="center"/>
        <w:rPr>
          <w:rFonts w:ascii="宋体" w:hAnsi="宋体"/>
          <w:b/>
          <w:bCs/>
          <w:szCs w:val="21"/>
        </w:rPr>
      </w:pPr>
    </w:p>
    <w:p w:rsidR="00E539D0" w:rsidRDefault="00E539D0">
      <w:pPr>
        <w:spacing w:line="360" w:lineRule="auto"/>
        <w:jc w:val="center"/>
        <w:rPr>
          <w:rFonts w:ascii="宋体" w:hAnsi="宋体"/>
          <w:b/>
          <w:bCs/>
          <w:szCs w:val="21"/>
        </w:rPr>
      </w:pPr>
    </w:p>
    <w:p w:rsidR="00E539D0" w:rsidRDefault="00E539D0">
      <w:pPr>
        <w:spacing w:line="360" w:lineRule="auto"/>
        <w:jc w:val="center"/>
        <w:rPr>
          <w:rFonts w:ascii="宋体" w:hAnsi="宋体"/>
          <w:b/>
          <w:bCs/>
          <w:szCs w:val="21"/>
        </w:rPr>
      </w:pPr>
    </w:p>
    <w:p w:rsidR="00E539D0" w:rsidRDefault="00E539D0">
      <w:pPr>
        <w:spacing w:line="360" w:lineRule="auto"/>
        <w:jc w:val="center"/>
        <w:rPr>
          <w:rFonts w:ascii="宋体" w:hAnsi="宋体"/>
          <w:b/>
          <w:bCs/>
          <w:szCs w:val="21"/>
        </w:rPr>
      </w:pPr>
      <w:r>
        <w:rPr>
          <w:rFonts w:ascii="宋体" w:hAnsi="宋体" w:hint="eastAsia"/>
          <w:b/>
          <w:bCs/>
          <w:szCs w:val="21"/>
        </w:rPr>
        <w:t>广东省政府采购中心编制</w:t>
      </w:r>
    </w:p>
    <w:p w:rsidR="00E539D0" w:rsidRDefault="00E539D0">
      <w:pPr>
        <w:spacing w:line="360" w:lineRule="auto"/>
        <w:jc w:val="center"/>
        <w:rPr>
          <w:rFonts w:ascii="宋体" w:hAnsi="宋体"/>
          <w:b/>
          <w:bCs/>
          <w:szCs w:val="21"/>
        </w:rPr>
      </w:pPr>
      <w:r>
        <w:rPr>
          <w:rFonts w:ascii="宋体" w:hAnsi="宋体" w:hint="eastAsia"/>
          <w:b/>
          <w:bCs/>
          <w:szCs w:val="21"/>
        </w:rPr>
        <w:t>发布日期：201</w:t>
      </w:r>
      <w:r w:rsidR="00ED126F">
        <w:rPr>
          <w:rFonts w:ascii="宋体" w:hAnsi="宋体" w:hint="eastAsia"/>
          <w:b/>
          <w:bCs/>
          <w:szCs w:val="21"/>
        </w:rPr>
        <w:t>5</w:t>
      </w:r>
      <w:r>
        <w:rPr>
          <w:rFonts w:ascii="宋体" w:hAnsi="宋体" w:hint="eastAsia"/>
          <w:b/>
          <w:bCs/>
          <w:szCs w:val="21"/>
        </w:rPr>
        <w:t>年</w:t>
      </w:r>
      <w:r w:rsidR="00ED126F">
        <w:rPr>
          <w:rFonts w:ascii="宋体" w:hAnsi="宋体" w:hint="eastAsia"/>
          <w:b/>
          <w:bCs/>
          <w:szCs w:val="21"/>
        </w:rPr>
        <w:t>3</w:t>
      </w:r>
      <w:r>
        <w:rPr>
          <w:rFonts w:ascii="宋体" w:hAnsi="宋体" w:hint="eastAsia"/>
          <w:b/>
          <w:bCs/>
          <w:szCs w:val="21"/>
        </w:rPr>
        <w:t>月</w:t>
      </w:r>
      <w:r w:rsidR="00ED126F">
        <w:rPr>
          <w:rFonts w:ascii="宋体" w:hAnsi="宋体" w:hint="eastAsia"/>
          <w:b/>
          <w:bCs/>
          <w:szCs w:val="21"/>
        </w:rPr>
        <w:t>19</w:t>
      </w:r>
      <w:r>
        <w:rPr>
          <w:rFonts w:ascii="宋体" w:hAnsi="宋体" w:hint="eastAsia"/>
          <w:b/>
          <w:bCs/>
          <w:szCs w:val="21"/>
        </w:rPr>
        <w:t>日</w:t>
      </w:r>
    </w:p>
    <w:p w:rsidR="00E539D0" w:rsidRDefault="00E539D0">
      <w:pPr>
        <w:spacing w:line="360" w:lineRule="auto"/>
        <w:rPr>
          <w:rFonts w:ascii="宋体" w:hAnsi="宋体"/>
          <w:szCs w:val="21"/>
        </w:rPr>
      </w:pPr>
    </w:p>
    <w:p w:rsidR="00E539D0" w:rsidRDefault="00E539D0">
      <w:pPr>
        <w:spacing w:line="360" w:lineRule="auto"/>
        <w:rPr>
          <w:rFonts w:ascii="宋体" w:hAnsi="宋体"/>
          <w:b/>
          <w:szCs w:val="21"/>
        </w:rPr>
      </w:pPr>
      <w:r>
        <w:rPr>
          <w:rFonts w:ascii="宋体" w:hAnsi="宋体"/>
          <w:b/>
          <w:szCs w:val="21"/>
        </w:rPr>
        <w:br w:type="page"/>
      </w:r>
    </w:p>
    <w:p w:rsidR="00E539D0" w:rsidRDefault="00E539D0">
      <w:pPr>
        <w:spacing w:line="360" w:lineRule="auto"/>
        <w:jc w:val="center"/>
        <w:rPr>
          <w:rFonts w:ascii="宋体" w:hAnsi="宋体"/>
          <w:b/>
          <w:sz w:val="28"/>
          <w:szCs w:val="28"/>
        </w:rPr>
      </w:pPr>
      <w:r>
        <w:rPr>
          <w:rFonts w:ascii="宋体" w:hAnsi="宋体" w:hint="eastAsia"/>
          <w:b/>
          <w:sz w:val="28"/>
          <w:szCs w:val="28"/>
        </w:rPr>
        <w:lastRenderedPageBreak/>
        <w:t>温馨提示</w:t>
      </w:r>
    </w:p>
    <w:p w:rsidR="00E539D0" w:rsidRDefault="00E539D0">
      <w:pPr>
        <w:spacing w:line="360" w:lineRule="auto"/>
        <w:rPr>
          <w:rFonts w:ascii="宋体" w:hAnsi="宋体"/>
          <w:szCs w:val="21"/>
        </w:rPr>
      </w:pP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如无另行说明，投标/报价文件递交时间为投标/报价文件</w:t>
      </w:r>
      <w:r>
        <w:rPr>
          <w:rFonts w:ascii="宋体" w:hAnsi="宋体" w:hint="eastAsia"/>
          <w:b/>
          <w:szCs w:val="21"/>
          <w:u w:val="single"/>
        </w:rPr>
        <w:t>递交截止时间之前30分钟</w:t>
      </w:r>
      <w:r>
        <w:rPr>
          <w:rFonts w:ascii="宋体" w:hAnsi="宋体" w:hint="eastAsia"/>
          <w:szCs w:val="21"/>
        </w:rPr>
        <w:t>内。</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为避免因迟到而失去投标/报价资格，请</w:t>
      </w:r>
      <w:r>
        <w:rPr>
          <w:rFonts w:ascii="宋体" w:hAnsi="宋体" w:hint="eastAsia"/>
          <w:b/>
          <w:szCs w:val="21"/>
          <w:u w:val="single"/>
        </w:rPr>
        <w:t>适当提前到达</w:t>
      </w:r>
      <w:r>
        <w:rPr>
          <w:rFonts w:ascii="宋体" w:hAnsi="宋体" w:hint="eastAsia"/>
          <w:szCs w:val="21"/>
        </w:rPr>
        <w:t>。</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投标/报价供应商请</w:t>
      </w:r>
      <w:r>
        <w:rPr>
          <w:rFonts w:ascii="宋体" w:hAnsi="宋体" w:hint="eastAsia"/>
          <w:b/>
          <w:szCs w:val="21"/>
          <w:u w:val="single"/>
        </w:rPr>
        <w:t>注意区分</w:t>
      </w:r>
      <w:r>
        <w:rPr>
          <w:rFonts w:ascii="宋体" w:hAnsi="宋体" w:hint="eastAsia"/>
          <w:szCs w:val="21"/>
        </w:rPr>
        <w:t>投标保证金及中标/成交服务费</w:t>
      </w:r>
      <w:r>
        <w:rPr>
          <w:rFonts w:ascii="宋体" w:hAnsi="宋体" w:hint="eastAsia"/>
          <w:b/>
          <w:szCs w:val="21"/>
          <w:u w:val="single"/>
        </w:rPr>
        <w:t>收款帐号</w:t>
      </w:r>
      <w:r>
        <w:rPr>
          <w:rFonts w:ascii="宋体" w:hAnsi="宋体" w:hint="eastAsia"/>
          <w:szCs w:val="21"/>
        </w:rPr>
        <w:t>的区别，务必将保证金按采购文件的要求存入指定的</w:t>
      </w:r>
      <w:r>
        <w:rPr>
          <w:rFonts w:ascii="宋体" w:hAnsi="宋体" w:hint="eastAsia"/>
          <w:b/>
          <w:szCs w:val="21"/>
          <w:u w:val="single"/>
        </w:rPr>
        <w:t>保证金专用账户</w:t>
      </w:r>
      <w:r>
        <w:rPr>
          <w:rFonts w:ascii="宋体" w:hAnsi="宋体" w:hint="eastAsia"/>
          <w:szCs w:val="21"/>
        </w:rPr>
        <w:t>，中标/成交服务费存入中标/成交通知书中指定的</w:t>
      </w:r>
      <w:r>
        <w:rPr>
          <w:rFonts w:ascii="宋体" w:hAnsi="宋体" w:hint="eastAsia"/>
          <w:b/>
          <w:szCs w:val="21"/>
          <w:u w:val="single"/>
        </w:rPr>
        <w:t>服务费账户</w:t>
      </w:r>
      <w:r>
        <w:rPr>
          <w:rFonts w:ascii="宋体" w:hAnsi="宋体" w:hint="eastAsia"/>
          <w:szCs w:val="21"/>
        </w:rPr>
        <w:t>。切勿将款项转错账户，以免影响保证金退还的速度。</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投标/报价保证金必须于投标/报价文件递交截止时间前到达广东省政府采购中心账户（开户行及账号见《投标/报价供应商须知》）。由于转账当天不一定能够达账，为避免因投标/报价保证金未达账而导致报价被拒绝，建议</w:t>
      </w:r>
      <w:r>
        <w:rPr>
          <w:rFonts w:ascii="宋体" w:hAnsi="宋体" w:hint="eastAsia"/>
          <w:b/>
          <w:szCs w:val="21"/>
          <w:u w:val="single"/>
        </w:rPr>
        <w:t>至少提前2个工作日转账</w:t>
      </w:r>
      <w:r>
        <w:rPr>
          <w:rFonts w:ascii="宋体" w:hAnsi="宋体" w:hint="eastAsia"/>
          <w:szCs w:val="21"/>
        </w:rPr>
        <w:t>。</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投标/报价文件应按顺序</w:t>
      </w:r>
      <w:r>
        <w:rPr>
          <w:rFonts w:ascii="宋体" w:hAnsi="宋体" w:hint="eastAsia"/>
          <w:b/>
          <w:szCs w:val="21"/>
          <w:u w:val="single"/>
        </w:rPr>
        <w:t>编制页码</w:t>
      </w:r>
      <w:r>
        <w:rPr>
          <w:rFonts w:ascii="宋体" w:hAnsi="宋体" w:hint="eastAsia"/>
          <w:szCs w:val="21"/>
        </w:rPr>
        <w:t>。</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请仔细检查投标/报价文件是否已按采购文件要求</w:t>
      </w:r>
      <w:r>
        <w:rPr>
          <w:rFonts w:ascii="宋体" w:hAnsi="宋体" w:hint="eastAsia"/>
          <w:b/>
          <w:szCs w:val="21"/>
          <w:u w:val="single"/>
        </w:rPr>
        <w:t>盖章、签名、签署日期</w:t>
      </w:r>
      <w:r>
        <w:rPr>
          <w:rFonts w:ascii="宋体" w:hAnsi="宋体" w:hint="eastAsia"/>
          <w:szCs w:val="21"/>
        </w:rPr>
        <w:t>。</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请正确填写《报价一览表》。多子包项目请仔细检查子包号，子包号与子包名称必须对应。</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如投标/报价产品属于许可证管理范围内的，须提交相应的许可证复印件。</w:t>
      </w:r>
    </w:p>
    <w:p w:rsidR="00E539D0" w:rsidRDefault="00E539D0">
      <w:pPr>
        <w:numPr>
          <w:ilvl w:val="0"/>
          <w:numId w:val="1"/>
        </w:numPr>
        <w:tabs>
          <w:tab w:val="left" w:pos="851"/>
        </w:tabs>
        <w:spacing w:line="360" w:lineRule="auto"/>
        <w:ind w:left="851" w:hanging="851"/>
        <w:rPr>
          <w:rFonts w:ascii="宋体" w:hAnsi="宋体"/>
          <w:szCs w:val="21"/>
        </w:rPr>
      </w:pPr>
      <w:r>
        <w:rPr>
          <w:rFonts w:ascii="Arial" w:hAnsi="宋体" w:cs="Arial" w:hint="eastAsia"/>
          <w:szCs w:val="21"/>
        </w:rPr>
        <w:t>如投标</w:t>
      </w:r>
      <w:r>
        <w:rPr>
          <w:rFonts w:ascii="宋体" w:hAnsi="宋体" w:cs="Arial" w:hint="eastAsia"/>
          <w:szCs w:val="21"/>
        </w:rPr>
        <w:t>/</w:t>
      </w:r>
      <w:r>
        <w:rPr>
          <w:rFonts w:ascii="Arial" w:hAnsi="宋体" w:cs="Arial" w:hint="eastAsia"/>
          <w:szCs w:val="21"/>
        </w:rPr>
        <w:t>报价供应商以非独立法人注册的分公司名义代表总公司盖章和签署文件的</w:t>
      </w:r>
      <w:r>
        <w:rPr>
          <w:rFonts w:ascii="宋体" w:hAnsi="宋体" w:hint="eastAsia"/>
          <w:szCs w:val="21"/>
        </w:rPr>
        <w:t>，须提供总公司的营业执照副本复印件及总公司针对本项目投标/报价的授权书原件。</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以联合体形式投标/报价的，请提交《联合体共同投标协议书》。</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投标/报价供应商为中型、小型、微型企业的，请提交《中小企业声明函》。</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为了提高政府采购效率，节约社会交易成本与时间，本中心希望购买了采购文件而决定不参加本次投标/报价的供应商，在投标/报价文件递交截止时间的3日前，按《投标/报价邀请函》中的联系方式，以书面形式告知集中采购机构。对您的支持与配合，谨此致谢。</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投标/报价人如需对项目提出询问或质疑，应按采购文件附件中的询问函和质疑函的格式提交。</w:t>
      </w:r>
    </w:p>
    <w:p w:rsidR="00E539D0" w:rsidRDefault="00E539D0">
      <w:pPr>
        <w:numPr>
          <w:ilvl w:val="0"/>
          <w:numId w:val="1"/>
        </w:numPr>
        <w:tabs>
          <w:tab w:val="left" w:pos="851"/>
        </w:tabs>
        <w:spacing w:line="360" w:lineRule="auto"/>
        <w:ind w:left="851" w:hanging="851"/>
        <w:rPr>
          <w:rFonts w:ascii="宋体" w:hAnsi="宋体"/>
          <w:szCs w:val="21"/>
        </w:rPr>
      </w:pPr>
      <w:r>
        <w:rPr>
          <w:rFonts w:ascii="宋体" w:hAnsi="宋体" w:hint="eastAsia"/>
          <w:szCs w:val="21"/>
        </w:rPr>
        <w:t>因场地有限，本中心无法提供停车位，不便之处敬请谅解。如有需要，请到周边的停车场停车，如正南路咪表停车位、珠江国际大厦、广州大厦、机械大厦及其他对外营业的停车场等。</w:t>
      </w:r>
    </w:p>
    <w:p w:rsidR="00E539D0" w:rsidRDefault="00E539D0">
      <w:pPr>
        <w:tabs>
          <w:tab w:val="left" w:pos="851"/>
        </w:tabs>
        <w:spacing w:line="360" w:lineRule="auto"/>
        <w:ind w:left="850" w:hangingChars="405" w:hanging="850"/>
        <w:rPr>
          <w:rFonts w:ascii="宋体" w:hAnsi="宋体"/>
          <w:szCs w:val="21"/>
        </w:rPr>
      </w:pPr>
    </w:p>
    <w:p w:rsidR="00E539D0" w:rsidRDefault="00E539D0">
      <w:pPr>
        <w:tabs>
          <w:tab w:val="left" w:pos="851"/>
        </w:tabs>
        <w:spacing w:line="360" w:lineRule="auto"/>
        <w:ind w:left="850" w:hangingChars="405" w:hanging="850"/>
        <w:rPr>
          <w:rFonts w:ascii="宋体" w:hAnsi="宋体"/>
          <w:szCs w:val="21"/>
        </w:rPr>
      </w:pPr>
      <w:r>
        <w:rPr>
          <w:rFonts w:ascii="宋体" w:hAnsi="宋体" w:hint="eastAsia"/>
          <w:szCs w:val="21"/>
        </w:rPr>
        <w:tab/>
        <w:t>（本提示内容非采购文件的组成部分，仅为善意提醒。如有不一致，以采购文件为准）</w:t>
      </w:r>
    </w:p>
    <w:p w:rsidR="00E539D0" w:rsidRDefault="00E539D0">
      <w:pPr>
        <w:widowControl/>
        <w:shd w:val="clear" w:color="auto" w:fill="FFFFFF"/>
        <w:spacing w:line="360" w:lineRule="auto"/>
        <w:ind w:firstLineChars="200" w:firstLine="420"/>
        <w:jc w:val="center"/>
        <w:textAlignment w:val="center"/>
        <w:rPr>
          <w:b/>
          <w:sz w:val="30"/>
          <w:szCs w:val="30"/>
        </w:rPr>
      </w:pPr>
      <w:r>
        <w:rPr>
          <w:rFonts w:ascii="宋体" w:hAnsi="宋体"/>
          <w:szCs w:val="21"/>
        </w:rPr>
        <w:br w:type="page"/>
      </w:r>
      <w:r>
        <w:rPr>
          <w:rFonts w:hint="eastAsia"/>
          <w:b/>
          <w:sz w:val="30"/>
          <w:szCs w:val="30"/>
        </w:rPr>
        <w:lastRenderedPageBreak/>
        <w:t>政府采购投标（报价）担保业务办理指南</w:t>
      </w:r>
    </w:p>
    <w:p w:rsidR="00E539D0" w:rsidRDefault="00E539D0">
      <w:pPr>
        <w:spacing w:line="360" w:lineRule="auto"/>
        <w:rPr>
          <w:b/>
          <w:sz w:val="30"/>
          <w:szCs w:val="30"/>
        </w:rPr>
      </w:pPr>
      <w:r>
        <w:rPr>
          <w:rFonts w:ascii="宋体" w:hAnsi="宋体" w:hint="eastAsia"/>
          <w:szCs w:val="21"/>
        </w:rPr>
        <w:t>●  根据财政部进一步推广信用担保机制的精神和广东省财政厅《关于进一步推进政府采购信用担保试点工作的通知》的有关要求，在政府采购活动中引入信用担保机制，有利于降低中小企业参与政府采购的成本和风险，为中小企业提供有政策保障、便利的融资渠道，有效缓解资金短缺压力，优化中小企业发展环境。</w:t>
      </w:r>
    </w:p>
    <w:p w:rsidR="00E539D0" w:rsidRDefault="00E539D0">
      <w:pPr>
        <w:spacing w:line="360" w:lineRule="auto"/>
        <w:rPr>
          <w:rFonts w:ascii="宋体" w:hAnsi="宋体"/>
          <w:bCs/>
          <w:szCs w:val="21"/>
        </w:rPr>
      </w:pPr>
      <w:r>
        <w:rPr>
          <w:rFonts w:ascii="宋体" w:hAnsi="宋体" w:hint="eastAsia"/>
          <w:szCs w:val="21"/>
        </w:rPr>
        <w:t xml:space="preserve">●   </w:t>
      </w:r>
      <w:r>
        <w:rPr>
          <w:rFonts w:ascii="宋体" w:hAnsi="宋体" w:hint="eastAsia"/>
          <w:b/>
          <w:szCs w:val="21"/>
        </w:rPr>
        <w:t>担保公司</w:t>
      </w:r>
      <w:r>
        <w:rPr>
          <w:rFonts w:ascii="宋体" w:hAnsi="宋体" w:hint="eastAsia"/>
          <w:bCs/>
          <w:szCs w:val="21"/>
        </w:rPr>
        <w:t>：广东盈腾融资担保有限公司；</w:t>
      </w:r>
    </w:p>
    <w:p w:rsidR="00E539D0" w:rsidRDefault="00E539D0">
      <w:pPr>
        <w:numPr>
          <w:ilvl w:val="0"/>
          <w:numId w:val="2"/>
        </w:numPr>
        <w:spacing w:line="360" w:lineRule="auto"/>
        <w:rPr>
          <w:rFonts w:ascii="宋体" w:hAnsi="宋体"/>
          <w:szCs w:val="21"/>
        </w:rPr>
      </w:pPr>
      <w:r>
        <w:rPr>
          <w:rFonts w:ascii="宋体" w:hAnsi="宋体" w:hint="eastAsia"/>
          <w:b/>
          <w:szCs w:val="21"/>
        </w:rPr>
        <w:t>审批快捷：</w:t>
      </w:r>
      <w:r>
        <w:rPr>
          <w:rFonts w:ascii="宋体" w:hAnsi="宋体" w:hint="eastAsia"/>
          <w:szCs w:val="21"/>
        </w:rPr>
        <w:t>采用“绿色审批通道”，担保公司保证</w:t>
      </w:r>
      <w:r>
        <w:rPr>
          <w:rFonts w:ascii="宋体" w:hAnsi="宋体" w:hint="eastAsia"/>
          <w:b/>
          <w:bCs/>
          <w:szCs w:val="21"/>
          <w:u w:val="single"/>
        </w:rPr>
        <w:t>当天</w:t>
      </w:r>
      <w:r>
        <w:rPr>
          <w:rFonts w:ascii="宋体" w:hAnsi="宋体" w:hint="eastAsia"/>
          <w:szCs w:val="21"/>
        </w:rPr>
        <w:t>完成审批并出具保函；</w:t>
      </w:r>
    </w:p>
    <w:p w:rsidR="00E539D0" w:rsidRDefault="00E539D0">
      <w:pPr>
        <w:numPr>
          <w:ilvl w:val="0"/>
          <w:numId w:val="2"/>
        </w:numPr>
        <w:spacing w:line="360" w:lineRule="auto"/>
        <w:rPr>
          <w:rFonts w:ascii="宋体" w:hAnsi="宋体"/>
          <w:szCs w:val="21"/>
        </w:rPr>
      </w:pPr>
      <w:r>
        <w:rPr>
          <w:rFonts w:ascii="宋体" w:hAnsi="宋体" w:hint="eastAsia"/>
          <w:b/>
          <w:szCs w:val="21"/>
        </w:rPr>
        <w:t>手续简便：</w:t>
      </w:r>
      <w:r>
        <w:rPr>
          <w:rFonts w:ascii="宋体" w:hAnsi="宋体" w:hint="eastAsia"/>
          <w:szCs w:val="21"/>
        </w:rPr>
        <w:t>申请人只需在担保公司网站下载“政府采购投标委托函”，并将申请资料传真或发送邮箱即可进行审批，无需申请人上门提交资料；保函原件由担保公司送达省政府采购中心及传真回申请人，申请人可在担保公司网站查询或向省政府采购中心咨询保函情况；</w:t>
      </w:r>
    </w:p>
    <w:p w:rsidR="00E539D0" w:rsidRDefault="00E539D0">
      <w:pPr>
        <w:spacing w:line="360" w:lineRule="auto"/>
        <w:rPr>
          <w:rFonts w:ascii="宋体" w:hAnsi="宋体"/>
          <w:szCs w:val="21"/>
        </w:rPr>
      </w:pPr>
      <w:r>
        <w:rPr>
          <w:rFonts w:ascii="宋体" w:hAnsi="宋体" w:hint="eastAsia"/>
          <w:szCs w:val="21"/>
        </w:rPr>
        <w:t xml:space="preserve">●  </w:t>
      </w:r>
      <w:r>
        <w:rPr>
          <w:rFonts w:ascii="宋体" w:hAnsi="宋体" w:hint="eastAsia"/>
          <w:b/>
          <w:szCs w:val="21"/>
        </w:rPr>
        <w:t>收费优惠：</w:t>
      </w:r>
      <w:r>
        <w:rPr>
          <w:rFonts w:ascii="宋体" w:hAnsi="宋体" w:hint="eastAsia"/>
          <w:szCs w:val="21"/>
        </w:rPr>
        <w:t>按投标（报价）保证金的1.5%收取担保费，单笔最低保底</w:t>
      </w:r>
      <w:r>
        <w:rPr>
          <w:rFonts w:ascii="宋体" w:hAnsi="宋体" w:hint="eastAsia"/>
          <w:szCs w:val="21"/>
          <w:u w:val="single"/>
        </w:rPr>
        <w:t>300元/笔</w:t>
      </w:r>
      <w:r>
        <w:rPr>
          <w:rFonts w:ascii="宋体" w:hAnsi="宋体" w:hint="eastAsia"/>
          <w:szCs w:val="21"/>
        </w:rPr>
        <w:t>。</w:t>
      </w:r>
    </w:p>
    <w:p w:rsidR="00E539D0" w:rsidRDefault="00E539D0">
      <w:pPr>
        <w:spacing w:line="360" w:lineRule="auto"/>
        <w:rPr>
          <w:b/>
          <w:szCs w:val="21"/>
        </w:rPr>
      </w:pPr>
      <w:r>
        <w:rPr>
          <w:b/>
          <w:szCs w:val="21"/>
        </w:rPr>
        <w:t xml:space="preserve"> </w:t>
      </w:r>
      <w:r>
        <w:rPr>
          <w:rFonts w:hint="eastAsia"/>
          <w:b/>
          <w:szCs w:val="21"/>
        </w:rPr>
        <w:t>业务流程：</w:t>
      </w:r>
    </w:p>
    <w:p w:rsidR="00E539D0" w:rsidRDefault="00E539D0">
      <w:pPr>
        <w:ind w:firstLineChars="200" w:firstLine="420"/>
      </w:pPr>
      <w:r>
        <w:pict>
          <v:rect id="Rectangle 20" o:spid="_x0000_s1026" style="position:absolute;left:0;text-align:left;margin-left:105pt;margin-top:107.55pt;width:63pt;height:23.4pt;z-index:251649024" stroked="f">
            <v:textbox>
              <w:txbxContent>
                <w:p w:rsidR="00E539D0" w:rsidRDefault="00E539D0">
                  <w:r>
                    <w:rPr>
                      <w:rFonts w:hint="eastAsia"/>
                    </w:rPr>
                    <w:t>送达原件</w:t>
                  </w:r>
                </w:p>
              </w:txbxContent>
            </v:textbox>
          </v:rect>
        </w:pict>
      </w:r>
      <w:r>
        <w:pict>
          <v:line id="Line 21" o:spid="_x0000_s1027" style="position:absolute;left:0;text-align:left;z-index:251650048" from="333pt,43.1pt" to="369pt,43.2pt">
            <v:stroke endarrow="block"/>
          </v:line>
        </w:pict>
      </w:r>
      <w:r>
        <w:pict>
          <v:rect id="Rectangle 22" o:spid="_x0000_s1028" style="position:absolute;left:0;text-align:left;margin-left:107.3pt;margin-top:183.3pt;width:73pt;height:23.4pt;z-index:251651072" stroked="f">
            <v:textbox>
              <w:txbxContent>
                <w:p w:rsidR="00E539D0" w:rsidRDefault="00E539D0">
                  <w:r>
                    <w:rPr>
                      <w:rFonts w:hint="eastAsia"/>
                    </w:rPr>
                    <w:t>传真复印件</w:t>
                  </w:r>
                </w:p>
              </w:txbxContent>
            </v:textbox>
          </v:rect>
        </w:pict>
      </w:r>
      <w:r>
        <w:pict>
          <v:rect id="Rectangle 23" o:spid="_x0000_s1029" style="position:absolute;left:0;text-align:left;margin-left:1.5pt;margin-top:108.6pt;width:99pt;height:38.25pt;z-index:251652096">
            <v:textbox>
              <w:txbxContent>
                <w:p w:rsidR="00E539D0" w:rsidRDefault="00E539D0">
                  <w:pPr>
                    <w:jc w:val="center"/>
                  </w:pPr>
                  <w:r>
                    <w:rPr>
                      <w:rFonts w:hint="eastAsia"/>
                    </w:rPr>
                    <w:t>广东省政府采购中心</w:t>
                  </w:r>
                </w:p>
              </w:txbxContent>
            </v:textbox>
          </v:rect>
        </w:pict>
      </w:r>
      <w:r>
        <w:pict>
          <v:rect id="Rectangle 24" o:spid="_x0000_s1030" style="position:absolute;left:0;text-align:left;margin-left:388.3pt;margin-top:138.45pt;width:66.5pt;height:32.2pt;z-index:251653120">
            <v:textbox>
              <w:txbxContent>
                <w:p w:rsidR="00E539D0" w:rsidRDefault="00E539D0">
                  <w:r>
                    <w:rPr>
                      <w:rFonts w:hint="eastAsia"/>
                    </w:rPr>
                    <w:t>交付保费</w:t>
                  </w:r>
                </w:p>
              </w:txbxContent>
            </v:textbox>
          </v:rect>
        </w:pict>
      </w:r>
      <w:r>
        <w:pict>
          <v:line id="Line 25" o:spid="_x0000_s1031" style="position:absolute;left:0;text-align:left;flip:x;z-index:251654144" from="319.05pt,155.7pt" to="388.45pt,156.3pt">
            <v:stroke endarrow="block"/>
          </v:line>
        </w:pict>
      </w:r>
      <w:r>
        <w:pict>
          <v:rect id="Rectangle 26" o:spid="_x0000_s1032" style="position:absolute;left:0;text-align:left;margin-left:255pt;margin-top:138.45pt;width:63pt;height:30.75pt;z-index:251655168">
            <v:textbox>
              <w:txbxContent>
                <w:p w:rsidR="00E539D0" w:rsidRDefault="00E539D0">
                  <w:pPr>
                    <w:jc w:val="center"/>
                  </w:pPr>
                  <w:r>
                    <w:rPr>
                      <w:rFonts w:hint="eastAsia"/>
                    </w:rPr>
                    <w:t>出具保函</w:t>
                  </w:r>
                </w:p>
              </w:txbxContent>
            </v:textbox>
          </v:rect>
        </w:pict>
      </w:r>
      <w:r>
        <w:pict>
          <v:rect id="Rectangle 27" o:spid="_x0000_s1033" style="position:absolute;left:0;text-align:left;margin-left:3pt;margin-top:168.95pt;width:99pt;height:24.55pt;z-index:251656192">
            <v:textbox>
              <w:txbxContent>
                <w:p w:rsidR="00E539D0" w:rsidRDefault="00E539D0">
                  <w:pPr>
                    <w:jc w:val="center"/>
                  </w:pPr>
                  <w:r>
                    <w:rPr>
                      <w:rFonts w:hint="eastAsia"/>
                    </w:rPr>
                    <w:t>申请人</w:t>
                  </w:r>
                </w:p>
              </w:txbxContent>
            </v:textbox>
          </v:rect>
        </w:pict>
      </w:r>
      <w:r>
        <w:pict>
          <v:line id="Line 28" o:spid="_x0000_s1034" style="position:absolute;left:0;text-align:left;flip:x;z-index:251657216" from="180.3pt,125.95pt" to="181.8pt,180.65pt"/>
        </w:pict>
      </w:r>
      <w:r>
        <w:pict>
          <v:line id="Line 29" o:spid="_x0000_s1035" style="position:absolute;left:0;text-align:left;flip:x;z-index:251658240" from="101.2pt,180pt" to="181.05pt,181.1pt">
            <v:stroke endarrow="block"/>
          </v:line>
        </w:pict>
      </w:r>
      <w:r>
        <w:pict>
          <v:rect id="Rectangle 30" o:spid="_x0000_s1036" style="position:absolute;left:0;text-align:left;margin-left:.75pt;margin-top:24.3pt;width:90pt;height:37pt;z-index:251659264">
            <v:textbox>
              <w:txbxContent>
                <w:p w:rsidR="00E539D0" w:rsidRDefault="00E539D0">
                  <w:pPr>
                    <w:jc w:val="center"/>
                  </w:pPr>
                  <w:r>
                    <w:rPr>
                      <w:rFonts w:hint="eastAsia"/>
                    </w:rPr>
                    <w:t>申请人提交资料</w:t>
                  </w:r>
                </w:p>
              </w:txbxContent>
            </v:textbox>
          </v:rect>
        </w:pict>
      </w:r>
      <w:r>
        <w:pict>
          <v:rect id="Rectangle 31" o:spid="_x0000_s1037" style="position:absolute;left:0;text-align:left;margin-left:369.05pt;margin-top:25.1pt;width:86.55pt;height:33.2pt;z-index:251660288">
            <v:textbox>
              <w:txbxContent>
                <w:p w:rsidR="00E539D0" w:rsidRDefault="00E539D0">
                  <w:r>
                    <w:rPr>
                      <w:rFonts w:hint="eastAsia"/>
                    </w:rPr>
                    <w:t>项目受理、评审</w:t>
                  </w:r>
                </w:p>
              </w:txbxContent>
            </v:textbox>
          </v:rect>
        </w:pict>
      </w:r>
      <w:r>
        <w:pict>
          <v:rect id="Rectangle 32" o:spid="_x0000_s1038" style="position:absolute;left:0;text-align:left;margin-left:135pt;margin-top:4.8pt;width:198pt;height:90.85pt;z-index:251661312">
            <v:textbox>
              <w:txbxContent>
                <w:p w:rsidR="00E539D0" w:rsidRDefault="00E539D0">
                  <w:pPr>
                    <w:ind w:left="525" w:hangingChars="250" w:hanging="525"/>
                  </w:pPr>
                  <w:r>
                    <w:t>1</w:t>
                  </w:r>
                  <w:r>
                    <w:rPr>
                      <w:rFonts w:hint="eastAsia"/>
                    </w:rPr>
                    <w:t>、登录盈腾融资担保网址：</w:t>
                  </w:r>
                  <w:hyperlink r:id="rId7" w:history="1">
                    <w:r>
                      <w:rPr>
                        <w:rStyle w:val="a3"/>
                        <w:rFonts w:ascii="宋体" w:hAnsi="宋体" w:hint="eastAsia"/>
                        <w:szCs w:val="21"/>
                      </w:rPr>
                      <w:t>http://www.gdyingteng.com</w:t>
                    </w:r>
                  </w:hyperlink>
                </w:p>
                <w:p w:rsidR="00E539D0" w:rsidRDefault="00E539D0">
                  <w:r>
                    <w:t>2</w:t>
                  </w:r>
                  <w:r>
                    <w:rPr>
                      <w:rFonts w:hint="eastAsia"/>
                    </w:rPr>
                    <w:t>、点击下载资料“政府采购投标委托函”</w:t>
                  </w:r>
                </w:p>
                <w:p w:rsidR="00E539D0" w:rsidRDefault="00E539D0">
                  <w:r>
                    <w:t xml:space="preserve">  +</w:t>
                  </w:r>
                  <w:r>
                    <w:rPr>
                      <w:rFonts w:hint="eastAsia"/>
                    </w:rPr>
                    <w:t>申请资料</w:t>
                  </w:r>
                </w:p>
                <w:p w:rsidR="00E539D0" w:rsidRDefault="00E539D0">
                  <w:r>
                    <w:t>3</w:t>
                  </w:r>
                  <w:r>
                    <w:rPr>
                      <w:rFonts w:hint="eastAsia"/>
                    </w:rPr>
                    <w:t>、资料整理后，传真</w:t>
                  </w:r>
                  <w:r>
                    <w:t>0757-22662211</w:t>
                  </w:r>
                  <w:r>
                    <w:rPr>
                      <w:rFonts w:hint="eastAsia"/>
                    </w:rPr>
                    <w:t>或</w:t>
                  </w:r>
                </w:p>
                <w:p w:rsidR="00E539D0" w:rsidRDefault="00E539D0">
                  <w:r>
                    <w:t xml:space="preserve">   </w:t>
                  </w:r>
                  <w:r>
                    <w:rPr>
                      <w:rFonts w:hint="eastAsia"/>
                    </w:rPr>
                    <w:t>发至邮箱：</w:t>
                  </w:r>
                  <w:r>
                    <w:rPr>
                      <w:rFonts w:ascii="宋体" w:hAnsi="宋体" w:hint="eastAsia"/>
                      <w:szCs w:val="21"/>
                    </w:rPr>
                    <w:t>gd</w:t>
                  </w:r>
                  <w:hyperlink r:id="rId8" w:history="1">
                    <w:r>
                      <w:rPr>
                        <w:rStyle w:val="a3"/>
                        <w:rFonts w:ascii="宋体" w:hAnsi="宋体" w:hint="eastAsia"/>
                        <w:szCs w:val="21"/>
                      </w:rPr>
                      <w:t>yingteng@163.com</w:t>
                    </w:r>
                  </w:hyperlink>
                </w:p>
              </w:txbxContent>
            </v:textbox>
          </v:rect>
        </w:pict>
      </w:r>
      <w:r>
        <w:pict>
          <v:line id="Line 33" o:spid="_x0000_s1039" style="position:absolute;left:0;text-align:left;z-index:251662336" from="405pt,58.55pt" to="406.4pt,138.3pt">
            <v:stroke endarrow="block"/>
          </v:line>
        </w:pict>
      </w:r>
      <w:r>
        <w:pict>
          <v:line id="Line 34" o:spid="_x0000_s1040" style="position:absolute;left:0;text-align:left;flip:x;z-index:251663360" from="99pt,126.15pt" to="182.55pt,126.55pt">
            <v:stroke endarrow="block"/>
          </v:line>
        </w:pict>
      </w:r>
      <w:r>
        <w:pict>
          <v:line id="Line 35" o:spid="_x0000_s1041" style="position:absolute;left:0;text-align:left;flip:x y;z-index:251664384" from="182.25pt,152.95pt" to="256.05pt,153.4pt"/>
        </w:pict>
      </w:r>
      <w:r>
        <w:pict>
          <v:line id="Line 36" o:spid="_x0000_s1042" style="position:absolute;left:0;text-align:left;z-index:251665408" from="90pt,43.2pt" to="135pt,43.2pt">
            <v:stroke endarrow="block"/>
          </v:line>
        </w:pict>
      </w:r>
      <w:r>
        <w:pict>
          <v:rect id="Rectangle 37" o:spid="_x0000_s1043" style="position:absolute;left:0;text-align:left;margin-left:192.3pt;margin-top:127.8pt;width:58.2pt;height:23.4pt;z-index:251666432" stroked="f">
            <v:textbox>
              <w:txbxContent>
                <w:p w:rsidR="00E539D0" w:rsidRDefault="00E539D0">
                  <w:r>
                    <w:rPr>
                      <w:rFonts w:hint="eastAsia"/>
                    </w:rPr>
                    <w:t>担保公司</w:t>
                  </w:r>
                </w:p>
              </w:txbxContent>
            </v:textbox>
          </v:rect>
        </w:pict>
      </w:r>
    </w:p>
    <w:p w:rsidR="00E539D0" w:rsidRDefault="00E539D0">
      <w:pPr>
        <w:spacing w:afterLines="50" w:line="600" w:lineRule="exact"/>
        <w:rPr>
          <w:rFonts w:ascii="仿宋_GB2312" w:eastAsia="仿宋_GB2312" w:hAnsi="宋体"/>
          <w:b/>
          <w:sz w:val="28"/>
          <w:szCs w:val="28"/>
        </w:rPr>
      </w:pPr>
    </w:p>
    <w:p w:rsidR="00E539D0" w:rsidRDefault="00E539D0">
      <w:pPr>
        <w:spacing w:afterLines="50" w:line="600" w:lineRule="exact"/>
        <w:rPr>
          <w:rFonts w:ascii="仿宋_GB2312" w:eastAsia="仿宋_GB2312" w:hAnsi="宋体"/>
          <w:b/>
          <w:sz w:val="28"/>
          <w:szCs w:val="28"/>
        </w:rPr>
      </w:pPr>
    </w:p>
    <w:p w:rsidR="00E539D0" w:rsidRDefault="00E539D0">
      <w:pPr>
        <w:spacing w:afterLines="50" w:line="600" w:lineRule="exact"/>
        <w:rPr>
          <w:rFonts w:ascii="仿宋_GB2312" w:eastAsia="仿宋_GB2312" w:hAnsi="宋体"/>
          <w:b/>
          <w:sz w:val="28"/>
          <w:szCs w:val="28"/>
        </w:rPr>
      </w:pPr>
    </w:p>
    <w:p w:rsidR="00E539D0" w:rsidRDefault="00E539D0">
      <w:pPr>
        <w:spacing w:afterLines="50" w:line="600" w:lineRule="exact"/>
        <w:rPr>
          <w:rFonts w:ascii="仿宋_GB2312" w:eastAsia="仿宋_GB2312" w:hAnsi="宋体"/>
          <w:b/>
          <w:sz w:val="28"/>
          <w:szCs w:val="28"/>
        </w:rPr>
      </w:pPr>
    </w:p>
    <w:p w:rsidR="00E539D0" w:rsidRDefault="00E539D0">
      <w:pPr>
        <w:spacing w:afterLines="50" w:line="600" w:lineRule="exact"/>
        <w:rPr>
          <w:rFonts w:ascii="仿宋_GB2312" w:eastAsia="仿宋_GB2312" w:hAnsi="宋体"/>
          <w:b/>
          <w:sz w:val="28"/>
          <w:szCs w:val="28"/>
        </w:rPr>
      </w:pPr>
    </w:p>
    <w:p w:rsidR="00E539D0" w:rsidRDefault="00E539D0">
      <w:pPr>
        <w:spacing w:line="360" w:lineRule="auto"/>
        <w:rPr>
          <w:rFonts w:ascii="宋体" w:hAnsi="宋体"/>
          <w:b/>
          <w:bCs/>
          <w:szCs w:val="21"/>
        </w:rPr>
      </w:pPr>
      <w:r>
        <w:rPr>
          <w:rFonts w:ascii="宋体" w:hAnsi="宋体" w:hint="eastAsia"/>
          <w:b/>
          <w:bCs/>
          <w:szCs w:val="21"/>
        </w:rPr>
        <w:t xml:space="preserve">   </w:t>
      </w:r>
    </w:p>
    <w:p w:rsidR="00E539D0" w:rsidRDefault="00E539D0">
      <w:pPr>
        <w:spacing w:line="360" w:lineRule="auto"/>
        <w:rPr>
          <w:rFonts w:ascii="宋体" w:hAnsi="宋体"/>
          <w:b/>
          <w:bCs/>
          <w:szCs w:val="21"/>
        </w:rPr>
      </w:pPr>
      <w:r>
        <w:rPr>
          <w:rFonts w:ascii="宋体" w:hAnsi="宋体" w:hint="eastAsia"/>
          <w:b/>
          <w:bCs/>
          <w:szCs w:val="21"/>
        </w:rPr>
        <w:t xml:space="preserve">   申请人需提供资料清单</w:t>
      </w:r>
    </w:p>
    <w:p w:rsidR="00E539D0" w:rsidRDefault="00E539D0">
      <w:pPr>
        <w:spacing w:line="360" w:lineRule="auto"/>
        <w:rPr>
          <w:rFonts w:ascii="宋体" w:hAnsi="宋体"/>
          <w:szCs w:val="21"/>
        </w:rPr>
      </w:pPr>
      <w:r>
        <w:rPr>
          <w:rFonts w:ascii="宋体" w:hAnsi="宋体" w:hint="eastAsia"/>
          <w:szCs w:val="21"/>
        </w:rPr>
        <w:t xml:space="preserve">   1、最新年检的营业执照复印件；</w:t>
      </w:r>
    </w:p>
    <w:p w:rsidR="00E539D0" w:rsidRDefault="00E539D0">
      <w:pPr>
        <w:spacing w:line="360" w:lineRule="auto"/>
        <w:rPr>
          <w:rFonts w:ascii="宋体" w:hAnsi="宋体"/>
          <w:szCs w:val="21"/>
        </w:rPr>
      </w:pPr>
      <w:r>
        <w:rPr>
          <w:rFonts w:ascii="宋体" w:hAnsi="宋体" w:hint="eastAsia"/>
          <w:szCs w:val="21"/>
        </w:rPr>
        <w:t xml:space="preserve">   2、购买采购文件发票复印件；</w:t>
      </w:r>
    </w:p>
    <w:p w:rsidR="00E539D0" w:rsidRDefault="00E539D0">
      <w:pPr>
        <w:spacing w:line="360" w:lineRule="auto"/>
        <w:rPr>
          <w:rFonts w:ascii="宋体" w:hAnsi="宋体"/>
          <w:szCs w:val="21"/>
        </w:rPr>
      </w:pPr>
      <w:r>
        <w:rPr>
          <w:rFonts w:ascii="宋体" w:hAnsi="宋体" w:hint="eastAsia"/>
          <w:szCs w:val="21"/>
        </w:rPr>
        <w:t xml:space="preserve">   3、采购文件首页扫描件或复印件；</w:t>
      </w:r>
    </w:p>
    <w:p w:rsidR="00E539D0" w:rsidRDefault="00E539D0">
      <w:pPr>
        <w:spacing w:line="360" w:lineRule="auto"/>
        <w:rPr>
          <w:rFonts w:ascii="宋体" w:hAnsi="宋体"/>
          <w:szCs w:val="21"/>
        </w:rPr>
      </w:pPr>
      <w:r>
        <w:rPr>
          <w:rFonts w:ascii="宋体" w:hAnsi="宋体" w:hint="eastAsia"/>
          <w:szCs w:val="21"/>
        </w:rPr>
        <w:t xml:space="preserve">   4、委托担保函的复印件及申请人联系方式；</w:t>
      </w:r>
    </w:p>
    <w:p w:rsidR="00E539D0" w:rsidRDefault="00E539D0">
      <w:pPr>
        <w:spacing w:line="360" w:lineRule="auto"/>
        <w:rPr>
          <w:rFonts w:ascii="宋体" w:hAnsi="宋体"/>
          <w:szCs w:val="21"/>
        </w:rPr>
      </w:pPr>
      <w:r>
        <w:rPr>
          <w:rFonts w:ascii="宋体" w:hAnsi="宋体" w:hint="eastAsia"/>
          <w:szCs w:val="21"/>
        </w:rPr>
        <w:t xml:space="preserve">   5、担保费的转账凭证复印件。</w:t>
      </w:r>
    </w:p>
    <w:p w:rsidR="00E539D0" w:rsidRDefault="00E539D0">
      <w:pPr>
        <w:spacing w:line="360" w:lineRule="auto"/>
        <w:ind w:firstLineChars="150" w:firstLine="316"/>
        <w:rPr>
          <w:rFonts w:ascii="宋体" w:hAnsi="宋体"/>
          <w:szCs w:val="21"/>
        </w:rPr>
      </w:pPr>
      <w:r>
        <w:rPr>
          <w:rFonts w:hint="eastAsia"/>
          <w:b/>
          <w:szCs w:val="21"/>
        </w:rPr>
        <w:t>开户名称：</w:t>
      </w:r>
      <w:r>
        <w:rPr>
          <w:rFonts w:ascii="宋体" w:hAnsi="宋体" w:hint="eastAsia"/>
          <w:szCs w:val="21"/>
        </w:rPr>
        <w:t xml:space="preserve">广东盈腾融资担保有限公司  </w:t>
      </w:r>
    </w:p>
    <w:p w:rsidR="00E539D0" w:rsidRDefault="00E539D0">
      <w:pPr>
        <w:spacing w:line="360" w:lineRule="auto"/>
        <w:ind w:firstLineChars="150" w:firstLine="316"/>
        <w:rPr>
          <w:rFonts w:ascii="Calibri" w:hAnsi="Calibri" w:cs="宋体"/>
          <w:kern w:val="0"/>
          <w:szCs w:val="21"/>
        </w:rPr>
      </w:pPr>
      <w:r>
        <w:rPr>
          <w:rFonts w:ascii="Calibri" w:hAnsi="Calibri" w:cs="宋体" w:hint="eastAsia"/>
          <w:b/>
          <w:kern w:val="0"/>
          <w:szCs w:val="21"/>
        </w:rPr>
        <w:t>开户银行：</w:t>
      </w:r>
      <w:r>
        <w:rPr>
          <w:rFonts w:ascii="Calibri" w:hAnsi="Calibri" w:cs="宋体" w:hint="eastAsia"/>
          <w:kern w:val="0"/>
          <w:szCs w:val="21"/>
        </w:rPr>
        <w:t>中国建设银行顺德大良支行</w:t>
      </w:r>
    </w:p>
    <w:p w:rsidR="00E539D0" w:rsidRDefault="00E539D0">
      <w:pPr>
        <w:spacing w:line="360" w:lineRule="auto"/>
        <w:ind w:firstLineChars="150" w:firstLine="316"/>
        <w:rPr>
          <w:rFonts w:ascii="Calibri" w:hAnsi="Calibri" w:cs="宋体"/>
          <w:kern w:val="0"/>
          <w:szCs w:val="21"/>
        </w:rPr>
      </w:pPr>
      <w:r>
        <w:rPr>
          <w:rFonts w:ascii="Calibri" w:hAnsi="Calibri" w:cs="宋体" w:hint="eastAsia"/>
          <w:b/>
          <w:kern w:val="0"/>
          <w:szCs w:val="21"/>
        </w:rPr>
        <w:t>账号：</w:t>
      </w:r>
      <w:r>
        <w:rPr>
          <w:rFonts w:ascii="宋体" w:hAnsi="宋体" w:hint="eastAsia"/>
          <w:szCs w:val="21"/>
        </w:rPr>
        <w:t>4400 1667 3420 5300 0625</w:t>
      </w:r>
      <w:r>
        <w:rPr>
          <w:rFonts w:ascii="Calibri" w:hAnsi="Calibri" w:cs="宋体"/>
          <w:kern w:val="0"/>
          <w:szCs w:val="21"/>
        </w:rPr>
        <w:t xml:space="preserve">  </w:t>
      </w:r>
    </w:p>
    <w:p w:rsidR="00E539D0" w:rsidRDefault="00E539D0">
      <w:pPr>
        <w:spacing w:line="360" w:lineRule="auto"/>
        <w:ind w:firstLineChars="150" w:firstLine="316"/>
        <w:rPr>
          <w:rFonts w:ascii="宋体" w:hAnsi="宋体"/>
          <w:szCs w:val="21"/>
        </w:rPr>
      </w:pPr>
      <w:r>
        <w:rPr>
          <w:rFonts w:ascii="宋体" w:hAnsi="宋体" w:hint="eastAsia"/>
          <w:b/>
          <w:szCs w:val="21"/>
        </w:rPr>
        <w:t>服务热线：</w:t>
      </w:r>
      <w:r>
        <w:rPr>
          <w:rFonts w:ascii="宋体" w:hAnsi="宋体" w:hint="eastAsia"/>
          <w:szCs w:val="21"/>
        </w:rPr>
        <w:t xml:space="preserve">0757-22662204    </w:t>
      </w:r>
      <w:r>
        <w:rPr>
          <w:rFonts w:ascii="宋体" w:hAnsi="宋体" w:hint="eastAsia"/>
          <w:b/>
          <w:szCs w:val="21"/>
        </w:rPr>
        <w:t>总机：</w:t>
      </w:r>
      <w:r>
        <w:rPr>
          <w:rFonts w:ascii="宋体" w:hAnsi="宋体" w:hint="eastAsia"/>
          <w:szCs w:val="21"/>
        </w:rPr>
        <w:t xml:space="preserve">0757-22622388    </w:t>
      </w:r>
      <w:r>
        <w:rPr>
          <w:rFonts w:ascii="宋体" w:hAnsi="宋体" w:hint="eastAsia"/>
          <w:b/>
          <w:szCs w:val="21"/>
        </w:rPr>
        <w:t>传真：</w:t>
      </w:r>
      <w:r>
        <w:rPr>
          <w:rFonts w:ascii="宋体" w:hAnsi="宋体" w:hint="eastAsia"/>
          <w:szCs w:val="21"/>
        </w:rPr>
        <w:t>0757-22662211</w:t>
      </w:r>
    </w:p>
    <w:p w:rsidR="00E539D0" w:rsidRDefault="00E539D0">
      <w:pPr>
        <w:spacing w:line="360" w:lineRule="auto"/>
        <w:ind w:firstLineChars="150" w:firstLine="316"/>
        <w:rPr>
          <w:rFonts w:ascii="宋体" w:hAnsi="宋体"/>
          <w:szCs w:val="21"/>
        </w:rPr>
      </w:pPr>
      <w:r>
        <w:rPr>
          <w:rFonts w:ascii="宋体" w:hAnsi="宋体" w:hint="eastAsia"/>
          <w:b/>
          <w:szCs w:val="21"/>
        </w:rPr>
        <w:t>邮箱：</w:t>
      </w:r>
      <w:r>
        <w:rPr>
          <w:rFonts w:ascii="宋体" w:hAnsi="宋体" w:hint="eastAsia"/>
          <w:szCs w:val="21"/>
        </w:rPr>
        <w:t>gd</w:t>
      </w:r>
      <w:hyperlink r:id="rId9" w:history="1">
        <w:r>
          <w:rPr>
            <w:rStyle w:val="a3"/>
            <w:rFonts w:ascii="宋体" w:hAnsi="宋体" w:hint="eastAsia"/>
            <w:color w:val="auto"/>
            <w:szCs w:val="21"/>
          </w:rPr>
          <w:t>yingteng@163.com</w:t>
        </w:r>
      </w:hyperlink>
      <w:r>
        <w:rPr>
          <w:rFonts w:ascii="宋体" w:hAnsi="宋体" w:hint="eastAsia"/>
          <w:szCs w:val="21"/>
        </w:rPr>
        <w:t xml:space="preserve">  </w:t>
      </w:r>
      <w:r>
        <w:rPr>
          <w:rFonts w:ascii="宋体" w:hAnsi="宋体" w:hint="eastAsia"/>
          <w:b/>
          <w:szCs w:val="21"/>
        </w:rPr>
        <w:t xml:space="preserve"> 网址：</w:t>
      </w:r>
      <w:hyperlink r:id="rId10" w:history="1">
        <w:r>
          <w:rPr>
            <w:rStyle w:val="a3"/>
            <w:rFonts w:ascii="宋体" w:hAnsi="宋体" w:hint="eastAsia"/>
            <w:color w:val="auto"/>
            <w:szCs w:val="21"/>
          </w:rPr>
          <w:t>http://www.gdyingteng.com</w:t>
        </w:r>
      </w:hyperlink>
    </w:p>
    <w:p w:rsidR="00E539D0" w:rsidRDefault="00E539D0">
      <w:pPr>
        <w:spacing w:line="360" w:lineRule="auto"/>
        <w:ind w:firstLineChars="150" w:firstLine="316"/>
        <w:rPr>
          <w:rFonts w:ascii="宋体" w:hAnsi="宋体"/>
          <w:sz w:val="24"/>
        </w:rPr>
      </w:pPr>
      <w:r>
        <w:rPr>
          <w:rFonts w:ascii="宋体" w:hAnsi="宋体" w:hint="eastAsia"/>
          <w:b/>
          <w:szCs w:val="21"/>
        </w:rPr>
        <w:t>公司地址：</w:t>
      </w:r>
      <w:r>
        <w:rPr>
          <w:rFonts w:ascii="宋体" w:hAnsi="宋体" w:hint="eastAsia"/>
          <w:szCs w:val="21"/>
        </w:rPr>
        <w:t>广东省佛山市顺德区大良云良路71号投资大厦11楼</w:t>
      </w:r>
    </w:p>
    <w:p w:rsidR="00E539D0" w:rsidRDefault="00E539D0">
      <w:pPr>
        <w:widowControl/>
        <w:shd w:val="clear" w:color="auto" w:fill="FFFFFF"/>
        <w:spacing w:line="360" w:lineRule="auto"/>
        <w:ind w:firstLineChars="200" w:firstLine="420"/>
        <w:jc w:val="center"/>
        <w:textAlignment w:val="center"/>
        <w:rPr>
          <w:rFonts w:ascii="宋体" w:hAnsi="宋体"/>
          <w:szCs w:val="21"/>
        </w:rPr>
      </w:pPr>
      <w:r>
        <w:rPr>
          <w:rFonts w:ascii="宋体" w:hAnsi="宋体"/>
          <w:szCs w:val="21"/>
        </w:rPr>
        <w:br w:type="page"/>
      </w:r>
    </w:p>
    <w:p w:rsidR="00E539D0" w:rsidRDefault="00E539D0">
      <w:pPr>
        <w:spacing w:line="360" w:lineRule="auto"/>
        <w:jc w:val="center"/>
        <w:rPr>
          <w:rFonts w:ascii="宋体" w:hAnsi="宋体"/>
          <w:b/>
          <w:bCs/>
          <w:sz w:val="28"/>
          <w:szCs w:val="28"/>
        </w:rPr>
      </w:pPr>
      <w:r>
        <w:rPr>
          <w:rFonts w:ascii="宋体" w:hAnsi="宋体" w:hint="eastAsia"/>
          <w:b/>
          <w:bCs/>
          <w:sz w:val="28"/>
          <w:szCs w:val="28"/>
        </w:rPr>
        <w:lastRenderedPageBreak/>
        <w:t>总目录</w:t>
      </w:r>
    </w:p>
    <w:p w:rsidR="00E539D0" w:rsidRDefault="00E539D0">
      <w:pPr>
        <w:spacing w:line="360" w:lineRule="auto"/>
        <w:jc w:val="center"/>
        <w:rPr>
          <w:rFonts w:ascii="宋体" w:hAnsi="宋体"/>
          <w:b/>
          <w:bCs/>
          <w:caps/>
          <w:szCs w:val="21"/>
        </w:rPr>
      </w:pPr>
    </w:p>
    <w:p w:rsidR="00E539D0" w:rsidRDefault="00E539D0">
      <w:pPr>
        <w:pStyle w:val="11"/>
        <w:tabs>
          <w:tab w:val="right" w:leader="dot" w:pos="9174"/>
        </w:tabs>
        <w:spacing w:line="360" w:lineRule="auto"/>
        <w:rPr>
          <w:rFonts w:ascii="宋体" w:hAnsi="宋体"/>
          <w:szCs w:val="21"/>
        </w:rPr>
      </w:pPr>
      <w:r>
        <w:rPr>
          <w:rFonts w:ascii="宋体" w:hAnsi="宋体" w:hint="eastAsia"/>
          <w:szCs w:val="21"/>
        </w:rPr>
        <w:t>第一部分　投标邀请函</w:t>
      </w:r>
    </w:p>
    <w:p w:rsidR="00E539D0" w:rsidRDefault="00E539D0">
      <w:pPr>
        <w:spacing w:line="360" w:lineRule="auto"/>
        <w:rPr>
          <w:rFonts w:ascii="宋体" w:hAnsi="宋体"/>
          <w:szCs w:val="21"/>
        </w:rPr>
      </w:pPr>
      <w:r>
        <w:rPr>
          <w:rFonts w:ascii="宋体" w:hAnsi="宋体" w:hint="eastAsia"/>
          <w:szCs w:val="21"/>
        </w:rPr>
        <w:t>第二部分　用户需求书</w:t>
      </w:r>
    </w:p>
    <w:p w:rsidR="00E539D0" w:rsidRDefault="00E539D0">
      <w:pPr>
        <w:spacing w:line="360" w:lineRule="auto"/>
        <w:rPr>
          <w:rFonts w:ascii="宋体" w:hAnsi="宋体"/>
          <w:szCs w:val="21"/>
        </w:rPr>
      </w:pPr>
      <w:r>
        <w:rPr>
          <w:rFonts w:ascii="宋体" w:hAnsi="宋体" w:hint="eastAsia"/>
          <w:szCs w:val="21"/>
        </w:rPr>
        <w:t>第三部分　投标供应商须知</w:t>
      </w:r>
    </w:p>
    <w:p w:rsidR="00E539D0" w:rsidRDefault="00E539D0">
      <w:pPr>
        <w:spacing w:line="360" w:lineRule="auto"/>
        <w:rPr>
          <w:rFonts w:ascii="宋体" w:hAnsi="宋体"/>
          <w:szCs w:val="21"/>
        </w:rPr>
      </w:pPr>
      <w:r>
        <w:rPr>
          <w:rFonts w:ascii="宋体" w:hAnsi="宋体" w:hint="eastAsia"/>
          <w:szCs w:val="21"/>
        </w:rPr>
        <w:t>第四部分　开标、评标、定标</w:t>
      </w:r>
    </w:p>
    <w:p w:rsidR="00E539D0" w:rsidRDefault="00E539D0">
      <w:pPr>
        <w:spacing w:line="360" w:lineRule="auto"/>
        <w:rPr>
          <w:rFonts w:ascii="宋体" w:hAnsi="宋体"/>
          <w:szCs w:val="21"/>
        </w:rPr>
      </w:pPr>
      <w:r>
        <w:rPr>
          <w:rFonts w:ascii="宋体" w:hAnsi="宋体" w:hint="eastAsia"/>
          <w:szCs w:val="21"/>
        </w:rPr>
        <w:t>第五部分　合同书格式</w:t>
      </w:r>
    </w:p>
    <w:p w:rsidR="00E539D0" w:rsidRDefault="00E539D0">
      <w:pPr>
        <w:spacing w:line="360" w:lineRule="auto"/>
        <w:rPr>
          <w:rFonts w:ascii="宋体" w:hAnsi="宋体"/>
          <w:szCs w:val="21"/>
        </w:rPr>
        <w:sectPr w:rsidR="00E539D0">
          <w:footerReference w:type="even" r:id="rId11"/>
          <w:footerReference w:type="default" r:id="rId12"/>
          <w:headerReference w:type="first" r:id="rId13"/>
          <w:pgSz w:w="11906" w:h="16838"/>
          <w:pgMar w:top="1134" w:right="1418" w:bottom="1134" w:left="1701" w:header="851" w:footer="709" w:gutter="0"/>
          <w:pgNumType w:start="1"/>
          <w:cols w:space="720"/>
          <w:docGrid w:linePitch="312"/>
        </w:sectPr>
      </w:pPr>
      <w:r>
        <w:rPr>
          <w:rFonts w:ascii="宋体" w:hAnsi="宋体" w:hint="eastAsia"/>
          <w:szCs w:val="21"/>
        </w:rPr>
        <w:t>第六部分　投标文件格</w:t>
      </w:r>
    </w:p>
    <w:p w:rsidR="00E539D0" w:rsidRDefault="00E539D0">
      <w:pPr>
        <w:spacing w:line="360" w:lineRule="auto"/>
        <w:rPr>
          <w:rFonts w:ascii="宋体" w:hAnsi="宋体"/>
          <w:szCs w:val="21"/>
        </w:rPr>
      </w:pPr>
    </w:p>
    <w:p w:rsidR="00E539D0" w:rsidRDefault="00E539D0">
      <w:pPr>
        <w:spacing w:line="360" w:lineRule="auto"/>
        <w:jc w:val="center"/>
        <w:rPr>
          <w:rFonts w:ascii="宋体" w:hAnsi="宋体"/>
          <w:b/>
          <w:kern w:val="0"/>
          <w:sz w:val="28"/>
          <w:szCs w:val="28"/>
        </w:rPr>
      </w:pPr>
      <w:r>
        <w:rPr>
          <w:rFonts w:ascii="宋体" w:hAnsi="宋体" w:hint="eastAsia"/>
          <w:b/>
          <w:kern w:val="0"/>
          <w:sz w:val="28"/>
          <w:szCs w:val="28"/>
        </w:rPr>
        <w:t>第一部分　投标邀请函</w:t>
      </w:r>
    </w:p>
    <w:p w:rsidR="00E539D0" w:rsidRDefault="00E539D0">
      <w:pPr>
        <w:spacing w:line="360" w:lineRule="auto"/>
        <w:ind w:firstLineChars="200" w:firstLine="420"/>
        <w:rPr>
          <w:rFonts w:ascii="宋体" w:hAnsi="宋体"/>
          <w:szCs w:val="21"/>
        </w:rPr>
      </w:pPr>
    </w:p>
    <w:p w:rsidR="00E539D0" w:rsidRDefault="00E539D0">
      <w:pPr>
        <w:spacing w:line="360" w:lineRule="auto"/>
        <w:ind w:firstLineChars="200" w:firstLine="420"/>
        <w:rPr>
          <w:rFonts w:ascii="宋体" w:hAnsi="宋体"/>
          <w:szCs w:val="21"/>
        </w:rPr>
      </w:pPr>
      <w:r>
        <w:rPr>
          <w:rFonts w:ascii="宋体" w:hAnsi="宋体" w:hint="eastAsia"/>
          <w:szCs w:val="21"/>
        </w:rPr>
        <w:t>广东省政府采购中心（以下简称“集中采购机构”）受南方医科大学</w:t>
      </w:r>
      <w:r>
        <w:rPr>
          <w:rFonts w:ascii="宋体" w:hAnsi="宋体" w:hint="eastAsia"/>
          <w:szCs w:val="21"/>
          <w:lang w:val="zh-CN"/>
        </w:rPr>
        <w:t>（</w:t>
      </w:r>
      <w:r>
        <w:rPr>
          <w:rFonts w:ascii="宋体" w:hAnsi="宋体" w:hint="eastAsia"/>
          <w:szCs w:val="21"/>
        </w:rPr>
        <w:t>以下简称“采购人”）的委托，对南方医科大学苗圃经济适用住房电梯及相关服务采购进行公开招标采购，</w:t>
      </w:r>
      <w:r>
        <w:rPr>
          <w:rFonts w:ascii="宋体" w:hAnsi="宋体" w:hint="eastAsia"/>
          <w:szCs w:val="21"/>
          <w:lang w:val="zh-CN"/>
        </w:rPr>
        <w:t>欢迎符合资格条件</w:t>
      </w:r>
      <w:r>
        <w:rPr>
          <w:rFonts w:ascii="宋体" w:hAnsi="宋体" w:hint="eastAsia"/>
          <w:szCs w:val="21"/>
        </w:rPr>
        <w:t>的供应商参加。</w:t>
      </w:r>
    </w:p>
    <w:p w:rsidR="00E539D0" w:rsidRDefault="00E539D0">
      <w:pPr>
        <w:spacing w:line="360" w:lineRule="auto"/>
        <w:ind w:firstLineChars="200" w:firstLine="420"/>
        <w:rPr>
          <w:rFonts w:ascii="宋体" w:hAnsi="宋体"/>
          <w:szCs w:val="21"/>
        </w:rPr>
      </w:pPr>
      <w:r>
        <w:rPr>
          <w:rFonts w:ascii="宋体" w:hAnsi="宋体" w:hint="eastAsia"/>
          <w:szCs w:val="21"/>
          <w:lang w:val="zh-CN"/>
        </w:rPr>
        <w:t>一、采购</w:t>
      </w:r>
      <w:r>
        <w:rPr>
          <w:rFonts w:ascii="宋体" w:hAnsi="宋体" w:hint="eastAsia"/>
          <w:szCs w:val="21"/>
        </w:rPr>
        <w:t>项目</w:t>
      </w:r>
      <w:r>
        <w:rPr>
          <w:rFonts w:ascii="宋体" w:hAnsi="宋体" w:hint="eastAsia"/>
          <w:szCs w:val="21"/>
          <w:lang w:val="zh-CN"/>
        </w:rPr>
        <w:t>编号：</w:t>
      </w:r>
      <w:r>
        <w:rPr>
          <w:rFonts w:ascii="宋体" w:hAnsi="宋体"/>
          <w:szCs w:val="21"/>
          <w:lang w:val="zh-CN"/>
        </w:rPr>
        <w:t>GPCGD141156HG342J</w:t>
      </w:r>
    </w:p>
    <w:p w:rsidR="00E539D0" w:rsidRDefault="00E539D0">
      <w:pPr>
        <w:spacing w:line="360" w:lineRule="auto"/>
        <w:ind w:firstLineChars="200" w:firstLine="420"/>
        <w:rPr>
          <w:rFonts w:ascii="宋体" w:hAnsi="宋体"/>
          <w:szCs w:val="21"/>
        </w:rPr>
      </w:pPr>
      <w:r>
        <w:rPr>
          <w:rFonts w:ascii="宋体" w:hAnsi="宋体" w:hint="eastAsia"/>
          <w:szCs w:val="21"/>
        </w:rPr>
        <w:t>二、采购项目名称：</w:t>
      </w:r>
      <w:r>
        <w:rPr>
          <w:rFonts w:ascii="宋体" w:hAnsi="宋体" w:hint="eastAsia"/>
          <w:szCs w:val="21"/>
          <w:lang w:val="zh-CN"/>
        </w:rPr>
        <w:t>南方医科大学苗圃经济适用住房电梯及相关服务采购</w:t>
      </w:r>
    </w:p>
    <w:p w:rsidR="00E539D0" w:rsidRDefault="00E539D0">
      <w:pPr>
        <w:spacing w:line="360" w:lineRule="auto"/>
        <w:ind w:firstLineChars="200" w:firstLine="420"/>
        <w:rPr>
          <w:rFonts w:ascii="宋体" w:hAnsi="宋体"/>
          <w:szCs w:val="21"/>
          <w:lang w:val="zh-CN"/>
        </w:rPr>
      </w:pPr>
      <w:r>
        <w:rPr>
          <w:rFonts w:ascii="宋体" w:hAnsi="宋体" w:hint="eastAsia"/>
          <w:szCs w:val="21"/>
          <w:lang w:val="zh-CN"/>
        </w:rPr>
        <w:t>三、采购预算：</w:t>
      </w:r>
      <w:r>
        <w:rPr>
          <w:rFonts w:ascii="宋体" w:hAnsi="宋体"/>
          <w:szCs w:val="21"/>
          <w:lang w:val="zh-CN"/>
        </w:rPr>
        <w:t>237</w:t>
      </w:r>
      <w:r>
        <w:rPr>
          <w:rFonts w:ascii="宋体" w:hAnsi="宋体" w:hint="eastAsia"/>
          <w:szCs w:val="21"/>
          <w:lang w:val="zh-CN"/>
        </w:rPr>
        <w:t>万元</w:t>
      </w:r>
    </w:p>
    <w:p w:rsidR="00E539D0" w:rsidRDefault="00E539D0">
      <w:pPr>
        <w:spacing w:line="360" w:lineRule="auto"/>
        <w:ind w:firstLineChars="200" w:firstLine="420"/>
        <w:rPr>
          <w:rFonts w:ascii="宋体" w:hAnsi="宋体"/>
          <w:szCs w:val="21"/>
        </w:rPr>
      </w:pPr>
      <w:r>
        <w:rPr>
          <w:rFonts w:ascii="宋体" w:hAnsi="宋体" w:hint="eastAsia"/>
          <w:szCs w:val="21"/>
          <w:lang w:val="zh-CN"/>
        </w:rPr>
        <w:t>四、</w:t>
      </w:r>
      <w:r>
        <w:rPr>
          <w:rFonts w:ascii="宋体" w:hAnsi="宋体" w:hint="eastAsia"/>
          <w:szCs w:val="21"/>
        </w:rPr>
        <w:t>项目内容及需求：(采购项目技术规格、参数及要求)</w:t>
      </w:r>
    </w:p>
    <w:p w:rsidR="00E539D0" w:rsidRDefault="00E539D0">
      <w:pPr>
        <w:spacing w:line="360" w:lineRule="auto"/>
        <w:ind w:firstLineChars="210" w:firstLine="441"/>
        <w:rPr>
          <w:rFonts w:ascii="宋体" w:hAnsi="宋体"/>
          <w:szCs w:val="21"/>
        </w:rPr>
      </w:pPr>
      <w:r>
        <w:rPr>
          <w:rFonts w:ascii="宋体" w:hAnsi="宋体" w:hint="eastAsia"/>
          <w:szCs w:val="21"/>
        </w:rPr>
        <w:t>1、项目内容：6台全新载客电梯供货及安装</w:t>
      </w:r>
    </w:p>
    <w:p w:rsidR="00E539D0" w:rsidRDefault="00E539D0">
      <w:pPr>
        <w:spacing w:line="360" w:lineRule="auto"/>
        <w:ind w:firstLineChars="210" w:firstLine="441"/>
        <w:rPr>
          <w:rFonts w:ascii="宋体" w:hAnsi="宋体"/>
          <w:szCs w:val="21"/>
        </w:rPr>
      </w:pPr>
      <w:r>
        <w:rPr>
          <w:rFonts w:ascii="宋体" w:hAnsi="宋体" w:hint="eastAsia"/>
          <w:szCs w:val="21"/>
        </w:rPr>
        <w:t>2、交货期：电梯到货及安装、调试、验收必须在合同签订、双方图纸规格确认且预付款到帐后</w:t>
      </w:r>
      <w:r>
        <w:rPr>
          <w:rFonts w:ascii="宋体" w:hAnsi="宋体" w:hint="eastAsia"/>
          <w:szCs w:val="21"/>
          <w:u w:val="single"/>
        </w:rPr>
        <w:t xml:space="preserve">  150</w:t>
      </w:r>
      <w:r>
        <w:rPr>
          <w:rFonts w:ascii="宋体" w:hAnsi="宋体" w:hint="eastAsia"/>
          <w:szCs w:val="21"/>
        </w:rPr>
        <w:t>天内完成。</w:t>
      </w:r>
    </w:p>
    <w:p w:rsidR="00E539D0" w:rsidRDefault="00E539D0">
      <w:pPr>
        <w:spacing w:line="360" w:lineRule="auto"/>
        <w:ind w:firstLineChars="210" w:firstLine="441"/>
        <w:rPr>
          <w:rFonts w:ascii="宋体" w:hAnsi="宋体"/>
          <w:szCs w:val="21"/>
        </w:rPr>
      </w:pPr>
      <w:r>
        <w:rPr>
          <w:rFonts w:ascii="宋体" w:hAnsi="宋体" w:hint="eastAsia"/>
          <w:szCs w:val="21"/>
        </w:rPr>
        <w:t>3、交货地点：广州市用户指定地点。</w:t>
      </w:r>
    </w:p>
    <w:p w:rsidR="00E539D0" w:rsidRDefault="00E539D0">
      <w:pPr>
        <w:spacing w:line="360" w:lineRule="auto"/>
        <w:ind w:firstLineChars="210" w:firstLine="441"/>
        <w:rPr>
          <w:rFonts w:ascii="宋体" w:hAnsi="宋体"/>
          <w:szCs w:val="21"/>
        </w:rPr>
      </w:pPr>
      <w:r>
        <w:rPr>
          <w:rFonts w:ascii="宋体" w:hAnsi="宋体" w:hint="eastAsia"/>
          <w:szCs w:val="21"/>
        </w:rPr>
        <w:t>4、本项目不允许以进口产品投标，允许联合体参与投标。</w:t>
      </w:r>
    </w:p>
    <w:p w:rsidR="00E539D0" w:rsidRDefault="00E539D0">
      <w:pPr>
        <w:spacing w:line="360" w:lineRule="auto"/>
        <w:ind w:firstLineChars="210" w:firstLine="441"/>
        <w:rPr>
          <w:rFonts w:ascii="宋体" w:hAnsi="宋体"/>
          <w:szCs w:val="21"/>
        </w:rPr>
      </w:pPr>
      <w:r>
        <w:rPr>
          <w:rFonts w:ascii="宋体" w:hAnsi="宋体" w:hint="eastAsia"/>
          <w:szCs w:val="21"/>
        </w:rPr>
        <w:t>5、本项目不接受备选方案。</w:t>
      </w:r>
      <w:r>
        <w:rPr>
          <w:rFonts w:ascii="宋体" w:hAnsi="宋体"/>
          <w:szCs w:val="21"/>
        </w:rPr>
        <w:t xml:space="preserve"> </w:t>
      </w:r>
    </w:p>
    <w:p w:rsidR="00E539D0" w:rsidRDefault="00E539D0">
      <w:pPr>
        <w:spacing w:line="360" w:lineRule="auto"/>
        <w:ind w:firstLineChars="200" w:firstLine="420"/>
        <w:rPr>
          <w:rFonts w:ascii="宋体" w:hAnsi="宋体"/>
          <w:szCs w:val="21"/>
        </w:rPr>
      </w:pPr>
      <w:r>
        <w:rPr>
          <w:rFonts w:ascii="宋体" w:hAnsi="宋体" w:hint="eastAsia"/>
          <w:szCs w:val="21"/>
        </w:rPr>
        <w:t>五、投标供应商资格：</w:t>
      </w:r>
    </w:p>
    <w:p w:rsidR="00E539D0" w:rsidRDefault="00E539D0">
      <w:pPr>
        <w:spacing w:line="360" w:lineRule="auto"/>
        <w:ind w:firstLineChars="210" w:firstLine="441"/>
        <w:rPr>
          <w:rFonts w:ascii="宋体" w:hAnsi="宋体"/>
          <w:szCs w:val="21"/>
        </w:rPr>
      </w:pPr>
      <w:r>
        <w:rPr>
          <w:rFonts w:ascii="宋体" w:hAnsi="宋体" w:hint="eastAsia"/>
          <w:szCs w:val="21"/>
        </w:rPr>
        <w:t>1. 投标人应具备《政府采购法》第二十二条规定的条件，提供下列材料：</w:t>
      </w:r>
    </w:p>
    <w:p w:rsidR="00E539D0" w:rsidRDefault="00E539D0">
      <w:pPr>
        <w:spacing w:line="360" w:lineRule="auto"/>
        <w:ind w:firstLineChars="210" w:firstLine="441"/>
        <w:rPr>
          <w:rFonts w:ascii="宋体" w:hAnsi="宋体"/>
          <w:szCs w:val="21"/>
        </w:rPr>
      </w:pPr>
      <w:r>
        <w:rPr>
          <w:rFonts w:ascii="宋体" w:hAnsi="宋体"/>
          <w:szCs w:val="21"/>
        </w:rPr>
        <w:t>1</w:t>
      </w:r>
      <w:r>
        <w:rPr>
          <w:rFonts w:ascii="宋体" w:hAnsi="宋体" w:hint="eastAsia"/>
          <w:szCs w:val="21"/>
        </w:rPr>
        <w:t>）供应商必须具有良好的商业信誉和健全的财务会计制度且有依法缴纳税收和社会保障资金的良好记录。（须提供财务状况报告，依法缴纳税收和社会保障资金的相关材料）</w:t>
      </w:r>
    </w:p>
    <w:p w:rsidR="00E539D0" w:rsidRDefault="00E539D0">
      <w:pPr>
        <w:spacing w:line="360" w:lineRule="auto"/>
        <w:ind w:firstLineChars="210" w:firstLine="441"/>
        <w:rPr>
          <w:rFonts w:ascii="宋体" w:hAnsi="宋体"/>
          <w:szCs w:val="21"/>
        </w:rPr>
      </w:pPr>
      <w:r>
        <w:rPr>
          <w:rFonts w:ascii="宋体" w:hAnsi="宋体"/>
          <w:szCs w:val="21"/>
        </w:rPr>
        <w:t>2</w:t>
      </w:r>
      <w:r>
        <w:rPr>
          <w:rFonts w:ascii="宋体" w:hAnsi="宋体" w:hint="eastAsia"/>
          <w:szCs w:val="21"/>
        </w:rPr>
        <w:t>）供应商参加政府采购活动前三年内，在经营活动中没有重大违法记录。（须提供书面声明）</w:t>
      </w:r>
    </w:p>
    <w:p w:rsidR="00E539D0" w:rsidRDefault="00E539D0">
      <w:pPr>
        <w:spacing w:line="360" w:lineRule="auto"/>
        <w:ind w:firstLineChars="210" w:firstLine="441"/>
        <w:rPr>
          <w:rFonts w:ascii="宋体" w:hAnsi="宋体"/>
          <w:szCs w:val="21"/>
        </w:rPr>
      </w:pPr>
      <w:r>
        <w:rPr>
          <w:rFonts w:ascii="宋体" w:hAnsi="宋体"/>
          <w:szCs w:val="21"/>
        </w:rPr>
        <w:t>3</w:t>
      </w:r>
      <w:r>
        <w:rPr>
          <w:rFonts w:ascii="宋体" w:hAnsi="宋体" w:hint="eastAsia"/>
          <w:szCs w:val="21"/>
        </w:rPr>
        <w:t>）供应商必须符合法律、行政法规规定的其他条件。（须提供书面声明）</w:t>
      </w:r>
      <w:r>
        <w:rPr>
          <w:rFonts w:ascii="宋体" w:hAnsi="宋体"/>
          <w:szCs w:val="21"/>
        </w:rPr>
        <w:t>。</w:t>
      </w:r>
    </w:p>
    <w:p w:rsidR="00E539D0" w:rsidRDefault="00E539D0">
      <w:pPr>
        <w:spacing w:line="360" w:lineRule="auto"/>
        <w:ind w:firstLineChars="210" w:firstLine="441"/>
        <w:rPr>
          <w:rFonts w:ascii="宋体" w:hAnsi="宋体"/>
          <w:szCs w:val="21"/>
        </w:rPr>
      </w:pPr>
      <w:r>
        <w:rPr>
          <w:rFonts w:ascii="宋体" w:hAnsi="宋体"/>
          <w:szCs w:val="21"/>
        </w:rPr>
        <w:t>2. 供应商必须是具有独立承担民事责任能力的在中华人民共和国境内注册的法人，投标时提交有效的企业法人营业执照（或事业法人登记证）副本复印件。</w:t>
      </w:r>
    </w:p>
    <w:p w:rsidR="00E539D0" w:rsidRDefault="00E539D0">
      <w:pPr>
        <w:spacing w:line="360" w:lineRule="auto"/>
        <w:ind w:firstLineChars="210" w:firstLine="441"/>
        <w:rPr>
          <w:rFonts w:ascii="宋体" w:hAnsi="宋体"/>
          <w:strike/>
          <w:szCs w:val="21"/>
        </w:rPr>
      </w:pPr>
      <w:r>
        <w:rPr>
          <w:rFonts w:ascii="宋体" w:hAnsi="宋体"/>
          <w:szCs w:val="21"/>
        </w:rPr>
        <w:t>3. 供应商必须是所投电梯的制造商或代理经销商，或取得制造商</w:t>
      </w:r>
      <w:r>
        <w:rPr>
          <w:rFonts w:ascii="宋体" w:hAnsi="宋体" w:hint="eastAsia"/>
          <w:szCs w:val="21"/>
        </w:rPr>
        <w:t>对</w:t>
      </w:r>
      <w:r>
        <w:rPr>
          <w:rFonts w:ascii="宋体" w:hAnsi="宋体"/>
          <w:szCs w:val="21"/>
        </w:rPr>
        <w:t>其分支机构出具的针对本项目的授权书（须为原件）。如为代理经销商，须提供销售代理资格证书复印件。</w:t>
      </w:r>
    </w:p>
    <w:p w:rsidR="00E539D0" w:rsidRDefault="00E539D0">
      <w:pPr>
        <w:spacing w:line="360" w:lineRule="auto"/>
        <w:ind w:firstLineChars="210" w:firstLine="441"/>
        <w:rPr>
          <w:rFonts w:ascii="宋体" w:hAnsi="宋体"/>
          <w:szCs w:val="21"/>
        </w:rPr>
      </w:pPr>
      <w:r>
        <w:rPr>
          <w:rFonts w:ascii="宋体" w:hAnsi="宋体"/>
          <w:szCs w:val="21"/>
        </w:rPr>
        <w:t>4. 供应商必须具备《中华人民共和国特种设备安装改造维修许可证</w:t>
      </w:r>
      <w:r>
        <w:rPr>
          <w:rFonts w:ascii="宋体" w:hAnsi="宋体" w:hint="eastAsia"/>
          <w:szCs w:val="21"/>
        </w:rPr>
        <w:t>》</w:t>
      </w:r>
      <w:r>
        <w:rPr>
          <w:rFonts w:ascii="宋体" w:hAnsi="宋体"/>
          <w:szCs w:val="21"/>
        </w:rPr>
        <w:t>（电梯）。投标时，提供证书复印件。</w:t>
      </w:r>
    </w:p>
    <w:p w:rsidR="00E539D0" w:rsidRDefault="00E539D0">
      <w:pPr>
        <w:spacing w:line="360" w:lineRule="auto"/>
        <w:ind w:firstLineChars="210" w:firstLine="441"/>
        <w:rPr>
          <w:rFonts w:ascii="宋体" w:hAnsi="宋体"/>
          <w:szCs w:val="21"/>
        </w:rPr>
      </w:pPr>
      <w:r>
        <w:rPr>
          <w:rFonts w:ascii="宋体" w:hAnsi="宋体"/>
          <w:szCs w:val="21"/>
        </w:rPr>
        <w:t>5. 供应商所投电梯的制造商必须具有《中华人民共和国特</w:t>
      </w:r>
      <w:r>
        <w:rPr>
          <w:rFonts w:ascii="宋体" w:hAnsi="宋体" w:hint="eastAsia"/>
          <w:szCs w:val="21"/>
        </w:rPr>
        <w:t>种设备制造许可证》（电梯）。投标时，提供证书复印件。</w:t>
      </w:r>
    </w:p>
    <w:p w:rsidR="00E539D0" w:rsidRDefault="00E539D0">
      <w:pPr>
        <w:spacing w:line="360" w:lineRule="auto"/>
        <w:ind w:firstLineChars="210" w:firstLine="441"/>
        <w:rPr>
          <w:rFonts w:ascii="宋体" w:hAnsi="宋体"/>
          <w:szCs w:val="21"/>
        </w:rPr>
      </w:pPr>
      <w:r>
        <w:rPr>
          <w:rFonts w:ascii="宋体" w:hAnsi="宋体"/>
          <w:szCs w:val="21"/>
        </w:rPr>
        <w:t>6. 已登记报名并获取本项目采购文件。</w:t>
      </w:r>
    </w:p>
    <w:p w:rsidR="00E539D0" w:rsidRDefault="00E539D0">
      <w:pPr>
        <w:spacing w:line="360" w:lineRule="auto"/>
        <w:ind w:firstLineChars="210" w:firstLine="441"/>
        <w:rPr>
          <w:rFonts w:ascii="宋体" w:hAnsi="宋体"/>
          <w:szCs w:val="21"/>
        </w:rPr>
      </w:pPr>
      <w:r>
        <w:rPr>
          <w:rFonts w:ascii="宋体" w:hAnsi="宋体" w:hint="eastAsia"/>
          <w:szCs w:val="21"/>
        </w:rPr>
        <w:t>7. 本工程的电梯安装负责人必须具有电梯安装上岗证或职称证，提供证书复印件。</w:t>
      </w:r>
    </w:p>
    <w:p w:rsidR="00E539D0" w:rsidRDefault="00E539D0">
      <w:pPr>
        <w:spacing w:line="360" w:lineRule="auto"/>
        <w:ind w:firstLineChars="210" w:firstLine="441"/>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至少完成过3个（或以上）电梯速度达到</w:t>
      </w:r>
      <w:r>
        <w:rPr>
          <w:rFonts w:ascii="宋体" w:hAnsi="宋体"/>
          <w:szCs w:val="21"/>
        </w:rPr>
        <w:t>2.0</w:t>
      </w:r>
      <w:r>
        <w:rPr>
          <w:rFonts w:ascii="宋体" w:hAnsi="宋体" w:hint="eastAsia"/>
          <w:szCs w:val="21"/>
        </w:rPr>
        <w:t>m/s（或以上）电梯安装项目，提供合同关键页复印件。</w:t>
      </w:r>
    </w:p>
    <w:p w:rsidR="00E539D0" w:rsidRDefault="00E539D0">
      <w:pPr>
        <w:spacing w:line="360" w:lineRule="auto"/>
        <w:ind w:firstLineChars="200" w:firstLine="420"/>
        <w:rPr>
          <w:rFonts w:ascii="宋体" w:hAnsi="宋体"/>
          <w:szCs w:val="21"/>
        </w:rPr>
      </w:pPr>
      <w:r>
        <w:rPr>
          <w:rFonts w:ascii="宋体" w:hAnsi="宋体" w:hint="eastAsia"/>
          <w:szCs w:val="21"/>
        </w:rPr>
        <w:t>六、符合资格的投标供应商应当在</w:t>
      </w:r>
      <w:r>
        <w:rPr>
          <w:rFonts w:ascii="宋体" w:hAnsi="宋体" w:hint="eastAsia"/>
          <w:szCs w:val="21"/>
          <w:lang w:val="zh-CN"/>
        </w:rPr>
        <w:t>201</w:t>
      </w:r>
      <w:r>
        <w:rPr>
          <w:rFonts w:ascii="宋体" w:hAnsi="宋体"/>
          <w:szCs w:val="21"/>
          <w:lang w:val="zh-CN"/>
        </w:rPr>
        <w:t>5</w:t>
      </w:r>
      <w:r>
        <w:rPr>
          <w:rFonts w:ascii="宋体" w:hAnsi="宋体" w:hint="eastAsia"/>
          <w:szCs w:val="21"/>
          <w:lang w:val="zh-CN"/>
        </w:rPr>
        <w:t>年</w:t>
      </w:r>
      <w:r>
        <w:rPr>
          <w:rFonts w:ascii="宋体" w:hAnsi="宋体"/>
          <w:szCs w:val="21"/>
          <w:lang w:val="zh-CN"/>
        </w:rPr>
        <w:t>3</w:t>
      </w:r>
      <w:r>
        <w:rPr>
          <w:rFonts w:ascii="宋体" w:hAnsi="宋体" w:hint="eastAsia"/>
          <w:szCs w:val="21"/>
          <w:lang w:val="zh-CN"/>
        </w:rPr>
        <w:t>月</w:t>
      </w:r>
      <w:r w:rsidR="00ED126F">
        <w:rPr>
          <w:rFonts w:ascii="宋体" w:hAnsi="宋体" w:hint="eastAsia"/>
          <w:szCs w:val="21"/>
          <w:lang w:val="zh-CN"/>
        </w:rPr>
        <w:t>19</w:t>
      </w:r>
      <w:r>
        <w:rPr>
          <w:rFonts w:ascii="宋体" w:hAnsi="宋体" w:hint="eastAsia"/>
          <w:szCs w:val="21"/>
          <w:lang w:val="zh-CN"/>
        </w:rPr>
        <w:t>日</w:t>
      </w:r>
      <w:r>
        <w:rPr>
          <w:rFonts w:ascii="宋体" w:hAnsi="宋体" w:hint="eastAsia"/>
          <w:szCs w:val="21"/>
        </w:rPr>
        <w:t>起至</w:t>
      </w:r>
      <w:r>
        <w:rPr>
          <w:rFonts w:ascii="宋体" w:hAnsi="宋体" w:hint="eastAsia"/>
          <w:szCs w:val="21"/>
          <w:lang w:val="zh-CN"/>
        </w:rPr>
        <w:t>2015年</w:t>
      </w:r>
      <w:r>
        <w:rPr>
          <w:rFonts w:ascii="宋体" w:hAnsi="宋体"/>
          <w:szCs w:val="21"/>
          <w:lang w:val="zh-CN"/>
        </w:rPr>
        <w:t>3</w:t>
      </w:r>
      <w:r>
        <w:rPr>
          <w:rFonts w:ascii="宋体" w:hAnsi="宋体" w:hint="eastAsia"/>
          <w:szCs w:val="21"/>
          <w:lang w:val="zh-CN"/>
        </w:rPr>
        <w:t>月</w:t>
      </w:r>
      <w:r w:rsidR="00ED126F">
        <w:rPr>
          <w:rFonts w:ascii="宋体" w:hAnsi="宋体" w:hint="eastAsia"/>
          <w:szCs w:val="21"/>
          <w:lang w:val="zh-CN"/>
        </w:rPr>
        <w:t>27</w:t>
      </w:r>
      <w:r>
        <w:rPr>
          <w:rFonts w:ascii="宋体" w:hAnsi="宋体" w:hint="eastAsia"/>
          <w:szCs w:val="21"/>
          <w:lang w:val="zh-CN"/>
        </w:rPr>
        <w:t>日</w:t>
      </w:r>
      <w:r>
        <w:rPr>
          <w:rFonts w:ascii="宋体" w:hAnsi="宋体" w:hint="eastAsia"/>
          <w:szCs w:val="21"/>
        </w:rPr>
        <w:t>期间（办公时间</w:t>
      </w:r>
      <w:r>
        <w:rPr>
          <w:rFonts w:ascii="宋体" w:hAnsi="宋体" w:hint="eastAsia"/>
          <w:szCs w:val="21"/>
        </w:rPr>
        <w:lastRenderedPageBreak/>
        <w:t>内，法定节假日除外）到广东省政府采购中心（详细地址：广州市越秀区越华路118号之一）购买招标文件，招标文件每套售价</w:t>
      </w:r>
      <w:r>
        <w:rPr>
          <w:rFonts w:ascii="宋体" w:hAnsi="宋体" w:hint="eastAsia"/>
          <w:szCs w:val="21"/>
          <w:lang w:val="zh-CN"/>
        </w:rPr>
        <w:t>150</w:t>
      </w:r>
      <w:r>
        <w:rPr>
          <w:rFonts w:ascii="宋体" w:hAnsi="宋体" w:hint="eastAsia"/>
          <w:szCs w:val="21"/>
        </w:rPr>
        <w:t>元（人民币），售后不退。</w:t>
      </w:r>
    </w:p>
    <w:p w:rsidR="00E539D0" w:rsidRDefault="00E539D0">
      <w:pPr>
        <w:spacing w:line="360" w:lineRule="auto"/>
        <w:ind w:firstLineChars="200" w:firstLine="420"/>
        <w:rPr>
          <w:rFonts w:ascii="宋体" w:hAnsi="宋体"/>
          <w:szCs w:val="21"/>
        </w:rPr>
      </w:pPr>
      <w:r>
        <w:rPr>
          <w:rFonts w:ascii="宋体" w:hAnsi="宋体" w:hint="eastAsia"/>
          <w:szCs w:val="21"/>
        </w:rPr>
        <w:t>七、投标文件递交截止时间：2015年</w:t>
      </w:r>
      <w:r>
        <w:rPr>
          <w:rFonts w:ascii="宋体" w:hAnsi="宋体"/>
          <w:szCs w:val="21"/>
        </w:rPr>
        <w:t>4</w:t>
      </w:r>
      <w:r>
        <w:rPr>
          <w:rFonts w:ascii="宋体" w:hAnsi="宋体" w:hint="eastAsia"/>
          <w:szCs w:val="21"/>
        </w:rPr>
        <w:t>月</w:t>
      </w:r>
      <w:r w:rsidR="00ED126F">
        <w:rPr>
          <w:rFonts w:ascii="宋体" w:hAnsi="宋体" w:hint="eastAsia"/>
          <w:szCs w:val="21"/>
        </w:rPr>
        <w:t>10</w:t>
      </w:r>
      <w:r>
        <w:rPr>
          <w:rFonts w:ascii="宋体" w:hAnsi="宋体" w:hint="eastAsia"/>
          <w:szCs w:val="21"/>
        </w:rPr>
        <w:t>日9:30</w:t>
      </w:r>
    </w:p>
    <w:p w:rsidR="00E539D0" w:rsidRDefault="00E539D0">
      <w:pPr>
        <w:spacing w:line="360" w:lineRule="auto"/>
        <w:ind w:firstLineChars="200" w:firstLine="420"/>
        <w:rPr>
          <w:rFonts w:ascii="宋体" w:hAnsi="宋体"/>
          <w:szCs w:val="21"/>
        </w:rPr>
      </w:pPr>
      <w:r>
        <w:rPr>
          <w:rFonts w:ascii="宋体" w:hAnsi="宋体" w:hint="eastAsia"/>
          <w:szCs w:val="21"/>
        </w:rPr>
        <w:t>八、投标文件递交地点：广州市越华路118号之一90</w:t>
      </w:r>
      <w:r w:rsidR="00ED126F">
        <w:rPr>
          <w:rFonts w:ascii="宋体" w:hAnsi="宋体" w:hint="eastAsia"/>
          <w:szCs w:val="21"/>
        </w:rPr>
        <w:t>1</w:t>
      </w:r>
      <w:r>
        <w:rPr>
          <w:rFonts w:ascii="宋体" w:hAnsi="宋体" w:hint="eastAsia"/>
          <w:szCs w:val="21"/>
        </w:rPr>
        <w:t>室</w:t>
      </w:r>
    </w:p>
    <w:p w:rsidR="00E539D0" w:rsidRDefault="00E539D0">
      <w:pPr>
        <w:spacing w:line="360" w:lineRule="auto"/>
        <w:ind w:firstLineChars="200" w:firstLine="420"/>
        <w:rPr>
          <w:rFonts w:ascii="宋体" w:hAnsi="宋体"/>
          <w:szCs w:val="21"/>
        </w:rPr>
      </w:pPr>
      <w:r>
        <w:rPr>
          <w:rFonts w:ascii="宋体" w:hAnsi="宋体" w:hint="eastAsia"/>
          <w:szCs w:val="21"/>
        </w:rPr>
        <w:t>九、开标时间：2015年</w:t>
      </w:r>
      <w:r>
        <w:rPr>
          <w:rFonts w:ascii="宋体" w:hAnsi="宋体"/>
          <w:szCs w:val="21"/>
        </w:rPr>
        <w:t>4</w:t>
      </w:r>
      <w:r>
        <w:rPr>
          <w:rFonts w:ascii="宋体" w:hAnsi="宋体" w:hint="eastAsia"/>
          <w:szCs w:val="21"/>
        </w:rPr>
        <w:t>月</w:t>
      </w:r>
      <w:r w:rsidR="00ED126F">
        <w:rPr>
          <w:rFonts w:ascii="宋体" w:hAnsi="宋体" w:hint="eastAsia"/>
          <w:szCs w:val="21"/>
        </w:rPr>
        <w:t>10</w:t>
      </w:r>
      <w:r>
        <w:rPr>
          <w:rFonts w:ascii="宋体" w:hAnsi="宋体" w:hint="eastAsia"/>
          <w:szCs w:val="21"/>
        </w:rPr>
        <w:t>日 9:30</w:t>
      </w:r>
    </w:p>
    <w:p w:rsidR="00E539D0" w:rsidRDefault="00E539D0">
      <w:pPr>
        <w:spacing w:line="360" w:lineRule="auto"/>
        <w:ind w:firstLineChars="200" w:firstLine="420"/>
        <w:rPr>
          <w:rFonts w:ascii="宋体" w:hAnsi="宋体"/>
          <w:szCs w:val="21"/>
        </w:rPr>
      </w:pPr>
      <w:r>
        <w:rPr>
          <w:rFonts w:ascii="宋体" w:hAnsi="宋体" w:hint="eastAsia"/>
          <w:szCs w:val="21"/>
        </w:rPr>
        <w:t>十、开标地点：广州市越华路118号之一90</w:t>
      </w:r>
      <w:r w:rsidR="00ED126F">
        <w:rPr>
          <w:rFonts w:ascii="宋体" w:hAnsi="宋体" w:hint="eastAsia"/>
          <w:szCs w:val="21"/>
        </w:rPr>
        <w:t>1</w:t>
      </w:r>
      <w:r>
        <w:rPr>
          <w:rFonts w:ascii="宋体" w:hAnsi="宋体" w:hint="eastAsia"/>
          <w:szCs w:val="21"/>
        </w:rPr>
        <w:t>室</w:t>
      </w:r>
    </w:p>
    <w:p w:rsidR="00E539D0" w:rsidRDefault="00E539D0">
      <w:pPr>
        <w:spacing w:line="360" w:lineRule="auto"/>
        <w:ind w:firstLineChars="200" w:firstLine="420"/>
        <w:rPr>
          <w:rFonts w:ascii="宋体" w:hAnsi="宋体"/>
          <w:szCs w:val="21"/>
        </w:rPr>
      </w:pPr>
      <w:r>
        <w:rPr>
          <w:rFonts w:ascii="宋体" w:hAnsi="宋体" w:hint="eastAsia"/>
          <w:szCs w:val="21"/>
        </w:rPr>
        <w:t>十一、本次招标的投标保证金金额为</w:t>
      </w:r>
      <w:r>
        <w:rPr>
          <w:rFonts w:ascii="宋体" w:hAnsi="宋体"/>
          <w:szCs w:val="21"/>
        </w:rPr>
        <w:t>2.31</w:t>
      </w:r>
      <w:r>
        <w:rPr>
          <w:rFonts w:ascii="宋体" w:hAnsi="宋体" w:hint="eastAsia"/>
          <w:szCs w:val="21"/>
        </w:rPr>
        <w:t>万元。</w:t>
      </w:r>
    </w:p>
    <w:p w:rsidR="00E539D0" w:rsidRDefault="00E539D0">
      <w:pPr>
        <w:spacing w:line="360" w:lineRule="auto"/>
        <w:ind w:firstLineChars="200" w:firstLine="420"/>
        <w:rPr>
          <w:rFonts w:ascii="宋体" w:hAnsi="宋体"/>
          <w:szCs w:val="21"/>
        </w:rPr>
      </w:pPr>
      <w:r>
        <w:rPr>
          <w:rFonts w:ascii="宋体" w:hAnsi="宋体" w:hint="eastAsia"/>
          <w:szCs w:val="21"/>
        </w:rPr>
        <w:t>十二、为进一步发挥政府采购政策功能作用，有效缓解企业资金短缺压力，根据政府采购信用担保相关政策的精神，本项目欢迎投标（报价）供应商使用融资担保手段，融资担保的具体事宜可直接与本机构约定的专业担保机构联系洽谈，或直接与有关金融机构联系洽谈。</w:t>
      </w: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tabs>
          <w:tab w:val="left" w:pos="4785"/>
        </w:tabs>
        <w:spacing w:line="360" w:lineRule="auto"/>
        <w:ind w:firstLineChars="200" w:firstLine="420"/>
        <w:rPr>
          <w:rFonts w:ascii="宋体" w:hAnsi="宋体"/>
          <w:szCs w:val="21"/>
        </w:rPr>
      </w:pPr>
      <w:r>
        <w:rPr>
          <w:rFonts w:ascii="宋体" w:hAnsi="宋体" w:hint="eastAsia"/>
          <w:szCs w:val="21"/>
        </w:rPr>
        <w:t>集中采购机构联系人：栾先生</w:t>
      </w:r>
      <w:r>
        <w:rPr>
          <w:rFonts w:ascii="宋体" w:hAnsi="宋体" w:hint="eastAsia"/>
          <w:szCs w:val="21"/>
        </w:rPr>
        <w:tab/>
        <w:t>采购人联系人：张先生</w:t>
      </w:r>
    </w:p>
    <w:p w:rsidR="00E539D0" w:rsidRDefault="00E539D0">
      <w:pPr>
        <w:tabs>
          <w:tab w:val="left" w:pos="4785"/>
        </w:tabs>
        <w:spacing w:line="360" w:lineRule="auto"/>
        <w:ind w:firstLineChars="200" w:firstLine="420"/>
        <w:rPr>
          <w:rFonts w:ascii="宋体" w:hAnsi="宋体"/>
          <w:szCs w:val="21"/>
        </w:rPr>
      </w:pPr>
      <w:r>
        <w:rPr>
          <w:rFonts w:ascii="宋体" w:hAnsi="宋体" w:hint="eastAsia"/>
          <w:szCs w:val="21"/>
        </w:rPr>
        <w:t>电话：020-62791625</w:t>
      </w:r>
      <w:r>
        <w:rPr>
          <w:rFonts w:ascii="宋体" w:hAnsi="宋体" w:hint="eastAsia"/>
          <w:szCs w:val="21"/>
        </w:rPr>
        <w:tab/>
        <w:t>电话：020-</w:t>
      </w:r>
      <w:r>
        <w:rPr>
          <w:rFonts w:ascii="Verdana" w:hAnsi="Verdana"/>
          <w:sz w:val="16"/>
          <w:szCs w:val="16"/>
        </w:rPr>
        <w:t xml:space="preserve"> </w:t>
      </w:r>
      <w:r>
        <w:rPr>
          <w:rFonts w:ascii="宋体" w:hAnsi="宋体" w:hint="eastAsia"/>
          <w:szCs w:val="21"/>
        </w:rPr>
        <w:t>61648665</w:t>
      </w:r>
    </w:p>
    <w:p w:rsidR="00E539D0" w:rsidRDefault="00E539D0">
      <w:pPr>
        <w:tabs>
          <w:tab w:val="left" w:pos="4785"/>
        </w:tabs>
        <w:spacing w:line="360" w:lineRule="auto"/>
        <w:ind w:firstLineChars="200" w:firstLine="420"/>
        <w:rPr>
          <w:rFonts w:ascii="宋体" w:hAnsi="宋体"/>
          <w:szCs w:val="21"/>
        </w:rPr>
      </w:pPr>
      <w:r>
        <w:rPr>
          <w:rFonts w:ascii="宋体" w:hAnsi="宋体" w:hint="eastAsia"/>
          <w:szCs w:val="21"/>
        </w:rPr>
        <w:t>传真：020-83309916</w:t>
      </w:r>
      <w:r>
        <w:rPr>
          <w:rFonts w:ascii="宋体" w:hAnsi="宋体" w:hint="eastAsia"/>
          <w:szCs w:val="21"/>
        </w:rPr>
        <w:tab/>
        <w:t>传真：/</w:t>
      </w:r>
    </w:p>
    <w:p w:rsidR="00E539D0" w:rsidRDefault="00E539D0">
      <w:pPr>
        <w:tabs>
          <w:tab w:val="left" w:pos="4785"/>
        </w:tabs>
        <w:spacing w:line="360" w:lineRule="auto"/>
        <w:ind w:firstLineChars="200" w:firstLine="420"/>
        <w:rPr>
          <w:rFonts w:ascii="宋体" w:hAnsi="宋体"/>
          <w:szCs w:val="21"/>
        </w:rPr>
      </w:pPr>
      <w:r>
        <w:rPr>
          <w:rFonts w:ascii="宋体" w:hAnsi="宋体" w:hint="eastAsia"/>
          <w:szCs w:val="21"/>
        </w:rPr>
        <w:t>联系地址：广州市越华路118号之一810</w:t>
      </w:r>
      <w:r>
        <w:rPr>
          <w:rFonts w:ascii="宋体" w:hAnsi="宋体" w:hint="eastAsia"/>
          <w:szCs w:val="21"/>
        </w:rPr>
        <w:tab/>
        <w:t>联系地址：</w:t>
      </w:r>
      <w:r>
        <w:rPr>
          <w:rFonts w:ascii="Verdana" w:hAnsi="Verdana" w:hint="eastAsia"/>
          <w:szCs w:val="21"/>
        </w:rPr>
        <w:t>广州市白云区沙太南路</w:t>
      </w:r>
      <w:r>
        <w:rPr>
          <w:rFonts w:ascii="Verdana" w:hAnsi="Verdana"/>
          <w:szCs w:val="21"/>
        </w:rPr>
        <w:t>1023</w:t>
      </w:r>
      <w:r>
        <w:rPr>
          <w:rFonts w:ascii="Verdana" w:hAnsi="Verdana" w:hint="eastAsia"/>
          <w:szCs w:val="21"/>
        </w:rPr>
        <w:t>号</w:t>
      </w:r>
    </w:p>
    <w:p w:rsidR="00E539D0" w:rsidRDefault="00E539D0">
      <w:pPr>
        <w:tabs>
          <w:tab w:val="left" w:pos="5103"/>
        </w:tabs>
        <w:spacing w:line="360" w:lineRule="auto"/>
        <w:ind w:firstLineChars="200" w:firstLine="420"/>
        <w:rPr>
          <w:rFonts w:ascii="宋体" w:hAnsi="宋体"/>
          <w:szCs w:val="21"/>
        </w:rPr>
      </w:pPr>
      <w:r>
        <w:rPr>
          <w:rFonts w:ascii="宋体" w:hAnsi="宋体" w:hint="eastAsia"/>
          <w:szCs w:val="21"/>
        </w:rPr>
        <w:t>邮编：510030</w:t>
      </w:r>
      <w:r>
        <w:rPr>
          <w:rFonts w:ascii="宋体" w:hAnsi="宋体" w:hint="eastAsia"/>
          <w:szCs w:val="21"/>
        </w:rPr>
        <w:tab/>
        <w:t>邮编：/</w:t>
      </w: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ind w:firstLineChars="2430" w:firstLine="5103"/>
        <w:rPr>
          <w:rFonts w:ascii="宋体" w:hAnsi="宋体"/>
          <w:szCs w:val="21"/>
        </w:rPr>
      </w:pPr>
      <w:r>
        <w:rPr>
          <w:rFonts w:ascii="宋体" w:hAnsi="宋体" w:hint="eastAsia"/>
          <w:szCs w:val="21"/>
        </w:rPr>
        <w:t>广东省政府采购中心</w:t>
      </w:r>
    </w:p>
    <w:p w:rsidR="00E539D0" w:rsidRDefault="00E539D0">
      <w:pPr>
        <w:spacing w:line="360" w:lineRule="auto"/>
        <w:ind w:firstLineChars="2430" w:firstLine="5103"/>
        <w:rPr>
          <w:rFonts w:ascii="宋体" w:hAnsi="宋体"/>
          <w:szCs w:val="21"/>
        </w:rPr>
      </w:pPr>
      <w:r>
        <w:rPr>
          <w:rFonts w:ascii="宋体" w:hAnsi="宋体"/>
          <w:szCs w:val="21"/>
        </w:rPr>
        <w:t>2015年3月</w:t>
      </w:r>
      <w:r w:rsidR="00ED126F">
        <w:rPr>
          <w:rFonts w:ascii="宋体" w:hAnsi="宋体" w:hint="eastAsia"/>
          <w:szCs w:val="21"/>
        </w:rPr>
        <w:t>19</w:t>
      </w:r>
      <w:r>
        <w:rPr>
          <w:rFonts w:ascii="宋体" w:hAnsi="宋体"/>
          <w:szCs w:val="21"/>
        </w:rPr>
        <w:t>日</w:t>
      </w:r>
    </w:p>
    <w:p w:rsidR="00E539D0" w:rsidRDefault="00E539D0">
      <w:pPr>
        <w:snapToGrid w:val="0"/>
        <w:spacing w:line="360" w:lineRule="auto"/>
        <w:rPr>
          <w:rFonts w:ascii="宋体" w:hAnsi="宋体" w:cs="Tahoma"/>
          <w:szCs w:val="21"/>
        </w:rPr>
      </w:pPr>
    </w:p>
    <w:p w:rsidR="00E539D0" w:rsidRDefault="00E539D0">
      <w:pPr>
        <w:spacing w:line="360" w:lineRule="auto"/>
        <w:jc w:val="center"/>
        <w:rPr>
          <w:rFonts w:ascii="宋体" w:hAnsi="宋体"/>
          <w:b/>
          <w:kern w:val="0"/>
          <w:sz w:val="28"/>
          <w:szCs w:val="28"/>
        </w:rPr>
      </w:pPr>
      <w:r>
        <w:rPr>
          <w:rFonts w:ascii="宋体" w:hAnsi="宋体" w:hint="eastAsia"/>
          <w:b/>
          <w:szCs w:val="21"/>
        </w:rPr>
        <w:br w:type="page"/>
      </w:r>
      <w:r>
        <w:rPr>
          <w:rFonts w:ascii="宋体" w:hAnsi="宋体" w:hint="eastAsia"/>
          <w:b/>
          <w:kern w:val="0"/>
          <w:sz w:val="28"/>
          <w:szCs w:val="28"/>
        </w:rPr>
        <w:lastRenderedPageBreak/>
        <w:t>第二部分　用户需求书</w:t>
      </w:r>
    </w:p>
    <w:p w:rsidR="00E539D0" w:rsidRDefault="00E539D0">
      <w:pPr>
        <w:autoSpaceDE w:val="0"/>
        <w:autoSpaceDN w:val="0"/>
        <w:spacing w:line="360" w:lineRule="auto"/>
        <w:ind w:firstLineChars="200" w:firstLine="420"/>
        <w:rPr>
          <w:rFonts w:ascii="宋体" w:hAnsi="宋体"/>
          <w:szCs w:val="21"/>
        </w:rPr>
      </w:pPr>
      <w:r>
        <w:rPr>
          <w:rFonts w:ascii="宋体" w:hAnsi="宋体" w:hint="eastAsia"/>
          <w:szCs w:val="21"/>
          <w:lang w:val="zh-CN"/>
        </w:rPr>
        <w:t>《用户需求书》中标注有“</w:t>
      </w:r>
      <w:r>
        <w:rPr>
          <w:rFonts w:ascii="宋体" w:hAnsi="宋体" w:hint="eastAsia"/>
          <w:szCs w:val="21"/>
        </w:rPr>
        <w:t>★”号的条款必须实质性响应，负偏离（不满足要求）将导致投标无效。</w:t>
      </w:r>
    </w:p>
    <w:p w:rsidR="00E539D0" w:rsidRDefault="00E539D0">
      <w:pPr>
        <w:numPr>
          <w:ilvl w:val="0"/>
          <w:numId w:val="3"/>
        </w:numPr>
        <w:autoSpaceDE w:val="0"/>
        <w:autoSpaceDN w:val="0"/>
        <w:spacing w:line="360" w:lineRule="auto"/>
        <w:rPr>
          <w:rFonts w:ascii="宋体" w:hAnsi="宋体"/>
          <w:b/>
          <w:szCs w:val="21"/>
        </w:rPr>
      </w:pPr>
      <w:r>
        <w:rPr>
          <w:rFonts w:ascii="宋体" w:hAnsi="宋体" w:hint="eastAsia"/>
          <w:b/>
          <w:szCs w:val="21"/>
        </w:rPr>
        <w:t>项目概述</w:t>
      </w:r>
    </w:p>
    <w:p w:rsidR="00E539D0" w:rsidRDefault="00E539D0">
      <w:pPr>
        <w:adjustRightInd w:val="0"/>
        <w:snapToGrid w:val="0"/>
        <w:spacing w:line="360" w:lineRule="auto"/>
        <w:ind w:firstLineChars="200" w:firstLine="420"/>
        <w:rPr>
          <w:rFonts w:ascii="宋体" w:hAnsi="宋体"/>
          <w:szCs w:val="21"/>
        </w:rPr>
      </w:pPr>
      <w:r>
        <w:rPr>
          <w:rFonts w:ascii="宋体" w:hAnsi="宋体" w:hint="eastAsia"/>
          <w:szCs w:val="21"/>
        </w:rPr>
        <w:t>本项目所招电梯用于南方医科大学</w:t>
      </w:r>
      <w:r>
        <w:rPr>
          <w:rFonts w:ascii="宋体" w:hAnsi="宋体" w:hint="eastAsia"/>
          <w:bCs/>
          <w:szCs w:val="21"/>
        </w:rPr>
        <w:t>苗圃经济适用住房</w:t>
      </w:r>
      <w:r>
        <w:rPr>
          <w:rFonts w:ascii="宋体" w:hAnsi="宋体" w:hint="eastAsia"/>
          <w:szCs w:val="21"/>
        </w:rPr>
        <w:t>使用，共6台电梯。</w:t>
      </w:r>
    </w:p>
    <w:p w:rsidR="00E539D0" w:rsidRDefault="00E539D0">
      <w:pPr>
        <w:adjustRightInd w:val="0"/>
        <w:snapToGrid w:val="0"/>
        <w:spacing w:line="360" w:lineRule="auto"/>
        <w:ind w:firstLineChars="200" w:firstLine="420"/>
        <w:rPr>
          <w:rFonts w:ascii="宋体" w:hAnsi="宋体"/>
          <w:szCs w:val="21"/>
        </w:rPr>
      </w:pPr>
      <w:r>
        <w:rPr>
          <w:rFonts w:ascii="宋体" w:hAnsi="宋体" w:hint="eastAsia"/>
          <w:szCs w:val="21"/>
        </w:rPr>
        <w:t>二、项目预算</w:t>
      </w:r>
    </w:p>
    <w:p w:rsidR="00E539D0" w:rsidRDefault="00E539D0">
      <w:pPr>
        <w:adjustRightInd w:val="0"/>
        <w:snapToGrid w:val="0"/>
        <w:spacing w:line="360" w:lineRule="auto"/>
        <w:ind w:firstLineChars="200" w:firstLine="420"/>
        <w:rPr>
          <w:rFonts w:ascii="宋体" w:hAnsi="宋体"/>
          <w:szCs w:val="21"/>
        </w:rPr>
      </w:pPr>
      <w:r>
        <w:rPr>
          <w:rFonts w:ascii="宋体" w:hAnsi="宋体" w:hint="eastAsia"/>
          <w:szCs w:val="21"/>
        </w:rPr>
        <w:t>项目预算：237万，共6台电梯。</w:t>
      </w:r>
    </w:p>
    <w:p w:rsidR="00E539D0" w:rsidRDefault="00E539D0">
      <w:pPr>
        <w:adjustRightInd w:val="0"/>
        <w:snapToGrid w:val="0"/>
        <w:spacing w:line="360" w:lineRule="auto"/>
        <w:ind w:firstLineChars="200" w:firstLine="420"/>
        <w:rPr>
          <w:rFonts w:ascii="宋体" w:hAnsi="宋体" w:cs="Tahoma"/>
          <w:bCs/>
          <w:szCs w:val="21"/>
        </w:rPr>
      </w:pPr>
      <w:r>
        <w:rPr>
          <w:rFonts w:ascii="宋体" w:hAnsi="宋体" w:hint="eastAsia"/>
          <w:szCs w:val="21"/>
        </w:rPr>
        <w:t>采购</w:t>
      </w:r>
      <w:r>
        <w:rPr>
          <w:rFonts w:ascii="宋体" w:hAnsi="宋体" w:cs="Tahoma" w:hint="eastAsia"/>
          <w:bCs/>
          <w:szCs w:val="21"/>
        </w:rPr>
        <w:t>范围包括电梯设备、安装配件的供货、电梯安装、调试、验收、质保服务（包括电梯吊装、井道永久照明等相关工作）。报价包含深化设计费、设备费、运输费、安装费、垃圾清运、所有税费以及培训、技术服务等所有费用。中标供应商需代理用户向当地技术监督局申请办理电梯报装、报检手续，其检测费用等均包含在报价总价中。此费用还包括电梯机房内电梯电源箱至总包施工单位电梯机房内电源箱之间的电缆（需符合电梯用电要求的电缆）。</w:t>
      </w:r>
    </w:p>
    <w:p w:rsidR="00E539D0" w:rsidRDefault="00E539D0">
      <w:pPr>
        <w:tabs>
          <w:tab w:val="left" w:pos="540"/>
        </w:tabs>
        <w:adjustRightInd w:val="0"/>
        <w:snapToGrid w:val="0"/>
        <w:spacing w:line="360" w:lineRule="auto"/>
        <w:ind w:firstLineChars="200" w:firstLine="420"/>
        <w:rPr>
          <w:rFonts w:ascii="宋体" w:hAnsi="宋体"/>
          <w:szCs w:val="21"/>
        </w:rPr>
      </w:pPr>
      <w:r>
        <w:rPr>
          <w:rFonts w:ascii="宋体" w:hAnsi="宋体" w:cs="Tahoma" w:hint="eastAsia"/>
          <w:bCs/>
          <w:szCs w:val="21"/>
        </w:rPr>
        <w:t>2、</w:t>
      </w:r>
      <w:r>
        <w:rPr>
          <w:rFonts w:ascii="宋体" w:hAnsi="宋体" w:hint="eastAsia"/>
          <w:szCs w:val="21"/>
        </w:rPr>
        <w:t>投标人中标后需对电梯安装进行深化设计，并按业主要求提供深化设计图纸并经同意后方能实施。</w:t>
      </w:r>
    </w:p>
    <w:p w:rsidR="00E539D0" w:rsidRDefault="00E539D0">
      <w:pPr>
        <w:spacing w:line="360" w:lineRule="auto"/>
        <w:ind w:firstLineChars="200" w:firstLine="420"/>
        <w:rPr>
          <w:rFonts w:ascii="宋体" w:hAnsi="宋体"/>
          <w:szCs w:val="21"/>
        </w:rPr>
      </w:pPr>
      <w:r>
        <w:rPr>
          <w:rFonts w:ascii="宋体" w:hAnsi="宋体" w:hint="eastAsia"/>
          <w:szCs w:val="21"/>
        </w:rPr>
        <w:t>3、新梯必须与现有井道、底坑、机房等匹配（电梯井道、平面、洞口、地坑尺寸及缓冲高度），需到现场查看根据现场踏勘情况。</w:t>
      </w:r>
    </w:p>
    <w:p w:rsidR="00E539D0" w:rsidRDefault="00E539D0">
      <w:pPr>
        <w:spacing w:line="360" w:lineRule="auto"/>
        <w:ind w:firstLineChars="200" w:firstLine="420"/>
        <w:rPr>
          <w:rFonts w:ascii="宋体" w:hAnsi="宋体"/>
          <w:szCs w:val="21"/>
        </w:rPr>
      </w:pPr>
      <w:r>
        <w:rPr>
          <w:rFonts w:ascii="宋体" w:hAnsi="宋体" w:hint="eastAsia"/>
          <w:szCs w:val="21"/>
        </w:rPr>
        <w:t>4、集中现场踏勘时间：2015年</w:t>
      </w:r>
      <w:r>
        <w:rPr>
          <w:rFonts w:ascii="宋体" w:hAnsi="宋体"/>
          <w:szCs w:val="21"/>
        </w:rPr>
        <w:t>3</w:t>
      </w:r>
      <w:r>
        <w:rPr>
          <w:rFonts w:ascii="宋体" w:hAnsi="宋体" w:hint="eastAsia"/>
          <w:szCs w:val="21"/>
        </w:rPr>
        <w:t>月</w:t>
      </w:r>
      <w:r w:rsidR="00015A76">
        <w:rPr>
          <w:rFonts w:ascii="宋体" w:hAnsi="宋体" w:hint="eastAsia"/>
          <w:szCs w:val="21"/>
        </w:rPr>
        <w:t>3</w:t>
      </w:r>
      <w:r w:rsidR="00015A76">
        <w:rPr>
          <w:rFonts w:ascii="宋体" w:hAnsi="宋体"/>
          <w:szCs w:val="21"/>
        </w:rPr>
        <w:t>1</w:t>
      </w:r>
      <w:r w:rsidR="00015A76">
        <w:rPr>
          <w:rFonts w:ascii="宋体" w:hAnsi="宋体" w:hint="eastAsia"/>
          <w:szCs w:val="21"/>
        </w:rPr>
        <w:t>日</w:t>
      </w:r>
      <w:r>
        <w:rPr>
          <w:rFonts w:ascii="宋体" w:hAnsi="宋体" w:hint="eastAsia"/>
          <w:szCs w:val="21"/>
        </w:rPr>
        <w:t>，</w:t>
      </w:r>
      <w:r>
        <w:rPr>
          <w:rFonts w:ascii="宋体" w:hAnsi="宋体" w:cs="宋体" w:hint="eastAsia"/>
          <w:kern w:val="0"/>
          <w:szCs w:val="21"/>
        </w:rPr>
        <w:t xml:space="preserve"> 10:00~17:00</w:t>
      </w:r>
    </w:p>
    <w:p w:rsidR="00E539D0" w:rsidRDefault="00E539D0">
      <w:pPr>
        <w:spacing w:line="360" w:lineRule="auto"/>
        <w:ind w:firstLineChars="200" w:firstLine="420"/>
        <w:rPr>
          <w:rFonts w:ascii="宋体" w:hAnsi="宋体"/>
          <w:szCs w:val="21"/>
        </w:rPr>
      </w:pPr>
      <w:r>
        <w:rPr>
          <w:rFonts w:ascii="宋体" w:hAnsi="宋体" w:hint="eastAsia"/>
          <w:szCs w:val="21"/>
        </w:rPr>
        <w:t xml:space="preserve">联系人： 何先生；联系电话：61648147  </w:t>
      </w:r>
    </w:p>
    <w:p w:rsidR="00E539D0" w:rsidRDefault="00E539D0">
      <w:pPr>
        <w:autoSpaceDE w:val="0"/>
        <w:autoSpaceDN w:val="0"/>
        <w:spacing w:line="360" w:lineRule="auto"/>
        <w:ind w:firstLineChars="200" w:firstLine="420"/>
        <w:rPr>
          <w:rFonts w:ascii="宋体" w:hAnsi="宋体"/>
          <w:szCs w:val="21"/>
        </w:rPr>
      </w:pPr>
      <w:r>
        <w:rPr>
          <w:rFonts w:ascii="宋体" w:hAnsi="宋体" w:hint="eastAsia"/>
          <w:szCs w:val="21"/>
        </w:rPr>
        <w:t>投标人须结合现场的实际情况，计算成本和考虑相关的风险。</w:t>
      </w:r>
    </w:p>
    <w:p w:rsidR="00E539D0" w:rsidRDefault="00E539D0">
      <w:pPr>
        <w:autoSpaceDE w:val="0"/>
        <w:autoSpaceDN w:val="0"/>
        <w:spacing w:line="360" w:lineRule="auto"/>
        <w:ind w:firstLineChars="200" w:firstLine="422"/>
        <w:rPr>
          <w:rFonts w:ascii="宋体" w:hAnsi="宋体"/>
          <w:b/>
          <w:szCs w:val="21"/>
        </w:rPr>
      </w:pPr>
      <w:r>
        <w:rPr>
          <w:rFonts w:ascii="宋体" w:hAnsi="宋体" w:hint="eastAsia"/>
          <w:b/>
          <w:szCs w:val="21"/>
        </w:rPr>
        <w:t>二、数量及技术要求</w:t>
      </w:r>
    </w:p>
    <w:p w:rsidR="00E539D0" w:rsidRDefault="00E539D0">
      <w:pPr>
        <w:autoSpaceDE w:val="0"/>
        <w:autoSpaceDN w:val="0"/>
        <w:spacing w:line="360" w:lineRule="auto"/>
        <w:ind w:firstLineChars="200" w:firstLine="420"/>
        <w:rPr>
          <w:rFonts w:ascii="宋体" w:hAnsi="宋体"/>
          <w:szCs w:val="21"/>
        </w:rPr>
      </w:pPr>
      <w:r>
        <w:rPr>
          <w:rFonts w:ascii="宋体" w:hAnsi="宋体" w:hint="eastAsia"/>
          <w:szCs w:val="21"/>
        </w:rPr>
        <w:t>1、环境条件</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905"/>
        <w:gridCol w:w="6353"/>
      </w:tblGrid>
      <w:tr w:rsidR="00E539D0">
        <w:trPr>
          <w:trHeight w:val="312"/>
          <w:jc w:val="center"/>
        </w:trPr>
        <w:tc>
          <w:tcPr>
            <w:tcW w:w="74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ind w:firstLine="12"/>
              <w:jc w:val="center"/>
              <w:rPr>
                <w:rFonts w:ascii="宋体" w:hAnsi="宋体"/>
                <w:szCs w:val="21"/>
              </w:rPr>
            </w:pPr>
            <w:r>
              <w:rPr>
                <w:rFonts w:ascii="宋体" w:hAnsi="宋体" w:hint="eastAsia"/>
                <w:szCs w:val="21"/>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jc w:val="center"/>
              <w:rPr>
                <w:rFonts w:ascii="宋体" w:hAnsi="宋体"/>
                <w:szCs w:val="21"/>
              </w:rPr>
            </w:pPr>
            <w:r>
              <w:rPr>
                <w:rFonts w:ascii="宋体" w:hAnsi="宋体" w:hint="eastAsia"/>
                <w:szCs w:val="21"/>
              </w:rPr>
              <w:t>内    容</w:t>
            </w:r>
          </w:p>
        </w:tc>
        <w:tc>
          <w:tcPr>
            <w:tcW w:w="6353"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jc w:val="center"/>
              <w:rPr>
                <w:rFonts w:ascii="宋体" w:hAnsi="宋体"/>
                <w:szCs w:val="21"/>
              </w:rPr>
            </w:pPr>
            <w:r>
              <w:rPr>
                <w:rFonts w:ascii="宋体" w:hAnsi="宋体" w:hint="eastAsia"/>
                <w:szCs w:val="21"/>
              </w:rPr>
              <w:t>数量、规格及参数值</w:t>
            </w:r>
          </w:p>
        </w:tc>
      </w:tr>
      <w:tr w:rsidR="00E539D0">
        <w:trPr>
          <w:trHeight w:val="360"/>
          <w:jc w:val="center"/>
        </w:trPr>
        <w:tc>
          <w:tcPr>
            <w:tcW w:w="74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ind w:firstLine="12"/>
              <w:jc w:val="center"/>
              <w:rPr>
                <w:rFonts w:ascii="宋体" w:hAnsi="宋体"/>
                <w:szCs w:val="21"/>
              </w:rPr>
            </w:pPr>
            <w:r>
              <w:rPr>
                <w:rFonts w:ascii="宋体" w:hAnsi="宋体" w:hint="eastAsia"/>
                <w:szCs w:val="21"/>
              </w:rPr>
              <w:t>1</w:t>
            </w:r>
          </w:p>
        </w:tc>
        <w:tc>
          <w:tcPr>
            <w:tcW w:w="190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环境温度</w:t>
            </w:r>
          </w:p>
        </w:tc>
        <w:tc>
          <w:tcPr>
            <w:tcW w:w="6353"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5℃～40℃</w:t>
            </w:r>
          </w:p>
        </w:tc>
      </w:tr>
      <w:tr w:rsidR="00E539D0">
        <w:trPr>
          <w:trHeight w:val="337"/>
          <w:jc w:val="center"/>
        </w:trPr>
        <w:tc>
          <w:tcPr>
            <w:tcW w:w="74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ind w:firstLine="12"/>
              <w:jc w:val="center"/>
              <w:rPr>
                <w:rFonts w:ascii="宋体" w:hAnsi="宋体"/>
                <w:szCs w:val="21"/>
              </w:rPr>
            </w:pPr>
            <w:r>
              <w:rPr>
                <w:rFonts w:ascii="宋体" w:hAnsi="宋体" w:hint="eastAsia"/>
                <w:szCs w:val="21"/>
              </w:rPr>
              <w:t>2</w:t>
            </w:r>
          </w:p>
        </w:tc>
        <w:tc>
          <w:tcPr>
            <w:tcW w:w="190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相对湿度</w:t>
            </w:r>
          </w:p>
        </w:tc>
        <w:tc>
          <w:tcPr>
            <w:tcW w:w="6353"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日平均值不大于95％;月平均值不大于90％</w:t>
            </w:r>
          </w:p>
        </w:tc>
      </w:tr>
      <w:tr w:rsidR="00E539D0">
        <w:trPr>
          <w:trHeight w:val="317"/>
          <w:jc w:val="center"/>
        </w:trPr>
        <w:tc>
          <w:tcPr>
            <w:tcW w:w="74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ind w:firstLine="12"/>
              <w:jc w:val="center"/>
              <w:rPr>
                <w:rFonts w:ascii="宋体" w:hAnsi="宋体"/>
                <w:szCs w:val="21"/>
              </w:rPr>
            </w:pPr>
            <w:r>
              <w:rPr>
                <w:rFonts w:ascii="宋体" w:hAnsi="宋体" w:hint="eastAsia"/>
                <w:szCs w:val="21"/>
              </w:rPr>
              <w:t>3</w:t>
            </w:r>
          </w:p>
        </w:tc>
        <w:tc>
          <w:tcPr>
            <w:tcW w:w="190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防止凝露措施</w:t>
            </w:r>
          </w:p>
        </w:tc>
        <w:tc>
          <w:tcPr>
            <w:tcW w:w="6353"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高湿期可能产生凝露，制造商应采取措施防止凝露对设备的危害</w:t>
            </w:r>
          </w:p>
        </w:tc>
      </w:tr>
      <w:tr w:rsidR="00E539D0">
        <w:trPr>
          <w:cantSplit/>
          <w:trHeight w:val="317"/>
          <w:jc w:val="center"/>
        </w:trPr>
        <w:tc>
          <w:tcPr>
            <w:tcW w:w="74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ind w:firstLine="12"/>
              <w:jc w:val="center"/>
              <w:rPr>
                <w:rFonts w:ascii="宋体" w:hAnsi="宋体"/>
                <w:szCs w:val="21"/>
              </w:rPr>
            </w:pPr>
            <w:r>
              <w:rPr>
                <w:rFonts w:ascii="宋体" w:hAnsi="宋体" w:hint="eastAsia"/>
                <w:szCs w:val="21"/>
              </w:rPr>
              <w:t>4</w:t>
            </w:r>
          </w:p>
        </w:tc>
        <w:tc>
          <w:tcPr>
            <w:tcW w:w="190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海拔高度</w:t>
            </w:r>
          </w:p>
        </w:tc>
        <w:tc>
          <w:tcPr>
            <w:tcW w:w="6353"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≤1000m</w:t>
            </w:r>
          </w:p>
        </w:tc>
      </w:tr>
      <w:tr w:rsidR="00E539D0">
        <w:trPr>
          <w:trHeight w:val="317"/>
          <w:jc w:val="center"/>
        </w:trPr>
        <w:tc>
          <w:tcPr>
            <w:tcW w:w="74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ind w:firstLine="12"/>
              <w:jc w:val="center"/>
              <w:rPr>
                <w:rFonts w:ascii="宋体" w:hAnsi="宋体"/>
                <w:szCs w:val="21"/>
              </w:rPr>
            </w:pPr>
            <w:r>
              <w:rPr>
                <w:rFonts w:ascii="宋体" w:hAnsi="宋体" w:hint="eastAsia"/>
                <w:szCs w:val="21"/>
              </w:rPr>
              <w:t>5</w:t>
            </w:r>
          </w:p>
        </w:tc>
        <w:tc>
          <w:tcPr>
            <w:tcW w:w="190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地震烈度</w:t>
            </w:r>
          </w:p>
        </w:tc>
        <w:tc>
          <w:tcPr>
            <w:tcW w:w="6353"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≤8度</w:t>
            </w:r>
          </w:p>
        </w:tc>
      </w:tr>
      <w:tr w:rsidR="00E539D0">
        <w:trPr>
          <w:trHeight w:val="600"/>
          <w:jc w:val="center"/>
        </w:trPr>
        <w:tc>
          <w:tcPr>
            <w:tcW w:w="74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ind w:firstLine="12"/>
              <w:jc w:val="center"/>
              <w:rPr>
                <w:rFonts w:ascii="宋体" w:hAnsi="宋体"/>
                <w:szCs w:val="21"/>
              </w:rPr>
            </w:pPr>
            <w:r>
              <w:rPr>
                <w:rFonts w:ascii="宋体" w:hAnsi="宋体" w:hint="eastAsia"/>
                <w:szCs w:val="21"/>
              </w:rPr>
              <w:t>6</w:t>
            </w:r>
          </w:p>
        </w:tc>
        <w:tc>
          <w:tcPr>
            <w:tcW w:w="190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振动</w:t>
            </w:r>
          </w:p>
        </w:tc>
        <w:tc>
          <w:tcPr>
            <w:tcW w:w="6353"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F＜10Hz时，振幅为0.3mm</w:t>
            </w:r>
          </w:p>
          <w:p w:rsidR="00E539D0" w:rsidRDefault="00E539D0">
            <w:pPr>
              <w:spacing w:line="360" w:lineRule="auto"/>
              <w:rPr>
                <w:rFonts w:ascii="宋体" w:hAnsi="宋体"/>
                <w:szCs w:val="21"/>
              </w:rPr>
            </w:pPr>
            <w:r>
              <w:rPr>
                <w:rFonts w:ascii="宋体" w:hAnsi="宋体" w:hint="eastAsia"/>
                <w:szCs w:val="21"/>
              </w:rPr>
              <w:t>10＜F＜150Hz时，加速度为0.1g</w:t>
            </w:r>
          </w:p>
        </w:tc>
      </w:tr>
      <w:tr w:rsidR="00E539D0">
        <w:trPr>
          <w:cantSplit/>
          <w:trHeight w:val="360"/>
          <w:jc w:val="center"/>
        </w:trPr>
        <w:tc>
          <w:tcPr>
            <w:tcW w:w="74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ind w:firstLine="12"/>
              <w:jc w:val="center"/>
              <w:rPr>
                <w:rFonts w:ascii="宋体" w:hAnsi="宋体"/>
                <w:szCs w:val="21"/>
              </w:rPr>
            </w:pPr>
            <w:r>
              <w:rPr>
                <w:rFonts w:ascii="宋体" w:hAnsi="宋体" w:hint="eastAsia"/>
                <w:szCs w:val="21"/>
              </w:rPr>
              <w:t>7</w:t>
            </w:r>
          </w:p>
        </w:tc>
        <w:tc>
          <w:tcPr>
            <w:tcW w:w="190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电压</w:t>
            </w:r>
          </w:p>
        </w:tc>
        <w:tc>
          <w:tcPr>
            <w:tcW w:w="6353"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对外界电压波动幅度在±7%均可承受，抗干扰能力强</w:t>
            </w:r>
          </w:p>
        </w:tc>
      </w:tr>
      <w:tr w:rsidR="00E539D0">
        <w:trPr>
          <w:cantSplit/>
          <w:trHeight w:val="360"/>
          <w:jc w:val="center"/>
        </w:trPr>
        <w:tc>
          <w:tcPr>
            <w:tcW w:w="74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ind w:firstLine="12"/>
              <w:jc w:val="center"/>
              <w:rPr>
                <w:rFonts w:ascii="宋体" w:hAnsi="宋体"/>
                <w:szCs w:val="21"/>
              </w:rPr>
            </w:pPr>
            <w:r>
              <w:rPr>
                <w:rFonts w:ascii="宋体" w:hAnsi="宋体" w:hint="eastAsia"/>
                <w:szCs w:val="21"/>
              </w:rPr>
              <w:t>8</w:t>
            </w:r>
          </w:p>
        </w:tc>
        <w:tc>
          <w:tcPr>
            <w:tcW w:w="1905"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安装</w:t>
            </w:r>
          </w:p>
        </w:tc>
        <w:tc>
          <w:tcPr>
            <w:tcW w:w="6353"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rPr>
                <w:rFonts w:ascii="宋体" w:hAnsi="宋体"/>
                <w:szCs w:val="21"/>
              </w:rPr>
            </w:pPr>
            <w:r>
              <w:rPr>
                <w:rFonts w:ascii="宋体" w:hAnsi="宋体" w:hint="eastAsia"/>
                <w:szCs w:val="21"/>
              </w:rPr>
              <w:t>垂直安装与垂直面的倾斜度不超过5度</w:t>
            </w:r>
          </w:p>
        </w:tc>
      </w:tr>
    </w:tbl>
    <w:p w:rsidR="00E539D0" w:rsidRDefault="00E539D0">
      <w:pPr>
        <w:autoSpaceDE w:val="0"/>
        <w:autoSpaceDN w:val="0"/>
        <w:spacing w:line="360" w:lineRule="auto"/>
        <w:ind w:firstLineChars="200" w:firstLine="420"/>
        <w:rPr>
          <w:rFonts w:ascii="宋体" w:hAnsi="宋体"/>
          <w:szCs w:val="21"/>
        </w:rPr>
      </w:pPr>
    </w:p>
    <w:p w:rsidR="00E539D0" w:rsidRDefault="00E539D0">
      <w:pPr>
        <w:autoSpaceDE w:val="0"/>
        <w:autoSpaceDN w:val="0"/>
        <w:spacing w:line="360" w:lineRule="auto"/>
        <w:ind w:firstLineChars="200" w:firstLine="420"/>
        <w:rPr>
          <w:rFonts w:ascii="宋体" w:hAnsi="宋体"/>
          <w:szCs w:val="21"/>
        </w:rPr>
      </w:pPr>
      <w:r>
        <w:rPr>
          <w:rFonts w:ascii="宋体" w:hAnsi="宋体" w:hint="eastAsia"/>
          <w:szCs w:val="21"/>
        </w:rPr>
        <w:t>2、</w:t>
      </w:r>
      <w:r>
        <w:rPr>
          <w:rFonts w:ascii="宋体" w:hAnsi="宋体" w:hint="eastAsia"/>
          <w:b/>
          <w:szCs w:val="21"/>
        </w:rPr>
        <w:t xml:space="preserve"> </w:t>
      </w:r>
      <w:r>
        <w:rPr>
          <w:rFonts w:ascii="宋体" w:hAnsi="宋体" w:hint="eastAsia"/>
          <w:szCs w:val="21"/>
        </w:rPr>
        <w:t>技术参数</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6"/>
        <w:gridCol w:w="3380"/>
        <w:gridCol w:w="11"/>
        <w:gridCol w:w="2816"/>
      </w:tblGrid>
      <w:tr w:rsidR="00E539D0">
        <w:trPr>
          <w:trHeight w:val="261"/>
        </w:trPr>
        <w:tc>
          <w:tcPr>
            <w:tcW w:w="2796" w:type="dxa"/>
            <w:vAlign w:val="center"/>
          </w:tcPr>
          <w:p w:rsidR="00E539D0" w:rsidRDefault="00E539D0">
            <w:pPr>
              <w:rPr>
                <w:szCs w:val="21"/>
              </w:rPr>
            </w:pPr>
            <w:r>
              <w:rPr>
                <w:rFonts w:hint="eastAsia"/>
                <w:szCs w:val="21"/>
              </w:rPr>
              <w:t>电梯名称</w:t>
            </w:r>
            <w:r>
              <w:rPr>
                <w:rFonts w:hint="eastAsia"/>
                <w:szCs w:val="21"/>
              </w:rPr>
              <w:t>:</w:t>
            </w:r>
          </w:p>
        </w:tc>
        <w:tc>
          <w:tcPr>
            <w:tcW w:w="6207" w:type="dxa"/>
            <w:gridSpan w:val="3"/>
            <w:vAlign w:val="center"/>
          </w:tcPr>
          <w:p w:rsidR="00E539D0" w:rsidRDefault="00E539D0">
            <w:pPr>
              <w:rPr>
                <w:szCs w:val="21"/>
              </w:rPr>
            </w:pPr>
            <w:r>
              <w:rPr>
                <w:rFonts w:hint="eastAsia"/>
                <w:szCs w:val="21"/>
              </w:rPr>
              <w:t>无机房乘客电梯</w:t>
            </w:r>
          </w:p>
        </w:tc>
      </w:tr>
      <w:tr w:rsidR="00E539D0">
        <w:trPr>
          <w:trHeight w:val="261"/>
        </w:trPr>
        <w:tc>
          <w:tcPr>
            <w:tcW w:w="2796" w:type="dxa"/>
            <w:vAlign w:val="center"/>
          </w:tcPr>
          <w:p w:rsidR="00E539D0" w:rsidRDefault="00E539D0">
            <w:pPr>
              <w:rPr>
                <w:szCs w:val="21"/>
              </w:rPr>
            </w:pPr>
            <w:r>
              <w:rPr>
                <w:rFonts w:hint="eastAsia"/>
                <w:szCs w:val="21"/>
              </w:rPr>
              <w:t>数量</w:t>
            </w:r>
            <w:r>
              <w:rPr>
                <w:rFonts w:hint="eastAsia"/>
                <w:szCs w:val="21"/>
              </w:rPr>
              <w:t xml:space="preserve"> :</w:t>
            </w:r>
            <w:r>
              <w:rPr>
                <w:rFonts w:hint="eastAsia"/>
                <w:szCs w:val="21"/>
              </w:rPr>
              <w:t>（台）</w:t>
            </w:r>
          </w:p>
        </w:tc>
        <w:tc>
          <w:tcPr>
            <w:tcW w:w="3380" w:type="dxa"/>
            <w:vAlign w:val="center"/>
          </w:tcPr>
          <w:p w:rsidR="00E539D0" w:rsidRDefault="00E539D0">
            <w:pPr>
              <w:rPr>
                <w:szCs w:val="21"/>
              </w:rPr>
            </w:pPr>
            <w:r>
              <w:rPr>
                <w:rFonts w:hint="eastAsia"/>
                <w:szCs w:val="21"/>
              </w:rPr>
              <w:t>6</w:t>
            </w:r>
          </w:p>
        </w:tc>
        <w:tc>
          <w:tcPr>
            <w:tcW w:w="2827" w:type="dxa"/>
            <w:gridSpan w:val="2"/>
            <w:vAlign w:val="center"/>
          </w:tcPr>
          <w:p w:rsidR="00E539D0" w:rsidRDefault="00E539D0">
            <w:pPr>
              <w:rPr>
                <w:szCs w:val="21"/>
              </w:rPr>
            </w:pPr>
            <w:r>
              <w:rPr>
                <w:rFonts w:hint="eastAsia"/>
                <w:szCs w:val="21"/>
              </w:rPr>
              <w:t>无机房乘客电梯</w:t>
            </w:r>
          </w:p>
        </w:tc>
      </w:tr>
      <w:tr w:rsidR="00E539D0">
        <w:trPr>
          <w:trHeight w:val="375"/>
        </w:trPr>
        <w:tc>
          <w:tcPr>
            <w:tcW w:w="2796" w:type="dxa"/>
            <w:vAlign w:val="center"/>
          </w:tcPr>
          <w:p w:rsidR="00E539D0" w:rsidRDefault="00E539D0">
            <w:pPr>
              <w:rPr>
                <w:szCs w:val="21"/>
              </w:rPr>
            </w:pPr>
            <w:r>
              <w:rPr>
                <w:rFonts w:hint="eastAsia"/>
                <w:szCs w:val="21"/>
              </w:rPr>
              <w:lastRenderedPageBreak/>
              <w:t>载重</w:t>
            </w:r>
            <w:r>
              <w:rPr>
                <w:rFonts w:hint="eastAsia"/>
                <w:szCs w:val="21"/>
              </w:rPr>
              <w:t xml:space="preserve"> /</w:t>
            </w:r>
            <w:r>
              <w:rPr>
                <w:rFonts w:hint="eastAsia"/>
                <w:szCs w:val="21"/>
              </w:rPr>
              <w:t>容量</w:t>
            </w:r>
            <w:r>
              <w:rPr>
                <w:rFonts w:hint="eastAsia"/>
                <w:szCs w:val="21"/>
              </w:rPr>
              <w:t xml:space="preserve"> :</w:t>
            </w:r>
          </w:p>
        </w:tc>
        <w:tc>
          <w:tcPr>
            <w:tcW w:w="3380" w:type="dxa"/>
            <w:vAlign w:val="center"/>
          </w:tcPr>
          <w:p w:rsidR="00E539D0" w:rsidRDefault="00E539D0">
            <w:pPr>
              <w:rPr>
                <w:szCs w:val="21"/>
              </w:rPr>
            </w:pPr>
            <w:r>
              <w:rPr>
                <w:rFonts w:hint="eastAsia"/>
                <w:szCs w:val="21"/>
              </w:rPr>
              <w:t>1000</w:t>
            </w:r>
          </w:p>
        </w:tc>
        <w:tc>
          <w:tcPr>
            <w:tcW w:w="2827" w:type="dxa"/>
            <w:gridSpan w:val="2"/>
            <w:vAlign w:val="center"/>
          </w:tcPr>
          <w:p w:rsidR="00E539D0" w:rsidRDefault="00E539D0">
            <w:pPr>
              <w:rPr>
                <w:szCs w:val="21"/>
              </w:rPr>
            </w:pPr>
            <w:r>
              <w:rPr>
                <w:rFonts w:hint="eastAsia"/>
                <w:szCs w:val="21"/>
              </w:rPr>
              <w:t>Kg/</w:t>
            </w:r>
            <w:r>
              <w:rPr>
                <w:rFonts w:hint="eastAsia"/>
                <w:szCs w:val="21"/>
              </w:rPr>
              <w:t>公斤</w:t>
            </w:r>
          </w:p>
        </w:tc>
      </w:tr>
      <w:tr w:rsidR="00E539D0">
        <w:trPr>
          <w:trHeight w:val="239"/>
        </w:trPr>
        <w:tc>
          <w:tcPr>
            <w:tcW w:w="2796" w:type="dxa"/>
            <w:vAlign w:val="center"/>
          </w:tcPr>
          <w:p w:rsidR="00E539D0" w:rsidRDefault="00E539D0">
            <w:pPr>
              <w:rPr>
                <w:szCs w:val="21"/>
              </w:rPr>
            </w:pPr>
            <w:r>
              <w:rPr>
                <w:rFonts w:hint="eastAsia"/>
                <w:szCs w:val="21"/>
              </w:rPr>
              <w:t>速度</w:t>
            </w:r>
            <w:r>
              <w:rPr>
                <w:rFonts w:hint="eastAsia"/>
                <w:szCs w:val="21"/>
              </w:rPr>
              <w:t xml:space="preserve"> :</w:t>
            </w:r>
          </w:p>
        </w:tc>
        <w:tc>
          <w:tcPr>
            <w:tcW w:w="3380" w:type="dxa"/>
            <w:vAlign w:val="center"/>
          </w:tcPr>
          <w:p w:rsidR="00E539D0" w:rsidRDefault="00E539D0">
            <w:pPr>
              <w:rPr>
                <w:strike/>
                <w:szCs w:val="21"/>
              </w:rPr>
            </w:pPr>
            <w:r>
              <w:rPr>
                <w:szCs w:val="21"/>
              </w:rPr>
              <w:t>2.0</w:t>
            </w:r>
          </w:p>
        </w:tc>
        <w:tc>
          <w:tcPr>
            <w:tcW w:w="2827" w:type="dxa"/>
            <w:gridSpan w:val="2"/>
            <w:vAlign w:val="center"/>
          </w:tcPr>
          <w:p w:rsidR="00E539D0" w:rsidRDefault="00E539D0">
            <w:pPr>
              <w:rPr>
                <w:szCs w:val="21"/>
              </w:rPr>
            </w:pPr>
            <w:r>
              <w:rPr>
                <w:rFonts w:hint="eastAsia"/>
                <w:szCs w:val="21"/>
              </w:rPr>
              <w:t>m/s(</w:t>
            </w:r>
            <w:r>
              <w:rPr>
                <w:rFonts w:hint="eastAsia"/>
                <w:szCs w:val="21"/>
              </w:rPr>
              <w:t>米</w:t>
            </w:r>
            <w:r>
              <w:rPr>
                <w:rFonts w:hint="eastAsia"/>
                <w:szCs w:val="21"/>
              </w:rPr>
              <w:t>/</w:t>
            </w:r>
            <w:r>
              <w:rPr>
                <w:rFonts w:hint="eastAsia"/>
                <w:szCs w:val="21"/>
              </w:rPr>
              <w:t>秒</w:t>
            </w:r>
            <w:r>
              <w:rPr>
                <w:rFonts w:hint="eastAsia"/>
                <w:szCs w:val="21"/>
              </w:rPr>
              <w:t>)</w:t>
            </w:r>
          </w:p>
        </w:tc>
      </w:tr>
      <w:tr w:rsidR="00E539D0">
        <w:trPr>
          <w:trHeight w:val="239"/>
        </w:trPr>
        <w:tc>
          <w:tcPr>
            <w:tcW w:w="2796" w:type="dxa"/>
            <w:vMerge w:val="restart"/>
            <w:tcBorders>
              <w:top w:val="single" w:sz="4" w:space="0" w:color="auto"/>
              <w:left w:val="single" w:sz="4" w:space="0" w:color="auto"/>
              <w:right w:val="single" w:sz="4" w:space="0" w:color="auto"/>
            </w:tcBorders>
            <w:vAlign w:val="center"/>
          </w:tcPr>
          <w:p w:rsidR="00E539D0" w:rsidRDefault="00E539D0">
            <w:pPr>
              <w:rPr>
                <w:szCs w:val="21"/>
              </w:rPr>
            </w:pPr>
            <w:r>
              <w:rPr>
                <w:rFonts w:hint="eastAsia"/>
                <w:szCs w:val="21"/>
              </w:rPr>
              <w:t>运行高度</w:t>
            </w:r>
            <w:r>
              <w:rPr>
                <w:rFonts w:hint="eastAsia"/>
                <w:szCs w:val="21"/>
              </w:rPr>
              <w:t xml:space="preserve"> :</w:t>
            </w:r>
          </w:p>
        </w:tc>
        <w:tc>
          <w:tcPr>
            <w:tcW w:w="3380" w:type="dxa"/>
            <w:tcBorders>
              <w:top w:val="single" w:sz="4" w:space="0" w:color="auto"/>
              <w:left w:val="single" w:sz="4" w:space="0" w:color="auto"/>
              <w:bottom w:val="single" w:sz="4" w:space="0" w:color="auto"/>
              <w:right w:val="single" w:sz="4" w:space="0" w:color="auto"/>
            </w:tcBorders>
            <w:vAlign w:val="center"/>
          </w:tcPr>
          <w:p w:rsidR="00E539D0" w:rsidRDefault="00E539D0">
            <w:pPr>
              <w:rPr>
                <w:szCs w:val="21"/>
              </w:rPr>
            </w:pPr>
            <w:r>
              <w:rPr>
                <w:rFonts w:hint="eastAsia"/>
                <w:szCs w:val="21"/>
              </w:rPr>
              <w:t>L1</w:t>
            </w:r>
            <w:r>
              <w:rPr>
                <w:rFonts w:hint="eastAsia"/>
                <w:szCs w:val="21"/>
              </w:rPr>
              <w:t>，</w:t>
            </w:r>
            <w:r>
              <w:rPr>
                <w:rFonts w:hint="eastAsia"/>
                <w:szCs w:val="21"/>
              </w:rPr>
              <w:t>L3</w:t>
            </w:r>
            <w:r>
              <w:rPr>
                <w:rFonts w:hint="eastAsia"/>
                <w:szCs w:val="21"/>
              </w:rPr>
              <w:t>，</w:t>
            </w:r>
            <w:r>
              <w:rPr>
                <w:rFonts w:hint="eastAsia"/>
                <w:szCs w:val="21"/>
              </w:rPr>
              <w:t>L5</w:t>
            </w:r>
            <w:r>
              <w:rPr>
                <w:rFonts w:hint="eastAsia"/>
                <w:szCs w:val="21"/>
              </w:rPr>
              <w:t>：</w:t>
            </w:r>
            <w:r>
              <w:rPr>
                <w:rFonts w:hint="eastAsia"/>
                <w:szCs w:val="21"/>
              </w:rPr>
              <w:t>61.98</w:t>
            </w:r>
          </w:p>
        </w:tc>
        <w:tc>
          <w:tcPr>
            <w:tcW w:w="2827" w:type="dxa"/>
            <w:gridSpan w:val="2"/>
            <w:vMerge w:val="restart"/>
            <w:tcBorders>
              <w:top w:val="single" w:sz="4" w:space="0" w:color="auto"/>
              <w:left w:val="single" w:sz="4" w:space="0" w:color="auto"/>
              <w:right w:val="single" w:sz="4" w:space="0" w:color="auto"/>
            </w:tcBorders>
            <w:vAlign w:val="center"/>
          </w:tcPr>
          <w:p w:rsidR="00E539D0" w:rsidRDefault="00E539D0">
            <w:pPr>
              <w:rPr>
                <w:szCs w:val="21"/>
              </w:rPr>
            </w:pPr>
            <w:r>
              <w:rPr>
                <w:rFonts w:hint="eastAsia"/>
                <w:szCs w:val="21"/>
              </w:rPr>
              <w:t>m(</w:t>
            </w:r>
            <w:r>
              <w:rPr>
                <w:rFonts w:hint="eastAsia"/>
                <w:szCs w:val="21"/>
              </w:rPr>
              <w:t>米</w:t>
            </w:r>
            <w:r>
              <w:rPr>
                <w:rFonts w:hint="eastAsia"/>
                <w:szCs w:val="21"/>
              </w:rPr>
              <w:t>)</w:t>
            </w:r>
          </w:p>
        </w:tc>
      </w:tr>
      <w:tr w:rsidR="00E539D0">
        <w:trPr>
          <w:trHeight w:val="90"/>
        </w:trPr>
        <w:tc>
          <w:tcPr>
            <w:tcW w:w="2796" w:type="dxa"/>
            <w:vMerge/>
            <w:tcBorders>
              <w:top w:val="single" w:sz="4" w:space="0" w:color="auto"/>
              <w:left w:val="single" w:sz="4" w:space="0" w:color="auto"/>
              <w:right w:val="single" w:sz="4" w:space="0" w:color="auto"/>
            </w:tcBorders>
            <w:vAlign w:val="center"/>
          </w:tcPr>
          <w:p w:rsidR="00E539D0" w:rsidRDefault="00E539D0">
            <w:pPr>
              <w:rPr>
                <w:szCs w:val="21"/>
              </w:rPr>
            </w:pPr>
          </w:p>
        </w:tc>
        <w:tc>
          <w:tcPr>
            <w:tcW w:w="3380" w:type="dxa"/>
            <w:tcBorders>
              <w:top w:val="single" w:sz="4" w:space="0" w:color="auto"/>
              <w:left w:val="single" w:sz="4" w:space="0" w:color="auto"/>
              <w:bottom w:val="single" w:sz="4" w:space="0" w:color="auto"/>
              <w:right w:val="single" w:sz="4" w:space="0" w:color="auto"/>
            </w:tcBorders>
            <w:vAlign w:val="center"/>
          </w:tcPr>
          <w:p w:rsidR="00E539D0" w:rsidRDefault="00E539D0">
            <w:pPr>
              <w:rPr>
                <w:szCs w:val="21"/>
              </w:rPr>
            </w:pPr>
            <w:r>
              <w:rPr>
                <w:rFonts w:hint="eastAsia"/>
                <w:szCs w:val="21"/>
              </w:rPr>
              <w:t>L2</w:t>
            </w:r>
            <w:r>
              <w:rPr>
                <w:rFonts w:hint="eastAsia"/>
                <w:szCs w:val="21"/>
              </w:rPr>
              <w:t>，</w:t>
            </w:r>
            <w:r>
              <w:rPr>
                <w:rFonts w:hint="eastAsia"/>
                <w:szCs w:val="21"/>
              </w:rPr>
              <w:t>L4</w:t>
            </w:r>
            <w:r>
              <w:rPr>
                <w:rFonts w:hint="eastAsia"/>
                <w:szCs w:val="21"/>
              </w:rPr>
              <w:t>，</w:t>
            </w:r>
            <w:r>
              <w:rPr>
                <w:rFonts w:hint="eastAsia"/>
                <w:szCs w:val="21"/>
              </w:rPr>
              <w:t>L6</w:t>
            </w:r>
            <w:r>
              <w:rPr>
                <w:rFonts w:hint="eastAsia"/>
                <w:szCs w:val="21"/>
              </w:rPr>
              <w:t>：</w:t>
            </w:r>
            <w:r>
              <w:rPr>
                <w:rFonts w:hint="eastAsia"/>
                <w:szCs w:val="21"/>
              </w:rPr>
              <w:t>52.18</w:t>
            </w:r>
          </w:p>
        </w:tc>
        <w:tc>
          <w:tcPr>
            <w:tcW w:w="2827" w:type="dxa"/>
            <w:gridSpan w:val="2"/>
            <w:vMerge/>
            <w:tcBorders>
              <w:top w:val="single" w:sz="4" w:space="0" w:color="auto"/>
              <w:left w:val="single" w:sz="4" w:space="0" w:color="auto"/>
              <w:right w:val="single" w:sz="4" w:space="0" w:color="auto"/>
            </w:tcBorders>
            <w:vAlign w:val="center"/>
          </w:tcPr>
          <w:p w:rsidR="00E539D0" w:rsidRDefault="00E539D0">
            <w:pPr>
              <w:rPr>
                <w:szCs w:val="21"/>
              </w:rPr>
            </w:pPr>
          </w:p>
        </w:tc>
      </w:tr>
      <w:tr w:rsidR="00E539D0">
        <w:trPr>
          <w:trHeight w:val="239"/>
        </w:trPr>
        <w:tc>
          <w:tcPr>
            <w:tcW w:w="2796" w:type="dxa"/>
            <w:vMerge w:val="restart"/>
            <w:tcBorders>
              <w:top w:val="single" w:sz="4" w:space="0" w:color="auto"/>
              <w:left w:val="single" w:sz="4" w:space="0" w:color="auto"/>
              <w:right w:val="single" w:sz="4" w:space="0" w:color="auto"/>
            </w:tcBorders>
            <w:vAlign w:val="center"/>
          </w:tcPr>
          <w:p w:rsidR="00E539D0" w:rsidRDefault="00E539D0">
            <w:pPr>
              <w:rPr>
                <w:szCs w:val="21"/>
              </w:rPr>
            </w:pPr>
            <w:r>
              <w:rPr>
                <w:rFonts w:hint="eastAsia"/>
                <w:szCs w:val="21"/>
              </w:rPr>
              <w:t>层</w:t>
            </w:r>
            <w:r>
              <w:rPr>
                <w:rFonts w:hint="eastAsia"/>
                <w:szCs w:val="21"/>
              </w:rPr>
              <w:t xml:space="preserve"> /</w:t>
            </w:r>
            <w:r>
              <w:rPr>
                <w:rFonts w:hint="eastAsia"/>
                <w:szCs w:val="21"/>
              </w:rPr>
              <w:t>站</w:t>
            </w:r>
            <w:r>
              <w:rPr>
                <w:rFonts w:hint="eastAsia"/>
                <w:szCs w:val="21"/>
              </w:rPr>
              <w:t xml:space="preserve"> /</w:t>
            </w:r>
            <w:r>
              <w:rPr>
                <w:rFonts w:hint="eastAsia"/>
                <w:szCs w:val="21"/>
              </w:rPr>
              <w:t>厅门</w:t>
            </w:r>
            <w:r>
              <w:rPr>
                <w:rFonts w:hint="eastAsia"/>
                <w:szCs w:val="21"/>
              </w:rPr>
              <w:t>:</w:t>
            </w:r>
          </w:p>
        </w:tc>
        <w:tc>
          <w:tcPr>
            <w:tcW w:w="3380" w:type="dxa"/>
            <w:tcBorders>
              <w:top w:val="single" w:sz="4" w:space="0" w:color="auto"/>
              <w:left w:val="single" w:sz="4" w:space="0" w:color="auto"/>
              <w:bottom w:val="single" w:sz="4" w:space="0" w:color="auto"/>
              <w:right w:val="single" w:sz="4" w:space="0" w:color="auto"/>
            </w:tcBorders>
            <w:vAlign w:val="center"/>
          </w:tcPr>
          <w:p w:rsidR="00E539D0" w:rsidRDefault="00E539D0">
            <w:pPr>
              <w:rPr>
                <w:color w:val="000000"/>
                <w:szCs w:val="21"/>
              </w:rPr>
            </w:pPr>
            <w:r>
              <w:rPr>
                <w:rFonts w:hint="eastAsia"/>
                <w:color w:val="000000"/>
                <w:szCs w:val="21"/>
              </w:rPr>
              <w:t>L1</w:t>
            </w:r>
            <w:r>
              <w:rPr>
                <w:rFonts w:hint="eastAsia"/>
                <w:color w:val="000000"/>
                <w:szCs w:val="21"/>
              </w:rPr>
              <w:t>，</w:t>
            </w:r>
            <w:r>
              <w:rPr>
                <w:rFonts w:hint="eastAsia"/>
                <w:color w:val="000000"/>
                <w:szCs w:val="21"/>
              </w:rPr>
              <w:t>L3</w:t>
            </w:r>
            <w:r>
              <w:rPr>
                <w:rFonts w:hint="eastAsia"/>
                <w:color w:val="000000"/>
                <w:szCs w:val="21"/>
              </w:rPr>
              <w:t>，</w:t>
            </w:r>
            <w:r>
              <w:rPr>
                <w:rFonts w:hint="eastAsia"/>
                <w:color w:val="000000"/>
                <w:szCs w:val="21"/>
              </w:rPr>
              <w:t>L5</w:t>
            </w:r>
            <w:r>
              <w:rPr>
                <w:rFonts w:hint="eastAsia"/>
                <w:color w:val="000000"/>
                <w:szCs w:val="21"/>
              </w:rPr>
              <w:t>：</w:t>
            </w:r>
            <w:r>
              <w:rPr>
                <w:rFonts w:hint="eastAsia"/>
                <w:color w:val="000000"/>
                <w:szCs w:val="21"/>
              </w:rPr>
              <w:t>20/20/20</w:t>
            </w:r>
          </w:p>
        </w:tc>
        <w:tc>
          <w:tcPr>
            <w:tcW w:w="2827" w:type="dxa"/>
            <w:gridSpan w:val="2"/>
            <w:vMerge w:val="restart"/>
            <w:tcBorders>
              <w:top w:val="single" w:sz="4" w:space="0" w:color="auto"/>
              <w:left w:val="single" w:sz="4" w:space="0" w:color="auto"/>
              <w:right w:val="single" w:sz="4" w:space="0" w:color="auto"/>
            </w:tcBorders>
            <w:vAlign w:val="center"/>
          </w:tcPr>
          <w:p w:rsidR="00E539D0" w:rsidRDefault="00E539D0">
            <w:pPr>
              <w:rPr>
                <w:color w:val="000000"/>
                <w:szCs w:val="21"/>
              </w:rPr>
            </w:pPr>
            <w:r>
              <w:rPr>
                <w:rFonts w:hint="eastAsia"/>
                <w:color w:val="000000"/>
                <w:szCs w:val="21"/>
              </w:rPr>
              <w:t>层</w:t>
            </w:r>
            <w:r>
              <w:rPr>
                <w:rFonts w:hint="eastAsia"/>
                <w:color w:val="000000"/>
                <w:szCs w:val="21"/>
              </w:rPr>
              <w:t>/</w:t>
            </w:r>
            <w:r>
              <w:rPr>
                <w:rFonts w:hint="eastAsia"/>
                <w:color w:val="000000"/>
                <w:szCs w:val="21"/>
              </w:rPr>
              <w:t>站</w:t>
            </w:r>
            <w:r>
              <w:rPr>
                <w:rFonts w:hint="eastAsia"/>
                <w:color w:val="000000"/>
                <w:szCs w:val="21"/>
              </w:rPr>
              <w:t>/</w:t>
            </w:r>
            <w:r>
              <w:rPr>
                <w:rFonts w:hint="eastAsia"/>
                <w:color w:val="000000"/>
                <w:szCs w:val="21"/>
              </w:rPr>
              <w:t>厅门</w:t>
            </w:r>
          </w:p>
        </w:tc>
      </w:tr>
      <w:tr w:rsidR="00E539D0">
        <w:trPr>
          <w:trHeight w:val="239"/>
        </w:trPr>
        <w:tc>
          <w:tcPr>
            <w:tcW w:w="2796" w:type="dxa"/>
            <w:vMerge/>
            <w:tcBorders>
              <w:top w:val="single" w:sz="4" w:space="0" w:color="auto"/>
              <w:left w:val="single" w:sz="4" w:space="0" w:color="auto"/>
              <w:right w:val="single" w:sz="4" w:space="0" w:color="auto"/>
            </w:tcBorders>
            <w:vAlign w:val="center"/>
          </w:tcPr>
          <w:p w:rsidR="00E539D0" w:rsidRDefault="00E539D0">
            <w:pPr>
              <w:rPr>
                <w:szCs w:val="21"/>
              </w:rPr>
            </w:pPr>
          </w:p>
        </w:tc>
        <w:tc>
          <w:tcPr>
            <w:tcW w:w="3380" w:type="dxa"/>
            <w:tcBorders>
              <w:top w:val="single" w:sz="4" w:space="0" w:color="auto"/>
              <w:left w:val="single" w:sz="4" w:space="0" w:color="auto"/>
              <w:bottom w:val="single" w:sz="4" w:space="0" w:color="auto"/>
              <w:right w:val="single" w:sz="4" w:space="0" w:color="auto"/>
            </w:tcBorders>
            <w:vAlign w:val="center"/>
          </w:tcPr>
          <w:p w:rsidR="00E539D0" w:rsidRDefault="00E539D0">
            <w:pPr>
              <w:rPr>
                <w:color w:val="000000"/>
                <w:szCs w:val="21"/>
              </w:rPr>
            </w:pPr>
            <w:r>
              <w:rPr>
                <w:rFonts w:hint="eastAsia"/>
                <w:color w:val="000000"/>
                <w:szCs w:val="21"/>
              </w:rPr>
              <w:t>L2</w:t>
            </w:r>
            <w:r>
              <w:rPr>
                <w:rFonts w:hint="eastAsia"/>
                <w:color w:val="000000"/>
                <w:szCs w:val="21"/>
              </w:rPr>
              <w:t>，</w:t>
            </w:r>
            <w:r>
              <w:rPr>
                <w:rFonts w:hint="eastAsia"/>
                <w:color w:val="000000"/>
                <w:szCs w:val="21"/>
              </w:rPr>
              <w:t>L4</w:t>
            </w:r>
            <w:r>
              <w:rPr>
                <w:rFonts w:hint="eastAsia"/>
                <w:color w:val="000000"/>
                <w:szCs w:val="21"/>
              </w:rPr>
              <w:t>，</w:t>
            </w:r>
            <w:r>
              <w:rPr>
                <w:rFonts w:hint="eastAsia"/>
                <w:color w:val="000000"/>
                <w:szCs w:val="21"/>
              </w:rPr>
              <w:t>L6</w:t>
            </w:r>
            <w:r>
              <w:rPr>
                <w:rFonts w:hint="eastAsia"/>
                <w:color w:val="000000"/>
                <w:szCs w:val="21"/>
              </w:rPr>
              <w:t>：</w:t>
            </w:r>
            <w:r>
              <w:rPr>
                <w:rFonts w:hint="eastAsia"/>
                <w:color w:val="000000"/>
                <w:szCs w:val="21"/>
              </w:rPr>
              <w:t>18/18/18</w:t>
            </w:r>
          </w:p>
        </w:tc>
        <w:tc>
          <w:tcPr>
            <w:tcW w:w="2827" w:type="dxa"/>
            <w:gridSpan w:val="2"/>
            <w:vMerge/>
            <w:tcBorders>
              <w:top w:val="single" w:sz="4" w:space="0" w:color="auto"/>
              <w:left w:val="single" w:sz="4" w:space="0" w:color="auto"/>
              <w:right w:val="single" w:sz="4" w:space="0" w:color="auto"/>
            </w:tcBorders>
            <w:vAlign w:val="center"/>
          </w:tcPr>
          <w:p w:rsidR="00E539D0" w:rsidRDefault="00E539D0">
            <w:pPr>
              <w:rPr>
                <w:color w:val="000000"/>
                <w:szCs w:val="21"/>
              </w:rPr>
            </w:pPr>
          </w:p>
        </w:tc>
      </w:tr>
      <w:tr w:rsidR="00E539D0">
        <w:trPr>
          <w:trHeight w:val="261"/>
        </w:trPr>
        <w:tc>
          <w:tcPr>
            <w:tcW w:w="2796" w:type="dxa"/>
            <w:vAlign w:val="center"/>
          </w:tcPr>
          <w:p w:rsidR="00E539D0" w:rsidRDefault="00E539D0">
            <w:pPr>
              <w:rPr>
                <w:szCs w:val="21"/>
              </w:rPr>
            </w:pPr>
            <w:r>
              <w:rPr>
                <w:rFonts w:hint="eastAsia"/>
                <w:szCs w:val="21"/>
              </w:rPr>
              <w:t>驱动</w:t>
            </w:r>
            <w:r>
              <w:rPr>
                <w:rFonts w:hint="eastAsia"/>
                <w:szCs w:val="21"/>
              </w:rPr>
              <w:t>:</w:t>
            </w:r>
          </w:p>
        </w:tc>
        <w:tc>
          <w:tcPr>
            <w:tcW w:w="6207" w:type="dxa"/>
            <w:gridSpan w:val="3"/>
            <w:vAlign w:val="center"/>
          </w:tcPr>
          <w:p w:rsidR="00E539D0" w:rsidRDefault="00E539D0">
            <w:pPr>
              <w:rPr>
                <w:color w:val="000000"/>
                <w:szCs w:val="21"/>
              </w:rPr>
            </w:pPr>
            <w:r>
              <w:rPr>
                <w:rFonts w:hint="eastAsia"/>
                <w:color w:val="000000"/>
                <w:szCs w:val="21"/>
              </w:rPr>
              <w:t>永磁同步无齿轮曳引机结构紧凑，体积小，重量轻，能耗低，效率高，运行平稳舒适，噪音低，免维护，环保安全，技术领先。曳引机编码器采用原品牌优质产品。</w:t>
            </w:r>
            <w:bookmarkStart w:id="0" w:name="_GoBack"/>
            <w:bookmarkEnd w:id="0"/>
          </w:p>
        </w:tc>
      </w:tr>
      <w:tr w:rsidR="00E539D0">
        <w:trPr>
          <w:trHeight w:val="261"/>
        </w:trPr>
        <w:tc>
          <w:tcPr>
            <w:tcW w:w="2796" w:type="dxa"/>
            <w:vAlign w:val="center"/>
          </w:tcPr>
          <w:p w:rsidR="00E539D0" w:rsidRDefault="00E539D0">
            <w:pPr>
              <w:rPr>
                <w:szCs w:val="21"/>
              </w:rPr>
            </w:pPr>
            <w:r>
              <w:rPr>
                <w:rFonts w:hint="eastAsia"/>
                <w:szCs w:val="21"/>
              </w:rPr>
              <w:t>控制</w:t>
            </w:r>
            <w:r>
              <w:rPr>
                <w:rFonts w:hint="eastAsia"/>
                <w:szCs w:val="21"/>
              </w:rPr>
              <w:t>:</w:t>
            </w:r>
          </w:p>
        </w:tc>
        <w:tc>
          <w:tcPr>
            <w:tcW w:w="6207" w:type="dxa"/>
            <w:gridSpan w:val="3"/>
            <w:vAlign w:val="center"/>
          </w:tcPr>
          <w:p w:rsidR="00E539D0" w:rsidRDefault="00E539D0">
            <w:pPr>
              <w:rPr>
                <w:szCs w:val="21"/>
              </w:rPr>
            </w:pPr>
            <w:r>
              <w:rPr>
                <w:rFonts w:hint="eastAsia"/>
                <w:szCs w:val="21"/>
              </w:rPr>
              <w:t>VVVF</w:t>
            </w:r>
            <w:r>
              <w:rPr>
                <w:rFonts w:hint="eastAsia"/>
                <w:szCs w:val="21"/>
              </w:rPr>
              <w:t>控制系统</w:t>
            </w:r>
          </w:p>
        </w:tc>
      </w:tr>
      <w:tr w:rsidR="00E539D0">
        <w:trPr>
          <w:trHeight w:val="261"/>
        </w:trPr>
        <w:tc>
          <w:tcPr>
            <w:tcW w:w="2796" w:type="dxa"/>
            <w:vAlign w:val="center"/>
          </w:tcPr>
          <w:p w:rsidR="00E539D0" w:rsidRDefault="00E539D0">
            <w:pPr>
              <w:rPr>
                <w:szCs w:val="21"/>
              </w:rPr>
            </w:pPr>
            <w:r>
              <w:rPr>
                <w:rFonts w:ascii="宋体" w:hAnsi="宋体" w:hint="eastAsia"/>
                <w:szCs w:val="21"/>
              </w:rPr>
              <w:t>★</w:t>
            </w:r>
            <w:r>
              <w:rPr>
                <w:rFonts w:hint="eastAsia"/>
                <w:szCs w:val="21"/>
              </w:rPr>
              <w:t>厅门及小门套</w:t>
            </w:r>
            <w:r>
              <w:rPr>
                <w:rFonts w:hint="eastAsia"/>
                <w:szCs w:val="21"/>
              </w:rPr>
              <w:t>:</w:t>
            </w:r>
          </w:p>
        </w:tc>
        <w:tc>
          <w:tcPr>
            <w:tcW w:w="6207" w:type="dxa"/>
            <w:gridSpan w:val="3"/>
            <w:vAlign w:val="center"/>
          </w:tcPr>
          <w:p w:rsidR="00E539D0" w:rsidRDefault="00E539D0">
            <w:pPr>
              <w:rPr>
                <w:szCs w:val="21"/>
              </w:rPr>
            </w:pPr>
            <w:r>
              <w:rPr>
                <w:rFonts w:hint="eastAsia"/>
                <w:szCs w:val="21"/>
              </w:rPr>
              <w:t>所有层：</w:t>
            </w:r>
            <w:r>
              <w:rPr>
                <w:rFonts w:hint="eastAsia"/>
                <w:szCs w:val="21"/>
              </w:rPr>
              <w:t>304</w:t>
            </w:r>
            <w:r>
              <w:rPr>
                <w:rFonts w:hint="eastAsia"/>
                <w:szCs w:val="21"/>
              </w:rPr>
              <w:t>发纹不锈钢，门</w:t>
            </w:r>
            <w:r>
              <w:rPr>
                <w:szCs w:val="21"/>
              </w:rPr>
              <w:t>板总厚度</w:t>
            </w:r>
            <w:r>
              <w:rPr>
                <w:szCs w:val="21"/>
              </w:rPr>
              <w:t>≥1.2mm</w:t>
            </w:r>
          </w:p>
        </w:tc>
      </w:tr>
      <w:tr w:rsidR="00E539D0">
        <w:trPr>
          <w:trHeight w:val="261"/>
        </w:trPr>
        <w:tc>
          <w:tcPr>
            <w:tcW w:w="2796" w:type="dxa"/>
            <w:vAlign w:val="center"/>
          </w:tcPr>
          <w:p w:rsidR="00E539D0" w:rsidRDefault="00E539D0">
            <w:pPr>
              <w:rPr>
                <w:szCs w:val="21"/>
              </w:rPr>
            </w:pPr>
            <w:r>
              <w:rPr>
                <w:rFonts w:ascii="宋体" w:hAnsi="宋体" w:hint="eastAsia"/>
                <w:szCs w:val="21"/>
              </w:rPr>
              <w:t>★</w:t>
            </w:r>
            <w:r>
              <w:rPr>
                <w:rFonts w:hint="eastAsia"/>
                <w:szCs w:val="21"/>
              </w:rPr>
              <w:t>轿厢壁</w:t>
            </w:r>
            <w:r>
              <w:rPr>
                <w:rFonts w:hint="eastAsia"/>
                <w:szCs w:val="21"/>
              </w:rPr>
              <w:t>:</w:t>
            </w:r>
          </w:p>
        </w:tc>
        <w:tc>
          <w:tcPr>
            <w:tcW w:w="6207" w:type="dxa"/>
            <w:gridSpan w:val="3"/>
            <w:vAlign w:val="center"/>
          </w:tcPr>
          <w:p w:rsidR="00E539D0" w:rsidRDefault="00E539D0">
            <w:pPr>
              <w:rPr>
                <w:szCs w:val="21"/>
              </w:rPr>
            </w:pPr>
            <w:r>
              <w:rPr>
                <w:rFonts w:hint="eastAsia"/>
                <w:szCs w:val="21"/>
              </w:rPr>
              <w:t>304</w:t>
            </w:r>
            <w:r>
              <w:rPr>
                <w:rFonts w:hint="eastAsia"/>
                <w:szCs w:val="21"/>
              </w:rPr>
              <w:t>发纹不锈钢，</w:t>
            </w:r>
            <w:r>
              <w:rPr>
                <w:szCs w:val="21"/>
              </w:rPr>
              <w:t>壁板总厚度</w:t>
            </w:r>
            <w:r>
              <w:rPr>
                <w:szCs w:val="21"/>
              </w:rPr>
              <w:t>≥1.6mm</w:t>
            </w:r>
          </w:p>
        </w:tc>
      </w:tr>
      <w:tr w:rsidR="00E539D0">
        <w:trPr>
          <w:trHeight w:val="261"/>
        </w:trPr>
        <w:tc>
          <w:tcPr>
            <w:tcW w:w="2796" w:type="dxa"/>
            <w:vAlign w:val="center"/>
          </w:tcPr>
          <w:p w:rsidR="00E539D0" w:rsidRDefault="00E539D0">
            <w:pPr>
              <w:rPr>
                <w:szCs w:val="21"/>
              </w:rPr>
            </w:pPr>
            <w:r>
              <w:rPr>
                <w:rFonts w:hint="eastAsia"/>
                <w:szCs w:val="21"/>
              </w:rPr>
              <w:t>轿厢（宽×深×高）</w:t>
            </w:r>
            <w:r>
              <w:rPr>
                <w:rFonts w:hint="eastAsia"/>
                <w:szCs w:val="21"/>
              </w:rPr>
              <w:t>:</w:t>
            </w:r>
          </w:p>
        </w:tc>
        <w:tc>
          <w:tcPr>
            <w:tcW w:w="3391" w:type="dxa"/>
            <w:gridSpan w:val="2"/>
            <w:vAlign w:val="center"/>
          </w:tcPr>
          <w:p w:rsidR="00E539D0" w:rsidRDefault="00E539D0">
            <w:pPr>
              <w:rPr>
                <w:szCs w:val="21"/>
              </w:rPr>
            </w:pPr>
            <w:r>
              <w:rPr>
                <w:rFonts w:hint="eastAsia"/>
                <w:szCs w:val="21"/>
              </w:rPr>
              <w:t>1600</w:t>
            </w:r>
            <w:r>
              <w:rPr>
                <w:rFonts w:hint="eastAsia"/>
                <w:szCs w:val="21"/>
              </w:rPr>
              <w:t>×</w:t>
            </w:r>
            <w:r>
              <w:rPr>
                <w:rFonts w:hint="eastAsia"/>
                <w:szCs w:val="21"/>
              </w:rPr>
              <w:t>1500</w:t>
            </w:r>
            <w:r>
              <w:rPr>
                <w:rFonts w:hint="eastAsia"/>
                <w:szCs w:val="21"/>
              </w:rPr>
              <w:t>×</w:t>
            </w:r>
            <w:r>
              <w:rPr>
                <w:rFonts w:hint="eastAsia"/>
                <w:szCs w:val="21"/>
              </w:rPr>
              <w:t>2600</w:t>
            </w:r>
          </w:p>
        </w:tc>
        <w:tc>
          <w:tcPr>
            <w:tcW w:w="2816" w:type="dxa"/>
            <w:vAlign w:val="center"/>
          </w:tcPr>
          <w:p w:rsidR="00E539D0" w:rsidRDefault="00E539D0">
            <w:pPr>
              <w:rPr>
                <w:szCs w:val="21"/>
              </w:rPr>
            </w:pPr>
            <w:r>
              <w:rPr>
                <w:szCs w:val="21"/>
              </w:rPr>
              <w:t>mm(</w:t>
            </w:r>
            <w:r>
              <w:rPr>
                <w:rFonts w:hint="eastAsia"/>
                <w:szCs w:val="21"/>
              </w:rPr>
              <w:t>毫米</w:t>
            </w:r>
            <w:r>
              <w:rPr>
                <w:szCs w:val="21"/>
              </w:rPr>
              <w:t>)</w:t>
            </w:r>
          </w:p>
        </w:tc>
      </w:tr>
      <w:tr w:rsidR="00E539D0">
        <w:trPr>
          <w:trHeight w:val="292"/>
        </w:trPr>
        <w:tc>
          <w:tcPr>
            <w:tcW w:w="2796" w:type="dxa"/>
            <w:vAlign w:val="center"/>
          </w:tcPr>
          <w:p w:rsidR="00E539D0" w:rsidRDefault="00E539D0">
            <w:pPr>
              <w:rPr>
                <w:szCs w:val="21"/>
              </w:rPr>
            </w:pPr>
            <w:r>
              <w:rPr>
                <w:rFonts w:ascii="宋体" w:hAnsi="宋体" w:hint="eastAsia"/>
                <w:szCs w:val="21"/>
              </w:rPr>
              <w:t>★</w:t>
            </w:r>
            <w:r>
              <w:rPr>
                <w:rFonts w:hint="eastAsia"/>
                <w:szCs w:val="21"/>
              </w:rPr>
              <w:t>COP</w:t>
            </w:r>
            <w:r>
              <w:rPr>
                <w:rFonts w:hint="eastAsia"/>
                <w:szCs w:val="21"/>
              </w:rPr>
              <w:t>操纵箱：</w:t>
            </w:r>
          </w:p>
        </w:tc>
        <w:tc>
          <w:tcPr>
            <w:tcW w:w="6207" w:type="dxa"/>
            <w:gridSpan w:val="3"/>
            <w:vAlign w:val="center"/>
          </w:tcPr>
          <w:p w:rsidR="00E539D0" w:rsidRDefault="00E539D0">
            <w:pPr>
              <w:rPr>
                <w:szCs w:val="21"/>
              </w:rPr>
            </w:pPr>
            <w:r>
              <w:rPr>
                <w:rFonts w:hint="eastAsia"/>
                <w:szCs w:val="21"/>
              </w:rPr>
              <w:t>304</w:t>
            </w:r>
            <w:r>
              <w:rPr>
                <w:rFonts w:hint="eastAsia"/>
                <w:szCs w:val="21"/>
              </w:rPr>
              <w:t>发纹不锈钢面板，红色点阵式显示</w:t>
            </w:r>
          </w:p>
        </w:tc>
      </w:tr>
      <w:tr w:rsidR="00E539D0">
        <w:trPr>
          <w:trHeight w:val="261"/>
        </w:trPr>
        <w:tc>
          <w:tcPr>
            <w:tcW w:w="2796" w:type="dxa"/>
            <w:vAlign w:val="center"/>
          </w:tcPr>
          <w:p w:rsidR="00E539D0" w:rsidRDefault="00E539D0">
            <w:pPr>
              <w:rPr>
                <w:szCs w:val="21"/>
              </w:rPr>
            </w:pPr>
            <w:r>
              <w:rPr>
                <w:rFonts w:ascii="宋体" w:hAnsi="宋体" w:hint="eastAsia"/>
                <w:szCs w:val="21"/>
              </w:rPr>
              <w:t>★</w:t>
            </w:r>
            <w:r>
              <w:rPr>
                <w:rFonts w:hint="eastAsia"/>
                <w:szCs w:val="21"/>
              </w:rPr>
              <w:t>轿厢门</w:t>
            </w:r>
            <w:r>
              <w:rPr>
                <w:rFonts w:hint="eastAsia"/>
                <w:szCs w:val="21"/>
              </w:rPr>
              <w:t>:</w:t>
            </w:r>
          </w:p>
        </w:tc>
        <w:tc>
          <w:tcPr>
            <w:tcW w:w="6207" w:type="dxa"/>
            <w:gridSpan w:val="3"/>
            <w:vAlign w:val="center"/>
          </w:tcPr>
          <w:p w:rsidR="00E539D0" w:rsidRDefault="00E539D0">
            <w:pPr>
              <w:rPr>
                <w:szCs w:val="21"/>
              </w:rPr>
            </w:pPr>
            <w:r>
              <w:rPr>
                <w:rFonts w:hint="eastAsia"/>
                <w:szCs w:val="21"/>
              </w:rPr>
              <w:t>VVVF</w:t>
            </w:r>
            <w:r>
              <w:rPr>
                <w:rFonts w:hint="eastAsia"/>
                <w:szCs w:val="21"/>
              </w:rPr>
              <w:t>，二扇中分，</w:t>
            </w:r>
            <w:r>
              <w:rPr>
                <w:rFonts w:hint="eastAsia"/>
                <w:szCs w:val="21"/>
              </w:rPr>
              <w:t>304</w:t>
            </w:r>
            <w:r>
              <w:rPr>
                <w:rFonts w:hint="eastAsia"/>
                <w:szCs w:val="21"/>
              </w:rPr>
              <w:t>发纹不锈钢轿门，门</w:t>
            </w:r>
            <w:r>
              <w:rPr>
                <w:szCs w:val="21"/>
              </w:rPr>
              <w:t>板总厚度</w:t>
            </w:r>
            <w:r>
              <w:rPr>
                <w:szCs w:val="21"/>
              </w:rPr>
              <w:t>≥1.2mm</w:t>
            </w:r>
            <w:r>
              <w:rPr>
                <w:rFonts w:hint="eastAsia"/>
                <w:szCs w:val="21"/>
              </w:rPr>
              <w:t>；</w:t>
            </w:r>
          </w:p>
          <w:p w:rsidR="00E539D0" w:rsidRDefault="00E539D0">
            <w:pPr>
              <w:rPr>
                <w:szCs w:val="21"/>
              </w:rPr>
            </w:pPr>
            <w:r>
              <w:rPr>
                <w:rFonts w:hint="eastAsia"/>
                <w:szCs w:val="21"/>
              </w:rPr>
              <w:t>光幕保护</w:t>
            </w:r>
            <w:r>
              <w:rPr>
                <w:rFonts w:hint="eastAsia"/>
                <w:szCs w:val="21"/>
              </w:rPr>
              <w:t>+</w:t>
            </w:r>
            <w:r>
              <w:rPr>
                <w:rFonts w:hint="eastAsia"/>
                <w:szCs w:val="21"/>
              </w:rPr>
              <w:t>反向力矩保护</w:t>
            </w:r>
            <w:r>
              <w:rPr>
                <w:rFonts w:hint="eastAsia"/>
                <w:szCs w:val="21"/>
              </w:rPr>
              <w:t xml:space="preserve"> </w:t>
            </w:r>
          </w:p>
        </w:tc>
      </w:tr>
      <w:tr w:rsidR="00E539D0">
        <w:trPr>
          <w:trHeight w:val="261"/>
        </w:trPr>
        <w:tc>
          <w:tcPr>
            <w:tcW w:w="2796" w:type="dxa"/>
            <w:vAlign w:val="center"/>
          </w:tcPr>
          <w:p w:rsidR="00E539D0" w:rsidRDefault="00E539D0">
            <w:pPr>
              <w:rPr>
                <w:szCs w:val="21"/>
              </w:rPr>
            </w:pPr>
            <w:r>
              <w:rPr>
                <w:rFonts w:hint="eastAsia"/>
                <w:szCs w:val="21"/>
              </w:rPr>
              <w:t>厅门及轿厢门尺寸（</w:t>
            </w:r>
            <w:r>
              <w:rPr>
                <w:szCs w:val="21"/>
              </w:rPr>
              <w:t>宽</w:t>
            </w:r>
            <w:r>
              <w:rPr>
                <w:rFonts w:hint="eastAsia"/>
                <w:szCs w:val="21"/>
              </w:rPr>
              <w:t>×</w:t>
            </w:r>
            <w:r>
              <w:rPr>
                <w:szCs w:val="21"/>
              </w:rPr>
              <w:t>高</w:t>
            </w:r>
            <w:r>
              <w:rPr>
                <w:rFonts w:hint="eastAsia"/>
                <w:szCs w:val="21"/>
              </w:rPr>
              <w:t>）</w:t>
            </w:r>
            <w:r>
              <w:rPr>
                <w:szCs w:val="21"/>
              </w:rPr>
              <w:t>:</w:t>
            </w:r>
          </w:p>
        </w:tc>
        <w:tc>
          <w:tcPr>
            <w:tcW w:w="3380" w:type="dxa"/>
            <w:vAlign w:val="center"/>
          </w:tcPr>
          <w:p w:rsidR="00E539D0" w:rsidRDefault="00E539D0">
            <w:pPr>
              <w:rPr>
                <w:szCs w:val="21"/>
              </w:rPr>
            </w:pPr>
            <w:r>
              <w:rPr>
                <w:rFonts w:hint="eastAsia"/>
                <w:szCs w:val="21"/>
              </w:rPr>
              <w:t>900</w:t>
            </w:r>
            <w:r>
              <w:rPr>
                <w:rFonts w:hint="eastAsia"/>
                <w:szCs w:val="21"/>
              </w:rPr>
              <w:t>×</w:t>
            </w:r>
            <w:r>
              <w:rPr>
                <w:rFonts w:hint="eastAsia"/>
                <w:szCs w:val="21"/>
              </w:rPr>
              <w:t>2100</w:t>
            </w:r>
          </w:p>
        </w:tc>
        <w:tc>
          <w:tcPr>
            <w:tcW w:w="2827" w:type="dxa"/>
            <w:gridSpan w:val="2"/>
            <w:vAlign w:val="center"/>
          </w:tcPr>
          <w:p w:rsidR="00E539D0" w:rsidRDefault="00E539D0">
            <w:pPr>
              <w:rPr>
                <w:szCs w:val="21"/>
              </w:rPr>
            </w:pPr>
            <w:r>
              <w:rPr>
                <w:rFonts w:hint="eastAsia"/>
                <w:szCs w:val="21"/>
              </w:rPr>
              <w:t>mm(</w:t>
            </w:r>
            <w:r>
              <w:rPr>
                <w:rFonts w:hint="eastAsia"/>
                <w:szCs w:val="21"/>
              </w:rPr>
              <w:t>毫米</w:t>
            </w:r>
            <w:r>
              <w:rPr>
                <w:rFonts w:hint="eastAsia"/>
                <w:szCs w:val="21"/>
              </w:rPr>
              <w:t xml:space="preserve"> )</w:t>
            </w:r>
          </w:p>
        </w:tc>
      </w:tr>
      <w:tr w:rsidR="00E539D0">
        <w:trPr>
          <w:trHeight w:val="261"/>
        </w:trPr>
        <w:tc>
          <w:tcPr>
            <w:tcW w:w="2796" w:type="dxa"/>
            <w:vAlign w:val="center"/>
          </w:tcPr>
          <w:p w:rsidR="00E539D0" w:rsidRDefault="00E539D0">
            <w:pPr>
              <w:rPr>
                <w:szCs w:val="21"/>
              </w:rPr>
            </w:pPr>
            <w:r>
              <w:rPr>
                <w:rFonts w:ascii="宋体" w:hAnsi="宋体" w:hint="eastAsia"/>
                <w:szCs w:val="21"/>
              </w:rPr>
              <w:t>★</w:t>
            </w:r>
            <w:r>
              <w:rPr>
                <w:rFonts w:hint="eastAsia"/>
                <w:szCs w:val="21"/>
              </w:rPr>
              <w:t>厅门控制</w:t>
            </w:r>
            <w:r>
              <w:rPr>
                <w:rFonts w:hint="eastAsia"/>
                <w:szCs w:val="21"/>
              </w:rPr>
              <w:t>/</w:t>
            </w:r>
            <w:r>
              <w:rPr>
                <w:rFonts w:hint="eastAsia"/>
                <w:szCs w:val="21"/>
              </w:rPr>
              <w:t>显示板</w:t>
            </w:r>
            <w:r>
              <w:rPr>
                <w:rFonts w:hint="eastAsia"/>
                <w:szCs w:val="21"/>
              </w:rPr>
              <w:t>:</w:t>
            </w:r>
          </w:p>
        </w:tc>
        <w:tc>
          <w:tcPr>
            <w:tcW w:w="6207" w:type="dxa"/>
            <w:gridSpan w:val="3"/>
            <w:vAlign w:val="center"/>
          </w:tcPr>
          <w:p w:rsidR="00E539D0" w:rsidRDefault="00E539D0">
            <w:pPr>
              <w:rPr>
                <w:szCs w:val="21"/>
              </w:rPr>
            </w:pPr>
            <w:r>
              <w:rPr>
                <w:rFonts w:hint="eastAsia"/>
                <w:szCs w:val="21"/>
              </w:rPr>
              <w:t>304</w:t>
            </w:r>
            <w:r>
              <w:rPr>
                <w:rFonts w:hint="eastAsia"/>
                <w:szCs w:val="21"/>
              </w:rPr>
              <w:t>发纹不锈钢面板，红色点阵式显示</w:t>
            </w:r>
          </w:p>
        </w:tc>
      </w:tr>
      <w:tr w:rsidR="00E539D0">
        <w:trPr>
          <w:trHeight w:val="261"/>
        </w:trPr>
        <w:tc>
          <w:tcPr>
            <w:tcW w:w="2796" w:type="dxa"/>
            <w:vAlign w:val="center"/>
          </w:tcPr>
          <w:p w:rsidR="00E539D0" w:rsidRDefault="00E539D0">
            <w:pPr>
              <w:rPr>
                <w:szCs w:val="21"/>
              </w:rPr>
            </w:pPr>
            <w:r>
              <w:rPr>
                <w:rFonts w:hint="eastAsia"/>
                <w:szCs w:val="21"/>
              </w:rPr>
              <w:t>井道</w:t>
            </w:r>
            <w:r>
              <w:rPr>
                <w:rFonts w:hint="eastAsia"/>
                <w:szCs w:val="21"/>
              </w:rPr>
              <w:t>:</w:t>
            </w:r>
          </w:p>
        </w:tc>
        <w:tc>
          <w:tcPr>
            <w:tcW w:w="6207" w:type="dxa"/>
            <w:gridSpan w:val="3"/>
            <w:vAlign w:val="center"/>
          </w:tcPr>
          <w:p w:rsidR="00E539D0" w:rsidRDefault="00E539D0">
            <w:pPr>
              <w:rPr>
                <w:szCs w:val="21"/>
              </w:rPr>
            </w:pPr>
            <w:r>
              <w:rPr>
                <w:rFonts w:hint="eastAsia"/>
                <w:szCs w:val="21"/>
              </w:rPr>
              <w:t>钢筋混凝土结构与隔离墙由买方提供</w:t>
            </w:r>
          </w:p>
        </w:tc>
      </w:tr>
      <w:tr w:rsidR="00E539D0">
        <w:trPr>
          <w:trHeight w:val="261"/>
        </w:trPr>
        <w:tc>
          <w:tcPr>
            <w:tcW w:w="2796" w:type="dxa"/>
            <w:vAlign w:val="center"/>
          </w:tcPr>
          <w:p w:rsidR="00E539D0" w:rsidRDefault="00E539D0">
            <w:pPr>
              <w:rPr>
                <w:szCs w:val="21"/>
              </w:rPr>
            </w:pPr>
            <w:r>
              <w:rPr>
                <w:rFonts w:hint="eastAsia"/>
                <w:szCs w:val="21"/>
              </w:rPr>
              <w:t>井道（宽×深）</w:t>
            </w:r>
            <w:r>
              <w:rPr>
                <w:rFonts w:hint="eastAsia"/>
                <w:szCs w:val="21"/>
              </w:rPr>
              <w:t>:</w:t>
            </w:r>
          </w:p>
        </w:tc>
        <w:tc>
          <w:tcPr>
            <w:tcW w:w="3380" w:type="dxa"/>
            <w:vAlign w:val="center"/>
          </w:tcPr>
          <w:p w:rsidR="00E539D0" w:rsidRDefault="00E539D0">
            <w:pPr>
              <w:rPr>
                <w:szCs w:val="21"/>
              </w:rPr>
            </w:pPr>
            <w:r>
              <w:rPr>
                <w:rFonts w:hint="eastAsia"/>
                <w:szCs w:val="21"/>
              </w:rPr>
              <w:t>2300</w:t>
            </w:r>
            <w:r>
              <w:rPr>
                <w:rFonts w:hint="eastAsia"/>
                <w:szCs w:val="21"/>
              </w:rPr>
              <w:t>×</w:t>
            </w:r>
            <w:r>
              <w:rPr>
                <w:rFonts w:hint="eastAsia"/>
                <w:szCs w:val="21"/>
              </w:rPr>
              <w:t>1800</w:t>
            </w:r>
          </w:p>
        </w:tc>
        <w:tc>
          <w:tcPr>
            <w:tcW w:w="2827" w:type="dxa"/>
            <w:gridSpan w:val="2"/>
            <w:vAlign w:val="center"/>
          </w:tcPr>
          <w:p w:rsidR="00E539D0" w:rsidRDefault="00E539D0">
            <w:pPr>
              <w:rPr>
                <w:szCs w:val="21"/>
              </w:rPr>
            </w:pPr>
            <w:r>
              <w:rPr>
                <w:rFonts w:hint="eastAsia"/>
                <w:szCs w:val="21"/>
              </w:rPr>
              <w:t>mm(</w:t>
            </w:r>
            <w:r>
              <w:rPr>
                <w:rFonts w:hint="eastAsia"/>
                <w:szCs w:val="21"/>
              </w:rPr>
              <w:t>毫米</w:t>
            </w:r>
            <w:r>
              <w:rPr>
                <w:rFonts w:hint="eastAsia"/>
                <w:szCs w:val="21"/>
              </w:rPr>
              <w:t>)</w:t>
            </w:r>
          </w:p>
        </w:tc>
      </w:tr>
      <w:tr w:rsidR="00E539D0">
        <w:trPr>
          <w:trHeight w:val="261"/>
        </w:trPr>
        <w:tc>
          <w:tcPr>
            <w:tcW w:w="2796" w:type="dxa"/>
            <w:vAlign w:val="center"/>
          </w:tcPr>
          <w:p w:rsidR="00E539D0" w:rsidRDefault="00E539D0">
            <w:pPr>
              <w:rPr>
                <w:szCs w:val="21"/>
              </w:rPr>
            </w:pPr>
            <w:r>
              <w:rPr>
                <w:rFonts w:hint="eastAsia"/>
                <w:szCs w:val="21"/>
              </w:rPr>
              <w:t>井道顶层</w:t>
            </w:r>
            <w:r>
              <w:rPr>
                <w:rFonts w:hint="eastAsia"/>
                <w:szCs w:val="21"/>
              </w:rPr>
              <w:t xml:space="preserve"> :</w:t>
            </w:r>
          </w:p>
        </w:tc>
        <w:tc>
          <w:tcPr>
            <w:tcW w:w="3380" w:type="dxa"/>
            <w:vAlign w:val="center"/>
          </w:tcPr>
          <w:p w:rsidR="00E539D0" w:rsidRDefault="00E539D0">
            <w:pPr>
              <w:rPr>
                <w:szCs w:val="21"/>
              </w:rPr>
            </w:pPr>
            <w:r>
              <w:rPr>
                <w:szCs w:val="21"/>
              </w:rPr>
              <w:t>4400</w:t>
            </w:r>
          </w:p>
        </w:tc>
        <w:tc>
          <w:tcPr>
            <w:tcW w:w="2827" w:type="dxa"/>
            <w:gridSpan w:val="2"/>
            <w:vAlign w:val="center"/>
          </w:tcPr>
          <w:p w:rsidR="00E539D0" w:rsidRDefault="00E539D0">
            <w:pPr>
              <w:rPr>
                <w:szCs w:val="21"/>
              </w:rPr>
            </w:pPr>
            <w:r>
              <w:rPr>
                <w:rFonts w:hint="eastAsia"/>
                <w:szCs w:val="21"/>
              </w:rPr>
              <w:t>mm(</w:t>
            </w:r>
            <w:r>
              <w:rPr>
                <w:rFonts w:hint="eastAsia"/>
                <w:szCs w:val="21"/>
              </w:rPr>
              <w:t>毫米</w:t>
            </w:r>
            <w:r>
              <w:rPr>
                <w:rFonts w:hint="eastAsia"/>
                <w:szCs w:val="21"/>
              </w:rPr>
              <w:t>)</w:t>
            </w:r>
          </w:p>
        </w:tc>
      </w:tr>
      <w:tr w:rsidR="00E539D0">
        <w:trPr>
          <w:trHeight w:val="261"/>
        </w:trPr>
        <w:tc>
          <w:tcPr>
            <w:tcW w:w="2796" w:type="dxa"/>
            <w:vAlign w:val="center"/>
          </w:tcPr>
          <w:p w:rsidR="00E539D0" w:rsidRDefault="00E539D0">
            <w:pPr>
              <w:rPr>
                <w:szCs w:val="21"/>
              </w:rPr>
            </w:pPr>
            <w:r>
              <w:rPr>
                <w:rFonts w:hint="eastAsia"/>
                <w:szCs w:val="21"/>
              </w:rPr>
              <w:t>底坑</w:t>
            </w:r>
            <w:r>
              <w:rPr>
                <w:rFonts w:hint="eastAsia"/>
                <w:szCs w:val="21"/>
              </w:rPr>
              <w:t xml:space="preserve"> :</w:t>
            </w:r>
          </w:p>
        </w:tc>
        <w:tc>
          <w:tcPr>
            <w:tcW w:w="3380" w:type="dxa"/>
            <w:vAlign w:val="center"/>
          </w:tcPr>
          <w:p w:rsidR="00E539D0" w:rsidRDefault="00E539D0">
            <w:pPr>
              <w:rPr>
                <w:szCs w:val="21"/>
              </w:rPr>
            </w:pPr>
            <w:r>
              <w:rPr>
                <w:rFonts w:hint="eastAsia"/>
                <w:szCs w:val="21"/>
              </w:rPr>
              <w:t>1600</w:t>
            </w:r>
          </w:p>
        </w:tc>
        <w:tc>
          <w:tcPr>
            <w:tcW w:w="2827" w:type="dxa"/>
            <w:gridSpan w:val="2"/>
            <w:vAlign w:val="center"/>
          </w:tcPr>
          <w:p w:rsidR="00E539D0" w:rsidRDefault="00E539D0">
            <w:pPr>
              <w:rPr>
                <w:szCs w:val="21"/>
              </w:rPr>
            </w:pPr>
            <w:r>
              <w:rPr>
                <w:rFonts w:hint="eastAsia"/>
                <w:szCs w:val="21"/>
              </w:rPr>
              <w:t>mm(</w:t>
            </w:r>
            <w:r>
              <w:rPr>
                <w:rFonts w:hint="eastAsia"/>
                <w:szCs w:val="21"/>
              </w:rPr>
              <w:t>毫米</w:t>
            </w:r>
            <w:r>
              <w:rPr>
                <w:rFonts w:hint="eastAsia"/>
                <w:szCs w:val="21"/>
              </w:rPr>
              <w:t>),</w:t>
            </w:r>
            <w:r>
              <w:rPr>
                <w:rFonts w:hint="eastAsia"/>
                <w:szCs w:val="21"/>
              </w:rPr>
              <w:t>在坚固地面上</w:t>
            </w:r>
          </w:p>
        </w:tc>
      </w:tr>
      <w:tr w:rsidR="00E539D0">
        <w:trPr>
          <w:trHeight w:val="170"/>
        </w:trPr>
        <w:tc>
          <w:tcPr>
            <w:tcW w:w="2796" w:type="dxa"/>
            <w:vMerge w:val="restart"/>
            <w:vAlign w:val="center"/>
          </w:tcPr>
          <w:p w:rsidR="00E539D0" w:rsidRDefault="00E539D0">
            <w:pPr>
              <w:rPr>
                <w:szCs w:val="21"/>
              </w:rPr>
            </w:pPr>
            <w:r>
              <w:rPr>
                <w:rFonts w:ascii="宋体" w:hAnsi="宋体" w:hint="eastAsia"/>
                <w:szCs w:val="21"/>
              </w:rPr>
              <w:t>★</w:t>
            </w:r>
            <w:r>
              <w:rPr>
                <w:rFonts w:hint="eastAsia"/>
                <w:szCs w:val="21"/>
              </w:rPr>
              <w:t>需包含功能：</w:t>
            </w:r>
          </w:p>
        </w:tc>
        <w:tc>
          <w:tcPr>
            <w:tcW w:w="6207" w:type="dxa"/>
            <w:gridSpan w:val="3"/>
            <w:vAlign w:val="center"/>
          </w:tcPr>
          <w:p w:rsidR="00E539D0" w:rsidRDefault="00E539D0">
            <w:pPr>
              <w:rPr>
                <w:szCs w:val="21"/>
              </w:rPr>
            </w:pPr>
            <w:r>
              <w:rPr>
                <w:rFonts w:hint="eastAsia"/>
                <w:szCs w:val="21"/>
              </w:rPr>
              <w:t>五方通话</w:t>
            </w:r>
          </w:p>
        </w:tc>
      </w:tr>
      <w:tr w:rsidR="00E539D0">
        <w:trPr>
          <w:trHeight w:val="170"/>
        </w:trPr>
        <w:tc>
          <w:tcPr>
            <w:tcW w:w="2796" w:type="dxa"/>
            <w:vMerge/>
            <w:vAlign w:val="center"/>
          </w:tcPr>
          <w:p w:rsidR="00E539D0" w:rsidRDefault="00E539D0">
            <w:pPr>
              <w:rPr>
                <w:szCs w:val="21"/>
              </w:rPr>
            </w:pPr>
          </w:p>
        </w:tc>
        <w:tc>
          <w:tcPr>
            <w:tcW w:w="6207" w:type="dxa"/>
            <w:gridSpan w:val="3"/>
            <w:vAlign w:val="center"/>
          </w:tcPr>
          <w:p w:rsidR="00E539D0" w:rsidRDefault="00E539D0">
            <w:pPr>
              <w:rPr>
                <w:szCs w:val="21"/>
              </w:rPr>
            </w:pPr>
            <w:r>
              <w:rPr>
                <w:rFonts w:hint="eastAsia"/>
                <w:szCs w:val="21"/>
              </w:rPr>
              <w:t>轿厢到站钟</w:t>
            </w:r>
          </w:p>
        </w:tc>
      </w:tr>
      <w:tr w:rsidR="00E539D0">
        <w:trPr>
          <w:trHeight w:val="170"/>
        </w:trPr>
        <w:tc>
          <w:tcPr>
            <w:tcW w:w="2796" w:type="dxa"/>
            <w:vMerge/>
            <w:vAlign w:val="center"/>
          </w:tcPr>
          <w:p w:rsidR="00E539D0" w:rsidRDefault="00E539D0">
            <w:pPr>
              <w:rPr>
                <w:szCs w:val="21"/>
              </w:rPr>
            </w:pPr>
          </w:p>
        </w:tc>
        <w:tc>
          <w:tcPr>
            <w:tcW w:w="6207" w:type="dxa"/>
            <w:gridSpan w:val="3"/>
            <w:vAlign w:val="center"/>
          </w:tcPr>
          <w:p w:rsidR="00E539D0" w:rsidRDefault="00E539D0">
            <w:pPr>
              <w:rPr>
                <w:szCs w:val="21"/>
              </w:rPr>
            </w:pPr>
            <w:r>
              <w:rPr>
                <w:rFonts w:hint="eastAsia"/>
                <w:szCs w:val="21"/>
              </w:rPr>
              <w:t>大理石地板</w:t>
            </w:r>
          </w:p>
        </w:tc>
      </w:tr>
      <w:tr w:rsidR="00E539D0">
        <w:trPr>
          <w:trHeight w:val="170"/>
        </w:trPr>
        <w:tc>
          <w:tcPr>
            <w:tcW w:w="2796" w:type="dxa"/>
            <w:vMerge/>
            <w:vAlign w:val="center"/>
          </w:tcPr>
          <w:p w:rsidR="00E539D0" w:rsidRDefault="00E539D0">
            <w:pPr>
              <w:rPr>
                <w:szCs w:val="21"/>
              </w:rPr>
            </w:pPr>
          </w:p>
        </w:tc>
        <w:tc>
          <w:tcPr>
            <w:tcW w:w="6207" w:type="dxa"/>
            <w:gridSpan w:val="3"/>
            <w:vAlign w:val="center"/>
          </w:tcPr>
          <w:p w:rsidR="00E539D0" w:rsidRDefault="00E539D0">
            <w:pPr>
              <w:rPr>
                <w:szCs w:val="21"/>
              </w:rPr>
            </w:pPr>
            <w:r>
              <w:rPr>
                <w:rFonts w:hint="eastAsia"/>
                <w:szCs w:val="21"/>
              </w:rPr>
              <w:t>停电自动平层</w:t>
            </w:r>
          </w:p>
        </w:tc>
      </w:tr>
      <w:tr w:rsidR="00E539D0">
        <w:trPr>
          <w:trHeight w:val="170"/>
        </w:trPr>
        <w:tc>
          <w:tcPr>
            <w:tcW w:w="2796" w:type="dxa"/>
            <w:vMerge/>
            <w:vAlign w:val="center"/>
          </w:tcPr>
          <w:p w:rsidR="00E539D0" w:rsidRDefault="00E539D0">
            <w:pPr>
              <w:rPr>
                <w:szCs w:val="21"/>
              </w:rPr>
            </w:pPr>
          </w:p>
        </w:tc>
        <w:tc>
          <w:tcPr>
            <w:tcW w:w="6207" w:type="dxa"/>
            <w:gridSpan w:val="3"/>
            <w:vAlign w:val="center"/>
          </w:tcPr>
          <w:p w:rsidR="00E539D0" w:rsidRDefault="00E539D0">
            <w:pPr>
              <w:rPr>
                <w:szCs w:val="21"/>
              </w:rPr>
            </w:pPr>
            <w:r>
              <w:rPr>
                <w:rFonts w:hint="eastAsia"/>
                <w:szCs w:val="21"/>
              </w:rPr>
              <w:t>消防员紧急操作功能</w:t>
            </w:r>
          </w:p>
        </w:tc>
      </w:tr>
      <w:tr w:rsidR="00E539D0">
        <w:trPr>
          <w:trHeight w:val="170"/>
        </w:trPr>
        <w:tc>
          <w:tcPr>
            <w:tcW w:w="2796" w:type="dxa"/>
            <w:vMerge/>
            <w:vAlign w:val="center"/>
          </w:tcPr>
          <w:p w:rsidR="00E539D0" w:rsidRDefault="00E539D0">
            <w:pPr>
              <w:rPr>
                <w:szCs w:val="21"/>
              </w:rPr>
            </w:pPr>
          </w:p>
        </w:tc>
        <w:tc>
          <w:tcPr>
            <w:tcW w:w="6207" w:type="dxa"/>
            <w:gridSpan w:val="3"/>
            <w:vAlign w:val="center"/>
          </w:tcPr>
          <w:p w:rsidR="00E539D0" w:rsidRDefault="00E539D0">
            <w:pPr>
              <w:rPr>
                <w:szCs w:val="21"/>
              </w:rPr>
            </w:pPr>
            <w:r>
              <w:rPr>
                <w:rFonts w:hint="eastAsia"/>
                <w:szCs w:val="21"/>
              </w:rPr>
              <w:t>消防紧急回车信号至控制室</w:t>
            </w:r>
          </w:p>
        </w:tc>
      </w:tr>
      <w:tr w:rsidR="00E539D0">
        <w:trPr>
          <w:trHeight w:val="170"/>
        </w:trPr>
        <w:tc>
          <w:tcPr>
            <w:tcW w:w="2796" w:type="dxa"/>
            <w:vMerge/>
            <w:vAlign w:val="center"/>
          </w:tcPr>
          <w:p w:rsidR="00E539D0" w:rsidRDefault="00E539D0">
            <w:pPr>
              <w:rPr>
                <w:szCs w:val="21"/>
              </w:rPr>
            </w:pPr>
          </w:p>
        </w:tc>
        <w:tc>
          <w:tcPr>
            <w:tcW w:w="6207" w:type="dxa"/>
            <w:gridSpan w:val="3"/>
            <w:vAlign w:val="center"/>
          </w:tcPr>
          <w:p w:rsidR="00E539D0" w:rsidRDefault="00E539D0">
            <w:pPr>
              <w:rPr>
                <w:szCs w:val="21"/>
              </w:rPr>
            </w:pPr>
            <w:r>
              <w:rPr>
                <w:rFonts w:hint="eastAsia"/>
                <w:szCs w:val="21"/>
              </w:rPr>
              <w:t>原品牌原装控制柜主板</w:t>
            </w:r>
          </w:p>
        </w:tc>
      </w:tr>
      <w:tr w:rsidR="00E539D0">
        <w:trPr>
          <w:trHeight w:val="170"/>
        </w:trPr>
        <w:tc>
          <w:tcPr>
            <w:tcW w:w="2796" w:type="dxa"/>
            <w:vMerge/>
            <w:vAlign w:val="center"/>
          </w:tcPr>
          <w:p w:rsidR="00E539D0" w:rsidRDefault="00E539D0">
            <w:pPr>
              <w:rPr>
                <w:szCs w:val="21"/>
              </w:rPr>
            </w:pPr>
          </w:p>
        </w:tc>
        <w:tc>
          <w:tcPr>
            <w:tcW w:w="6207" w:type="dxa"/>
            <w:gridSpan w:val="3"/>
            <w:vAlign w:val="center"/>
          </w:tcPr>
          <w:p w:rsidR="00E539D0" w:rsidRDefault="00E539D0">
            <w:pPr>
              <w:rPr>
                <w:szCs w:val="21"/>
              </w:rPr>
            </w:pPr>
            <w:r>
              <w:rPr>
                <w:rFonts w:hint="eastAsia"/>
                <w:szCs w:val="21"/>
              </w:rPr>
              <w:t>原品牌原装变频器</w:t>
            </w:r>
          </w:p>
        </w:tc>
      </w:tr>
      <w:tr w:rsidR="00E539D0">
        <w:trPr>
          <w:trHeight w:val="170"/>
        </w:trPr>
        <w:tc>
          <w:tcPr>
            <w:tcW w:w="2796" w:type="dxa"/>
            <w:vMerge/>
            <w:vAlign w:val="center"/>
          </w:tcPr>
          <w:p w:rsidR="00E539D0" w:rsidRDefault="00E539D0">
            <w:pPr>
              <w:rPr>
                <w:szCs w:val="21"/>
              </w:rPr>
            </w:pPr>
          </w:p>
        </w:tc>
        <w:tc>
          <w:tcPr>
            <w:tcW w:w="6207" w:type="dxa"/>
            <w:gridSpan w:val="3"/>
            <w:vAlign w:val="center"/>
          </w:tcPr>
          <w:p w:rsidR="00E539D0" w:rsidRDefault="00E539D0">
            <w:pPr>
              <w:rPr>
                <w:szCs w:val="21"/>
              </w:rPr>
            </w:pPr>
            <w:r>
              <w:rPr>
                <w:rFonts w:hint="eastAsia"/>
                <w:szCs w:val="21"/>
              </w:rPr>
              <w:t>原品牌原装曳引机编码器</w:t>
            </w:r>
          </w:p>
        </w:tc>
      </w:tr>
    </w:tbl>
    <w:p w:rsidR="00E539D0" w:rsidRDefault="00E539D0">
      <w:pPr>
        <w:autoSpaceDE w:val="0"/>
        <w:autoSpaceDN w:val="0"/>
        <w:spacing w:line="360" w:lineRule="auto"/>
        <w:ind w:firstLineChars="200" w:firstLine="420"/>
        <w:rPr>
          <w:rFonts w:ascii="宋体" w:hAnsi="宋体"/>
          <w:szCs w:val="21"/>
        </w:rPr>
      </w:pPr>
    </w:p>
    <w:p w:rsidR="00E539D0" w:rsidRDefault="00E539D0">
      <w:pPr>
        <w:autoSpaceDE w:val="0"/>
        <w:autoSpaceDN w:val="0"/>
        <w:spacing w:line="360" w:lineRule="auto"/>
        <w:ind w:firstLineChars="200" w:firstLine="420"/>
        <w:rPr>
          <w:rFonts w:ascii="宋体" w:hAnsi="宋体"/>
          <w:szCs w:val="21"/>
        </w:rPr>
      </w:pPr>
      <w:r>
        <w:rPr>
          <w:rFonts w:ascii="宋体" w:hAnsi="宋体" w:hint="eastAsia"/>
          <w:szCs w:val="21"/>
        </w:rPr>
        <w:t>3、功能要求</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3366"/>
        <w:gridCol w:w="427"/>
        <w:gridCol w:w="4820"/>
      </w:tblGrid>
      <w:tr w:rsidR="00E539D0">
        <w:trPr>
          <w:trHeight w:val="330"/>
        </w:trPr>
        <w:tc>
          <w:tcPr>
            <w:tcW w:w="426" w:type="dxa"/>
          </w:tcPr>
          <w:p w:rsidR="00E539D0" w:rsidRDefault="00E539D0">
            <w:bookmarkStart w:id="1" w:name="RANGE!D739:U760"/>
            <w:r>
              <w:rPr>
                <w:rFonts w:hint="eastAsia"/>
              </w:rPr>
              <w:t>1</w:t>
            </w:r>
            <w:bookmarkEnd w:id="1"/>
          </w:p>
        </w:tc>
        <w:tc>
          <w:tcPr>
            <w:tcW w:w="3366" w:type="dxa"/>
          </w:tcPr>
          <w:p w:rsidR="00E539D0" w:rsidRDefault="00E539D0">
            <w:r>
              <w:rPr>
                <w:rFonts w:hint="eastAsia"/>
              </w:rPr>
              <w:t>关门按钮</w:t>
            </w:r>
          </w:p>
        </w:tc>
        <w:tc>
          <w:tcPr>
            <w:tcW w:w="427" w:type="dxa"/>
          </w:tcPr>
          <w:p w:rsidR="00E539D0" w:rsidRDefault="00E539D0">
            <w:r>
              <w:rPr>
                <w:rFonts w:hint="eastAsia"/>
              </w:rPr>
              <w:t>23</w:t>
            </w:r>
          </w:p>
        </w:tc>
        <w:tc>
          <w:tcPr>
            <w:tcW w:w="4820" w:type="dxa"/>
          </w:tcPr>
          <w:p w:rsidR="00E539D0" w:rsidRDefault="00E539D0">
            <w:r>
              <w:rPr>
                <w:rFonts w:hint="eastAsia"/>
              </w:rPr>
              <w:t>集选错误信号</w:t>
            </w:r>
          </w:p>
        </w:tc>
      </w:tr>
      <w:tr w:rsidR="00E539D0">
        <w:trPr>
          <w:trHeight w:val="330"/>
        </w:trPr>
        <w:tc>
          <w:tcPr>
            <w:tcW w:w="426" w:type="dxa"/>
          </w:tcPr>
          <w:p w:rsidR="00E539D0" w:rsidRDefault="00E539D0">
            <w:r>
              <w:rPr>
                <w:rFonts w:hint="eastAsia"/>
              </w:rPr>
              <w:t>2</w:t>
            </w:r>
          </w:p>
        </w:tc>
        <w:tc>
          <w:tcPr>
            <w:tcW w:w="3366" w:type="dxa"/>
          </w:tcPr>
          <w:p w:rsidR="00E539D0" w:rsidRDefault="00E539D0">
            <w:r>
              <w:rPr>
                <w:rFonts w:hint="eastAsia"/>
              </w:rPr>
              <w:t>开门按钮</w:t>
            </w:r>
          </w:p>
        </w:tc>
        <w:tc>
          <w:tcPr>
            <w:tcW w:w="427" w:type="dxa"/>
          </w:tcPr>
          <w:p w:rsidR="00E539D0" w:rsidRDefault="00E539D0">
            <w:r>
              <w:rPr>
                <w:rFonts w:hint="eastAsia"/>
              </w:rPr>
              <w:t>24</w:t>
            </w:r>
          </w:p>
        </w:tc>
        <w:tc>
          <w:tcPr>
            <w:tcW w:w="4820" w:type="dxa"/>
          </w:tcPr>
          <w:p w:rsidR="00E539D0" w:rsidRDefault="00E539D0">
            <w:r>
              <w:rPr>
                <w:rFonts w:hint="eastAsia"/>
              </w:rPr>
              <w:t>缺相及错相保护</w:t>
            </w:r>
          </w:p>
        </w:tc>
      </w:tr>
      <w:tr w:rsidR="00E539D0">
        <w:trPr>
          <w:trHeight w:val="330"/>
        </w:trPr>
        <w:tc>
          <w:tcPr>
            <w:tcW w:w="426" w:type="dxa"/>
          </w:tcPr>
          <w:p w:rsidR="00E539D0" w:rsidRDefault="00E539D0">
            <w:r>
              <w:rPr>
                <w:rFonts w:hint="eastAsia"/>
              </w:rPr>
              <w:t>3</w:t>
            </w:r>
          </w:p>
        </w:tc>
        <w:tc>
          <w:tcPr>
            <w:tcW w:w="3366" w:type="dxa"/>
          </w:tcPr>
          <w:p w:rsidR="00E539D0" w:rsidRDefault="00E539D0">
            <w:r>
              <w:rPr>
                <w:rFonts w:hint="eastAsia"/>
              </w:rPr>
              <w:t>报警按钮</w:t>
            </w:r>
          </w:p>
        </w:tc>
        <w:tc>
          <w:tcPr>
            <w:tcW w:w="427" w:type="dxa"/>
          </w:tcPr>
          <w:p w:rsidR="00E539D0" w:rsidRDefault="00E539D0">
            <w:r>
              <w:rPr>
                <w:rFonts w:hint="eastAsia"/>
              </w:rPr>
              <w:t>25</w:t>
            </w:r>
          </w:p>
        </w:tc>
        <w:tc>
          <w:tcPr>
            <w:tcW w:w="4820" w:type="dxa"/>
          </w:tcPr>
          <w:p w:rsidR="00E539D0" w:rsidRDefault="00E539D0">
            <w:r>
              <w:rPr>
                <w:rFonts w:hint="eastAsia"/>
              </w:rPr>
              <w:t>故障时就近平层（非电源及安全回路故障）</w:t>
            </w:r>
          </w:p>
        </w:tc>
      </w:tr>
      <w:tr w:rsidR="00E539D0">
        <w:trPr>
          <w:trHeight w:val="330"/>
        </w:trPr>
        <w:tc>
          <w:tcPr>
            <w:tcW w:w="426" w:type="dxa"/>
          </w:tcPr>
          <w:p w:rsidR="00E539D0" w:rsidRDefault="00E539D0">
            <w:r>
              <w:rPr>
                <w:rFonts w:hint="eastAsia"/>
              </w:rPr>
              <w:t>4</w:t>
            </w:r>
          </w:p>
        </w:tc>
        <w:tc>
          <w:tcPr>
            <w:tcW w:w="3366" w:type="dxa"/>
          </w:tcPr>
          <w:p w:rsidR="00E539D0" w:rsidRDefault="00E539D0">
            <w:r>
              <w:rPr>
                <w:rFonts w:hint="eastAsia"/>
              </w:rPr>
              <w:t>带视听功能的超载装置</w:t>
            </w:r>
          </w:p>
        </w:tc>
        <w:tc>
          <w:tcPr>
            <w:tcW w:w="427" w:type="dxa"/>
          </w:tcPr>
          <w:p w:rsidR="00E539D0" w:rsidRDefault="00E539D0">
            <w:r>
              <w:rPr>
                <w:rFonts w:hint="eastAsia"/>
              </w:rPr>
              <w:t>26</w:t>
            </w:r>
          </w:p>
        </w:tc>
        <w:tc>
          <w:tcPr>
            <w:tcW w:w="4820" w:type="dxa"/>
          </w:tcPr>
          <w:p w:rsidR="00E539D0" w:rsidRDefault="00E539D0">
            <w:r>
              <w:rPr>
                <w:rFonts w:hint="eastAsia"/>
              </w:rPr>
              <w:t>群控</w:t>
            </w:r>
            <w:r>
              <w:rPr>
                <w:rFonts w:hint="eastAsia"/>
              </w:rPr>
              <w:t>/</w:t>
            </w:r>
            <w:r>
              <w:rPr>
                <w:rFonts w:hint="eastAsia"/>
              </w:rPr>
              <w:t>并联时召唤立刻自动分配</w:t>
            </w:r>
          </w:p>
        </w:tc>
      </w:tr>
      <w:tr w:rsidR="00E539D0">
        <w:trPr>
          <w:trHeight w:val="330"/>
        </w:trPr>
        <w:tc>
          <w:tcPr>
            <w:tcW w:w="426" w:type="dxa"/>
          </w:tcPr>
          <w:p w:rsidR="00E539D0" w:rsidRDefault="00E539D0">
            <w:r>
              <w:rPr>
                <w:rFonts w:hint="eastAsia"/>
              </w:rPr>
              <w:t>5</w:t>
            </w:r>
          </w:p>
        </w:tc>
        <w:tc>
          <w:tcPr>
            <w:tcW w:w="3366" w:type="dxa"/>
          </w:tcPr>
          <w:p w:rsidR="00E539D0" w:rsidRDefault="00E539D0">
            <w:r>
              <w:rPr>
                <w:rFonts w:hint="eastAsia"/>
              </w:rPr>
              <w:t>轿厢照明、风扇自动关断功能</w:t>
            </w:r>
          </w:p>
        </w:tc>
        <w:tc>
          <w:tcPr>
            <w:tcW w:w="427" w:type="dxa"/>
          </w:tcPr>
          <w:p w:rsidR="00E539D0" w:rsidRDefault="00E539D0">
            <w:r>
              <w:rPr>
                <w:rFonts w:hint="eastAsia"/>
              </w:rPr>
              <w:t>27</w:t>
            </w:r>
          </w:p>
        </w:tc>
        <w:tc>
          <w:tcPr>
            <w:tcW w:w="4820" w:type="dxa"/>
          </w:tcPr>
          <w:p w:rsidR="00E539D0" w:rsidRDefault="00E539D0">
            <w:r>
              <w:rPr>
                <w:rFonts w:hint="eastAsia"/>
              </w:rPr>
              <w:t>启动补偿功能</w:t>
            </w:r>
          </w:p>
        </w:tc>
      </w:tr>
      <w:tr w:rsidR="00E539D0">
        <w:trPr>
          <w:trHeight w:val="330"/>
        </w:trPr>
        <w:tc>
          <w:tcPr>
            <w:tcW w:w="426" w:type="dxa"/>
          </w:tcPr>
          <w:p w:rsidR="00E539D0" w:rsidRDefault="00E539D0">
            <w:r>
              <w:rPr>
                <w:rFonts w:hint="eastAsia"/>
              </w:rPr>
              <w:t>6</w:t>
            </w:r>
          </w:p>
        </w:tc>
        <w:tc>
          <w:tcPr>
            <w:tcW w:w="3366" w:type="dxa"/>
          </w:tcPr>
          <w:p w:rsidR="00E539D0" w:rsidRDefault="00E539D0">
            <w:r>
              <w:rPr>
                <w:rFonts w:hint="eastAsia"/>
              </w:rPr>
              <w:t>双击按钮取消错误内呼</w:t>
            </w:r>
          </w:p>
        </w:tc>
        <w:tc>
          <w:tcPr>
            <w:tcW w:w="427" w:type="dxa"/>
          </w:tcPr>
          <w:p w:rsidR="00E539D0" w:rsidRDefault="00E539D0">
            <w:r>
              <w:rPr>
                <w:rFonts w:hint="eastAsia"/>
              </w:rPr>
              <w:t>28</w:t>
            </w:r>
          </w:p>
        </w:tc>
        <w:tc>
          <w:tcPr>
            <w:tcW w:w="4820" w:type="dxa"/>
          </w:tcPr>
          <w:p w:rsidR="00E539D0" w:rsidRDefault="00E539D0">
            <w:r>
              <w:rPr>
                <w:rFonts w:hint="eastAsia"/>
              </w:rPr>
              <w:t>防捣乱功能（不超过最多内呼）</w:t>
            </w:r>
          </w:p>
        </w:tc>
      </w:tr>
      <w:tr w:rsidR="00E539D0">
        <w:trPr>
          <w:trHeight w:val="330"/>
        </w:trPr>
        <w:tc>
          <w:tcPr>
            <w:tcW w:w="426" w:type="dxa"/>
          </w:tcPr>
          <w:p w:rsidR="00E539D0" w:rsidRDefault="00E539D0">
            <w:r>
              <w:rPr>
                <w:rFonts w:hint="eastAsia"/>
              </w:rPr>
              <w:t>7</w:t>
            </w:r>
          </w:p>
        </w:tc>
        <w:tc>
          <w:tcPr>
            <w:tcW w:w="3366" w:type="dxa"/>
          </w:tcPr>
          <w:p w:rsidR="00E539D0" w:rsidRDefault="00E539D0">
            <w:r>
              <w:rPr>
                <w:rFonts w:hint="eastAsia"/>
              </w:rPr>
              <w:t>轿内应急照明</w:t>
            </w:r>
          </w:p>
        </w:tc>
        <w:tc>
          <w:tcPr>
            <w:tcW w:w="427" w:type="dxa"/>
          </w:tcPr>
          <w:p w:rsidR="00E539D0" w:rsidRDefault="00E539D0">
            <w:r>
              <w:rPr>
                <w:rFonts w:hint="eastAsia"/>
              </w:rPr>
              <w:t>29</w:t>
            </w:r>
          </w:p>
        </w:tc>
        <w:tc>
          <w:tcPr>
            <w:tcW w:w="4820" w:type="dxa"/>
          </w:tcPr>
          <w:p w:rsidR="00E539D0" w:rsidRDefault="00E539D0">
            <w:r>
              <w:rPr>
                <w:rFonts w:hint="eastAsia"/>
              </w:rPr>
              <w:t>防捣乱功能（空载时，消除剩余内呼）</w:t>
            </w:r>
          </w:p>
        </w:tc>
      </w:tr>
      <w:tr w:rsidR="00E539D0">
        <w:trPr>
          <w:trHeight w:val="330"/>
        </w:trPr>
        <w:tc>
          <w:tcPr>
            <w:tcW w:w="426" w:type="dxa"/>
          </w:tcPr>
          <w:p w:rsidR="00E539D0" w:rsidRDefault="00E539D0">
            <w:r>
              <w:rPr>
                <w:rFonts w:hint="eastAsia"/>
              </w:rPr>
              <w:t>8</w:t>
            </w:r>
          </w:p>
        </w:tc>
        <w:tc>
          <w:tcPr>
            <w:tcW w:w="3366" w:type="dxa"/>
          </w:tcPr>
          <w:p w:rsidR="00E539D0" w:rsidRDefault="00E539D0">
            <w:r>
              <w:rPr>
                <w:rFonts w:hint="eastAsia"/>
              </w:rPr>
              <w:t>自动门</w:t>
            </w:r>
          </w:p>
        </w:tc>
        <w:tc>
          <w:tcPr>
            <w:tcW w:w="427" w:type="dxa"/>
          </w:tcPr>
          <w:p w:rsidR="00E539D0" w:rsidRDefault="00E539D0">
            <w:r>
              <w:rPr>
                <w:rFonts w:hint="eastAsia"/>
              </w:rPr>
              <w:t>30</w:t>
            </w:r>
          </w:p>
        </w:tc>
        <w:tc>
          <w:tcPr>
            <w:tcW w:w="4820" w:type="dxa"/>
          </w:tcPr>
          <w:p w:rsidR="00E539D0" w:rsidRDefault="00E539D0">
            <w:r>
              <w:rPr>
                <w:rFonts w:hint="eastAsia"/>
              </w:rPr>
              <w:t>防捣乱功能（端站停层取消内呼）</w:t>
            </w:r>
          </w:p>
        </w:tc>
      </w:tr>
      <w:tr w:rsidR="00E539D0">
        <w:trPr>
          <w:trHeight w:val="330"/>
        </w:trPr>
        <w:tc>
          <w:tcPr>
            <w:tcW w:w="426" w:type="dxa"/>
          </w:tcPr>
          <w:p w:rsidR="00E539D0" w:rsidRDefault="00E539D0">
            <w:r>
              <w:rPr>
                <w:rFonts w:hint="eastAsia"/>
              </w:rPr>
              <w:t>9</w:t>
            </w:r>
          </w:p>
        </w:tc>
        <w:tc>
          <w:tcPr>
            <w:tcW w:w="3366" w:type="dxa"/>
          </w:tcPr>
          <w:p w:rsidR="00E539D0" w:rsidRDefault="00E539D0">
            <w:r>
              <w:rPr>
                <w:rFonts w:hint="eastAsia"/>
              </w:rPr>
              <w:t>外呼再开门</w:t>
            </w:r>
          </w:p>
        </w:tc>
        <w:tc>
          <w:tcPr>
            <w:tcW w:w="427" w:type="dxa"/>
          </w:tcPr>
          <w:p w:rsidR="00E539D0" w:rsidRDefault="00E539D0">
            <w:r>
              <w:rPr>
                <w:rFonts w:hint="eastAsia"/>
              </w:rPr>
              <w:t>31</w:t>
            </w:r>
          </w:p>
        </w:tc>
        <w:tc>
          <w:tcPr>
            <w:tcW w:w="4820" w:type="dxa"/>
          </w:tcPr>
          <w:p w:rsidR="00E539D0" w:rsidRDefault="00E539D0">
            <w:r>
              <w:rPr>
                <w:rFonts w:hint="eastAsia"/>
              </w:rPr>
              <w:t>防捣乱功能（反向召唤自动消除）</w:t>
            </w:r>
          </w:p>
        </w:tc>
      </w:tr>
      <w:tr w:rsidR="00E539D0">
        <w:trPr>
          <w:trHeight w:val="330"/>
        </w:trPr>
        <w:tc>
          <w:tcPr>
            <w:tcW w:w="426" w:type="dxa"/>
          </w:tcPr>
          <w:p w:rsidR="00E539D0" w:rsidRDefault="00E539D0">
            <w:r>
              <w:rPr>
                <w:rFonts w:hint="eastAsia"/>
              </w:rPr>
              <w:t>10</w:t>
            </w:r>
          </w:p>
        </w:tc>
        <w:tc>
          <w:tcPr>
            <w:tcW w:w="3366" w:type="dxa"/>
          </w:tcPr>
          <w:p w:rsidR="00E539D0" w:rsidRDefault="00E539D0">
            <w:r>
              <w:rPr>
                <w:rFonts w:hint="eastAsia"/>
              </w:rPr>
              <w:t>门闩故障重复关门</w:t>
            </w:r>
          </w:p>
        </w:tc>
        <w:tc>
          <w:tcPr>
            <w:tcW w:w="427" w:type="dxa"/>
          </w:tcPr>
          <w:p w:rsidR="00E539D0" w:rsidRDefault="00E539D0">
            <w:r>
              <w:rPr>
                <w:rFonts w:hint="eastAsia"/>
              </w:rPr>
              <w:t>32</w:t>
            </w:r>
          </w:p>
        </w:tc>
        <w:tc>
          <w:tcPr>
            <w:tcW w:w="4820" w:type="dxa"/>
          </w:tcPr>
          <w:p w:rsidR="00E539D0" w:rsidRDefault="00E539D0">
            <w:r>
              <w:rPr>
                <w:rFonts w:hint="eastAsia"/>
              </w:rPr>
              <w:t>控制柜可锁主开关</w:t>
            </w:r>
          </w:p>
        </w:tc>
      </w:tr>
      <w:tr w:rsidR="00E539D0">
        <w:trPr>
          <w:trHeight w:val="330"/>
        </w:trPr>
        <w:tc>
          <w:tcPr>
            <w:tcW w:w="426" w:type="dxa"/>
          </w:tcPr>
          <w:p w:rsidR="00E539D0" w:rsidRDefault="00E539D0">
            <w:r>
              <w:rPr>
                <w:rFonts w:hint="eastAsia"/>
              </w:rPr>
              <w:t>11</w:t>
            </w:r>
          </w:p>
        </w:tc>
        <w:tc>
          <w:tcPr>
            <w:tcW w:w="3366" w:type="dxa"/>
          </w:tcPr>
          <w:p w:rsidR="00E539D0" w:rsidRDefault="00E539D0">
            <w:r>
              <w:rPr>
                <w:rFonts w:hint="eastAsia"/>
              </w:rPr>
              <w:t>主层站开门等待时间可调</w:t>
            </w:r>
          </w:p>
        </w:tc>
        <w:tc>
          <w:tcPr>
            <w:tcW w:w="427" w:type="dxa"/>
          </w:tcPr>
          <w:p w:rsidR="00E539D0" w:rsidRDefault="00E539D0">
            <w:r>
              <w:rPr>
                <w:rFonts w:hint="eastAsia"/>
              </w:rPr>
              <w:t>33</w:t>
            </w:r>
          </w:p>
        </w:tc>
        <w:tc>
          <w:tcPr>
            <w:tcW w:w="4820" w:type="dxa"/>
          </w:tcPr>
          <w:p w:rsidR="00E539D0" w:rsidRDefault="00E539D0">
            <w:r>
              <w:rPr>
                <w:rFonts w:hint="eastAsia"/>
              </w:rPr>
              <w:t>远程监控功能预留（不含接口）</w:t>
            </w:r>
          </w:p>
        </w:tc>
      </w:tr>
      <w:tr w:rsidR="00E539D0">
        <w:trPr>
          <w:trHeight w:val="330"/>
        </w:trPr>
        <w:tc>
          <w:tcPr>
            <w:tcW w:w="426" w:type="dxa"/>
          </w:tcPr>
          <w:p w:rsidR="00E539D0" w:rsidRDefault="00E539D0">
            <w:r>
              <w:rPr>
                <w:rFonts w:hint="eastAsia"/>
              </w:rPr>
              <w:t>12</w:t>
            </w:r>
          </w:p>
        </w:tc>
        <w:tc>
          <w:tcPr>
            <w:tcW w:w="3366" w:type="dxa"/>
          </w:tcPr>
          <w:p w:rsidR="00E539D0" w:rsidRDefault="00E539D0">
            <w:r>
              <w:rPr>
                <w:rFonts w:hint="eastAsia"/>
              </w:rPr>
              <w:t>门机（速度及力矩）可调</w:t>
            </w:r>
          </w:p>
        </w:tc>
        <w:tc>
          <w:tcPr>
            <w:tcW w:w="427" w:type="dxa"/>
          </w:tcPr>
          <w:p w:rsidR="00E539D0" w:rsidRDefault="00E539D0">
            <w:r>
              <w:rPr>
                <w:rFonts w:hint="eastAsia"/>
              </w:rPr>
              <w:t>34</w:t>
            </w:r>
          </w:p>
        </w:tc>
        <w:tc>
          <w:tcPr>
            <w:tcW w:w="4820" w:type="dxa"/>
          </w:tcPr>
          <w:p w:rsidR="00E539D0" w:rsidRDefault="00E539D0">
            <w:r>
              <w:rPr>
                <w:rFonts w:hint="eastAsia"/>
              </w:rPr>
              <w:t>运行计时计数器</w:t>
            </w:r>
          </w:p>
        </w:tc>
      </w:tr>
      <w:tr w:rsidR="00E539D0">
        <w:trPr>
          <w:trHeight w:val="330"/>
        </w:trPr>
        <w:tc>
          <w:tcPr>
            <w:tcW w:w="426" w:type="dxa"/>
          </w:tcPr>
          <w:p w:rsidR="00E539D0" w:rsidRDefault="00E539D0">
            <w:r>
              <w:rPr>
                <w:rFonts w:hint="eastAsia"/>
              </w:rPr>
              <w:t>13</w:t>
            </w:r>
          </w:p>
        </w:tc>
        <w:tc>
          <w:tcPr>
            <w:tcW w:w="3366" w:type="dxa"/>
          </w:tcPr>
          <w:p w:rsidR="00E539D0" w:rsidRDefault="00E539D0">
            <w:r>
              <w:rPr>
                <w:rFonts w:hint="eastAsia"/>
              </w:rPr>
              <w:t>多束光幕保护系统</w:t>
            </w:r>
          </w:p>
        </w:tc>
        <w:tc>
          <w:tcPr>
            <w:tcW w:w="427" w:type="dxa"/>
          </w:tcPr>
          <w:p w:rsidR="00E539D0" w:rsidRDefault="00E539D0">
            <w:r>
              <w:rPr>
                <w:rFonts w:hint="eastAsia"/>
              </w:rPr>
              <w:t>35</w:t>
            </w:r>
          </w:p>
        </w:tc>
        <w:tc>
          <w:tcPr>
            <w:tcW w:w="4820" w:type="dxa"/>
          </w:tcPr>
          <w:p w:rsidR="00E539D0" w:rsidRDefault="00E539D0">
            <w:r>
              <w:rPr>
                <w:rFonts w:hint="eastAsia"/>
              </w:rPr>
              <w:t>紧急电动运行模式</w:t>
            </w:r>
          </w:p>
        </w:tc>
      </w:tr>
      <w:tr w:rsidR="00E539D0">
        <w:trPr>
          <w:trHeight w:val="330"/>
        </w:trPr>
        <w:tc>
          <w:tcPr>
            <w:tcW w:w="426" w:type="dxa"/>
          </w:tcPr>
          <w:p w:rsidR="00E539D0" w:rsidRDefault="00E539D0">
            <w:r>
              <w:rPr>
                <w:rFonts w:hint="eastAsia"/>
              </w:rPr>
              <w:t>14</w:t>
            </w:r>
          </w:p>
        </w:tc>
        <w:tc>
          <w:tcPr>
            <w:tcW w:w="3366" w:type="dxa"/>
          </w:tcPr>
          <w:p w:rsidR="00E539D0" w:rsidRDefault="00E539D0">
            <w:r>
              <w:rPr>
                <w:rFonts w:hint="eastAsia"/>
              </w:rPr>
              <w:t>梯门堵转保护功能（限制关门力）</w:t>
            </w:r>
          </w:p>
        </w:tc>
        <w:tc>
          <w:tcPr>
            <w:tcW w:w="427" w:type="dxa"/>
          </w:tcPr>
          <w:p w:rsidR="00E539D0" w:rsidRDefault="00E539D0">
            <w:r>
              <w:rPr>
                <w:rFonts w:hint="eastAsia"/>
              </w:rPr>
              <w:t>36</w:t>
            </w:r>
          </w:p>
        </w:tc>
        <w:tc>
          <w:tcPr>
            <w:tcW w:w="4820" w:type="dxa"/>
          </w:tcPr>
          <w:p w:rsidR="00E539D0" w:rsidRDefault="00E539D0">
            <w:r>
              <w:rPr>
                <w:rFonts w:hint="eastAsia"/>
              </w:rPr>
              <w:t>轿顶检修运行模式</w:t>
            </w:r>
            <w:r>
              <w:rPr>
                <w:rFonts w:hint="eastAsia"/>
              </w:rPr>
              <w:t>(</w:t>
            </w:r>
            <w:r>
              <w:rPr>
                <w:rFonts w:hint="eastAsia"/>
              </w:rPr>
              <w:t>高优先级别</w:t>
            </w:r>
            <w:r>
              <w:rPr>
                <w:rFonts w:hint="eastAsia"/>
              </w:rPr>
              <w:t>)</w:t>
            </w:r>
          </w:p>
        </w:tc>
      </w:tr>
      <w:tr w:rsidR="00E539D0">
        <w:trPr>
          <w:trHeight w:val="330"/>
        </w:trPr>
        <w:tc>
          <w:tcPr>
            <w:tcW w:w="426" w:type="dxa"/>
          </w:tcPr>
          <w:p w:rsidR="00E539D0" w:rsidRDefault="00E539D0">
            <w:r>
              <w:rPr>
                <w:rFonts w:hint="eastAsia"/>
              </w:rPr>
              <w:lastRenderedPageBreak/>
              <w:t>15</w:t>
            </w:r>
          </w:p>
        </w:tc>
        <w:tc>
          <w:tcPr>
            <w:tcW w:w="3366" w:type="dxa"/>
          </w:tcPr>
          <w:p w:rsidR="00E539D0" w:rsidRDefault="00E539D0">
            <w:r>
              <w:rPr>
                <w:rFonts w:hint="eastAsia"/>
              </w:rPr>
              <w:t>曳引机温度监控</w:t>
            </w:r>
          </w:p>
        </w:tc>
        <w:tc>
          <w:tcPr>
            <w:tcW w:w="427" w:type="dxa"/>
          </w:tcPr>
          <w:p w:rsidR="00E539D0" w:rsidRDefault="00E539D0">
            <w:r>
              <w:rPr>
                <w:rFonts w:hint="eastAsia"/>
              </w:rPr>
              <w:t>37</w:t>
            </w:r>
          </w:p>
        </w:tc>
        <w:tc>
          <w:tcPr>
            <w:tcW w:w="4820" w:type="dxa"/>
          </w:tcPr>
          <w:p w:rsidR="00E539D0" w:rsidRDefault="00E539D0">
            <w:r>
              <w:rPr>
                <w:rFonts w:hint="eastAsia"/>
              </w:rPr>
              <w:t>各层站红色点阵楼层显示，及方向箭头显示</w:t>
            </w:r>
          </w:p>
        </w:tc>
      </w:tr>
      <w:tr w:rsidR="00E539D0">
        <w:trPr>
          <w:trHeight w:val="634"/>
        </w:trPr>
        <w:tc>
          <w:tcPr>
            <w:tcW w:w="426" w:type="dxa"/>
          </w:tcPr>
          <w:p w:rsidR="00E539D0" w:rsidRDefault="00E539D0">
            <w:r>
              <w:rPr>
                <w:rFonts w:hint="eastAsia"/>
              </w:rPr>
              <w:t>16</w:t>
            </w:r>
          </w:p>
        </w:tc>
        <w:tc>
          <w:tcPr>
            <w:tcW w:w="3366" w:type="dxa"/>
          </w:tcPr>
          <w:p w:rsidR="00E539D0" w:rsidRDefault="00E539D0">
            <w:r>
              <w:rPr>
                <w:rFonts w:hint="eastAsia"/>
              </w:rPr>
              <w:t>一对一五方通话系统（轿厢，底坑，轿顶，控制柜，监控室，不含控制柜到监控室电缆）</w:t>
            </w:r>
          </w:p>
        </w:tc>
        <w:tc>
          <w:tcPr>
            <w:tcW w:w="427" w:type="dxa"/>
          </w:tcPr>
          <w:p w:rsidR="00E539D0" w:rsidRDefault="00E539D0">
            <w:r>
              <w:rPr>
                <w:rFonts w:hint="eastAsia"/>
              </w:rPr>
              <w:t>38</w:t>
            </w:r>
          </w:p>
        </w:tc>
        <w:tc>
          <w:tcPr>
            <w:tcW w:w="4820" w:type="dxa"/>
          </w:tcPr>
          <w:p w:rsidR="00E539D0" w:rsidRDefault="00E539D0">
            <w:r>
              <w:rPr>
                <w:rFonts w:hint="eastAsia"/>
              </w:rPr>
              <w:t>开门再平层功能（</w:t>
            </w:r>
            <w:r>
              <w:rPr>
                <w:rFonts w:hint="eastAsia"/>
              </w:rPr>
              <w:t>TH&gt;60m</w:t>
            </w:r>
            <w:r>
              <w:rPr>
                <w:rFonts w:hint="eastAsia"/>
              </w:rPr>
              <w:t>）</w:t>
            </w:r>
          </w:p>
        </w:tc>
      </w:tr>
      <w:tr w:rsidR="00E539D0">
        <w:trPr>
          <w:trHeight w:val="334"/>
        </w:trPr>
        <w:tc>
          <w:tcPr>
            <w:tcW w:w="426" w:type="dxa"/>
          </w:tcPr>
          <w:p w:rsidR="00E539D0" w:rsidRDefault="00E539D0">
            <w:r>
              <w:rPr>
                <w:rFonts w:hint="eastAsia"/>
              </w:rPr>
              <w:t>17</w:t>
            </w:r>
          </w:p>
        </w:tc>
        <w:tc>
          <w:tcPr>
            <w:tcW w:w="3366" w:type="dxa"/>
          </w:tcPr>
          <w:p w:rsidR="00E539D0" w:rsidRDefault="00E539D0">
            <w:r>
              <w:rPr>
                <w:rFonts w:hint="eastAsia"/>
              </w:rPr>
              <w:t>手动复位限速器功能</w:t>
            </w:r>
          </w:p>
        </w:tc>
        <w:tc>
          <w:tcPr>
            <w:tcW w:w="427" w:type="dxa"/>
          </w:tcPr>
          <w:p w:rsidR="00E539D0" w:rsidRDefault="00E539D0">
            <w:r>
              <w:rPr>
                <w:rFonts w:hint="eastAsia"/>
              </w:rPr>
              <w:t>39</w:t>
            </w:r>
          </w:p>
        </w:tc>
        <w:tc>
          <w:tcPr>
            <w:tcW w:w="4820" w:type="dxa"/>
          </w:tcPr>
          <w:p w:rsidR="00E539D0" w:rsidRDefault="00E539D0">
            <w:r>
              <w:rPr>
                <w:rFonts w:hint="eastAsia"/>
              </w:rPr>
              <w:t>曳引机空转保护功能</w:t>
            </w:r>
          </w:p>
        </w:tc>
      </w:tr>
      <w:tr w:rsidR="00E539D0">
        <w:trPr>
          <w:trHeight w:val="330"/>
        </w:trPr>
        <w:tc>
          <w:tcPr>
            <w:tcW w:w="426" w:type="dxa"/>
          </w:tcPr>
          <w:p w:rsidR="00E539D0" w:rsidRDefault="00E539D0">
            <w:r>
              <w:rPr>
                <w:rFonts w:hint="eastAsia"/>
              </w:rPr>
              <w:t>18</w:t>
            </w:r>
          </w:p>
        </w:tc>
        <w:tc>
          <w:tcPr>
            <w:tcW w:w="3366" w:type="dxa"/>
          </w:tcPr>
          <w:p w:rsidR="00E539D0" w:rsidRDefault="00E539D0">
            <w:r>
              <w:rPr>
                <w:rFonts w:hint="eastAsia"/>
              </w:rPr>
              <w:t>火警紧急返回</w:t>
            </w:r>
          </w:p>
        </w:tc>
        <w:tc>
          <w:tcPr>
            <w:tcW w:w="427" w:type="dxa"/>
          </w:tcPr>
          <w:p w:rsidR="00E539D0" w:rsidRDefault="00E539D0">
            <w:r>
              <w:rPr>
                <w:rFonts w:hint="eastAsia"/>
              </w:rPr>
              <w:t>40</w:t>
            </w:r>
          </w:p>
        </w:tc>
        <w:tc>
          <w:tcPr>
            <w:tcW w:w="4820" w:type="dxa"/>
          </w:tcPr>
          <w:p w:rsidR="00E539D0" w:rsidRDefault="00E539D0">
            <w:r>
              <w:rPr>
                <w:rFonts w:hint="eastAsia"/>
              </w:rPr>
              <w:t>梯门未开则自动开往下一层</w:t>
            </w:r>
          </w:p>
        </w:tc>
      </w:tr>
      <w:tr w:rsidR="00E539D0">
        <w:trPr>
          <w:trHeight w:val="330"/>
        </w:trPr>
        <w:tc>
          <w:tcPr>
            <w:tcW w:w="426" w:type="dxa"/>
          </w:tcPr>
          <w:p w:rsidR="00E539D0" w:rsidRDefault="00E539D0">
            <w:r>
              <w:rPr>
                <w:rFonts w:hint="eastAsia"/>
              </w:rPr>
              <w:t>19</w:t>
            </w:r>
          </w:p>
        </w:tc>
        <w:tc>
          <w:tcPr>
            <w:tcW w:w="3366" w:type="dxa"/>
          </w:tcPr>
          <w:p w:rsidR="00E539D0" w:rsidRDefault="00E539D0">
            <w:r>
              <w:rPr>
                <w:rFonts w:hint="eastAsia"/>
              </w:rPr>
              <w:t>基站返回</w:t>
            </w:r>
          </w:p>
        </w:tc>
        <w:tc>
          <w:tcPr>
            <w:tcW w:w="427" w:type="dxa"/>
          </w:tcPr>
          <w:p w:rsidR="00E539D0" w:rsidRDefault="00E539D0">
            <w:r>
              <w:rPr>
                <w:rFonts w:hint="eastAsia"/>
              </w:rPr>
              <w:t>41</w:t>
            </w:r>
          </w:p>
        </w:tc>
        <w:tc>
          <w:tcPr>
            <w:tcW w:w="4820" w:type="dxa"/>
          </w:tcPr>
          <w:p w:rsidR="00E539D0" w:rsidRDefault="00E539D0">
            <w:r>
              <w:rPr>
                <w:rFonts w:hint="eastAsia"/>
              </w:rPr>
              <w:t>如有一台电梯故障，其余电梯自动继续运行（群控</w:t>
            </w:r>
            <w:r>
              <w:rPr>
                <w:rFonts w:hint="eastAsia"/>
              </w:rPr>
              <w:t>/</w:t>
            </w:r>
            <w:r>
              <w:rPr>
                <w:rFonts w:hint="eastAsia"/>
              </w:rPr>
              <w:t>并联）</w:t>
            </w:r>
          </w:p>
        </w:tc>
      </w:tr>
      <w:tr w:rsidR="00E539D0">
        <w:trPr>
          <w:trHeight w:val="330"/>
        </w:trPr>
        <w:tc>
          <w:tcPr>
            <w:tcW w:w="426" w:type="dxa"/>
          </w:tcPr>
          <w:p w:rsidR="00E539D0" w:rsidRDefault="00E539D0">
            <w:r>
              <w:rPr>
                <w:rFonts w:hint="eastAsia"/>
              </w:rPr>
              <w:t>20</w:t>
            </w:r>
          </w:p>
        </w:tc>
        <w:tc>
          <w:tcPr>
            <w:tcW w:w="3366" w:type="dxa"/>
          </w:tcPr>
          <w:p w:rsidR="00E539D0" w:rsidRDefault="00E539D0">
            <w:r>
              <w:rPr>
                <w:rFonts w:hint="eastAsia"/>
              </w:rPr>
              <w:t>满载直驶</w:t>
            </w:r>
          </w:p>
        </w:tc>
        <w:tc>
          <w:tcPr>
            <w:tcW w:w="427" w:type="dxa"/>
          </w:tcPr>
          <w:p w:rsidR="00E539D0" w:rsidRDefault="00E539D0">
            <w:r>
              <w:rPr>
                <w:rFonts w:hint="eastAsia"/>
              </w:rPr>
              <w:t>42</w:t>
            </w:r>
          </w:p>
        </w:tc>
        <w:tc>
          <w:tcPr>
            <w:tcW w:w="4820" w:type="dxa"/>
          </w:tcPr>
          <w:p w:rsidR="00E539D0" w:rsidRDefault="00E539D0">
            <w:r>
              <w:rPr>
                <w:rFonts w:hint="eastAsia"/>
              </w:rPr>
              <w:t>低载重时本梯在梯群中优先分配呼叫信号</w:t>
            </w:r>
          </w:p>
        </w:tc>
      </w:tr>
      <w:tr w:rsidR="00E539D0">
        <w:trPr>
          <w:trHeight w:val="334"/>
        </w:trPr>
        <w:tc>
          <w:tcPr>
            <w:tcW w:w="426" w:type="dxa"/>
          </w:tcPr>
          <w:p w:rsidR="00E539D0" w:rsidRDefault="00E539D0">
            <w:r>
              <w:rPr>
                <w:rFonts w:hint="eastAsia"/>
              </w:rPr>
              <w:t>21</w:t>
            </w:r>
          </w:p>
        </w:tc>
        <w:tc>
          <w:tcPr>
            <w:tcW w:w="3366" w:type="dxa"/>
          </w:tcPr>
          <w:p w:rsidR="00E539D0" w:rsidRDefault="00E539D0">
            <w:r>
              <w:rPr>
                <w:rFonts w:hint="eastAsia"/>
              </w:rPr>
              <w:t>优先运行（钥匙开关）</w:t>
            </w:r>
          </w:p>
        </w:tc>
        <w:tc>
          <w:tcPr>
            <w:tcW w:w="427" w:type="dxa"/>
          </w:tcPr>
          <w:p w:rsidR="00E539D0" w:rsidRDefault="00E539D0">
            <w:r>
              <w:rPr>
                <w:rFonts w:hint="eastAsia"/>
              </w:rPr>
              <w:t>43</w:t>
            </w:r>
          </w:p>
        </w:tc>
        <w:tc>
          <w:tcPr>
            <w:tcW w:w="4820" w:type="dxa"/>
          </w:tcPr>
          <w:p w:rsidR="00E539D0" w:rsidRDefault="00E539D0">
            <w:r>
              <w:rPr>
                <w:rFonts w:hint="eastAsia"/>
              </w:rPr>
              <w:t>电动松闸功能</w:t>
            </w:r>
          </w:p>
        </w:tc>
      </w:tr>
      <w:tr w:rsidR="00E539D0">
        <w:trPr>
          <w:trHeight w:val="330"/>
        </w:trPr>
        <w:tc>
          <w:tcPr>
            <w:tcW w:w="426" w:type="dxa"/>
          </w:tcPr>
          <w:p w:rsidR="00E539D0" w:rsidRDefault="00E539D0">
            <w:r>
              <w:rPr>
                <w:rFonts w:hint="eastAsia"/>
              </w:rPr>
              <w:t>22</w:t>
            </w:r>
          </w:p>
        </w:tc>
        <w:tc>
          <w:tcPr>
            <w:tcW w:w="3366" w:type="dxa"/>
          </w:tcPr>
          <w:p w:rsidR="00E539D0" w:rsidRDefault="00E539D0">
            <w:r>
              <w:rPr>
                <w:rFonts w:hint="eastAsia"/>
              </w:rPr>
              <w:t>钥匙锁梯</w:t>
            </w:r>
          </w:p>
        </w:tc>
        <w:tc>
          <w:tcPr>
            <w:tcW w:w="427" w:type="dxa"/>
          </w:tcPr>
          <w:p w:rsidR="00E539D0" w:rsidRDefault="00E539D0">
            <w:r>
              <w:rPr>
                <w:rFonts w:hint="eastAsia"/>
              </w:rPr>
              <w:t>44</w:t>
            </w:r>
          </w:p>
        </w:tc>
        <w:tc>
          <w:tcPr>
            <w:tcW w:w="4820" w:type="dxa"/>
          </w:tcPr>
          <w:p w:rsidR="00E539D0" w:rsidRDefault="00E539D0">
            <w:r>
              <w:rPr>
                <w:rFonts w:hint="eastAsia"/>
              </w:rPr>
              <w:t>安全窗监控</w:t>
            </w:r>
          </w:p>
        </w:tc>
      </w:tr>
    </w:tbl>
    <w:p w:rsidR="00E539D0" w:rsidRDefault="00E539D0">
      <w:pPr>
        <w:autoSpaceDE w:val="0"/>
        <w:autoSpaceDN w:val="0"/>
        <w:spacing w:line="360" w:lineRule="auto"/>
        <w:ind w:firstLineChars="200" w:firstLine="420"/>
        <w:rPr>
          <w:rFonts w:ascii="宋体" w:hAnsi="宋体"/>
          <w:szCs w:val="21"/>
        </w:rPr>
      </w:pPr>
      <w:r>
        <w:rPr>
          <w:rFonts w:ascii="宋体" w:hAnsi="宋体" w:hint="eastAsia"/>
          <w:szCs w:val="21"/>
        </w:rPr>
        <w:t>注：井道等尺寸以现场尺寸为准。</w:t>
      </w:r>
    </w:p>
    <w:p w:rsidR="00E539D0" w:rsidRDefault="00E539D0">
      <w:pPr>
        <w:numPr>
          <w:ilvl w:val="0"/>
          <w:numId w:val="4"/>
        </w:numPr>
        <w:tabs>
          <w:tab w:val="left" w:pos="426"/>
        </w:tabs>
        <w:adjustRightInd w:val="0"/>
        <w:snapToGrid w:val="0"/>
        <w:spacing w:line="360" w:lineRule="auto"/>
        <w:rPr>
          <w:rFonts w:ascii="宋体" w:hAnsi="宋体"/>
          <w:szCs w:val="21"/>
        </w:rPr>
      </w:pPr>
      <w:r>
        <w:rPr>
          <w:rFonts w:ascii="宋体" w:hAnsi="宋体" w:hint="eastAsia"/>
          <w:szCs w:val="21"/>
        </w:rPr>
        <w:t>电梯技术条件附属要求</w:t>
      </w:r>
    </w:p>
    <w:p w:rsidR="00E539D0" w:rsidRDefault="00E539D0">
      <w:pPr>
        <w:tabs>
          <w:tab w:val="left" w:pos="709"/>
        </w:tabs>
        <w:spacing w:line="360" w:lineRule="auto"/>
        <w:rPr>
          <w:rFonts w:ascii="宋体" w:hAnsi="宋体" w:cs="Arial"/>
          <w:bCs/>
          <w:szCs w:val="21"/>
        </w:rPr>
      </w:pPr>
      <w:r>
        <w:rPr>
          <w:rFonts w:ascii="宋体" w:hAnsi="宋体" w:cs="Arial" w:hint="eastAsia"/>
          <w:bCs/>
          <w:szCs w:val="21"/>
        </w:rPr>
        <w:t>4．1 本项目包括电梯设备的设计、制造、运输装卸、安装调试、报请政府有关部门检测、验收，办理当地技术监督局安全检验合格证等。</w:t>
      </w:r>
    </w:p>
    <w:p w:rsidR="00E539D0" w:rsidRDefault="00E539D0">
      <w:pPr>
        <w:tabs>
          <w:tab w:val="left" w:pos="709"/>
        </w:tabs>
        <w:autoSpaceDE w:val="0"/>
        <w:autoSpaceDN w:val="0"/>
        <w:adjustRightInd w:val="0"/>
        <w:spacing w:line="360" w:lineRule="auto"/>
        <w:jc w:val="left"/>
        <w:rPr>
          <w:rFonts w:ascii="宋体" w:hAnsi="宋体"/>
          <w:snapToGrid w:val="0"/>
          <w:spacing w:val="10"/>
          <w:szCs w:val="21"/>
        </w:rPr>
      </w:pPr>
      <w:r>
        <w:rPr>
          <w:rFonts w:ascii="宋体" w:hAnsi="宋体" w:hint="eastAsia"/>
          <w:snapToGrid w:val="0"/>
          <w:spacing w:val="10"/>
          <w:szCs w:val="21"/>
        </w:rPr>
        <w:t>4.2 投标人提供的电梯产品必须是该品牌较先进的产品，</w:t>
      </w:r>
      <w:r>
        <w:rPr>
          <w:rFonts w:ascii="宋体" w:hAnsi="宋体" w:hint="eastAsia"/>
          <w:snapToGrid w:val="0"/>
          <w:szCs w:val="21"/>
        </w:rPr>
        <w:t>已大批量生产并经广泛使用考验。投标时，</w:t>
      </w:r>
      <w:r>
        <w:rPr>
          <w:rFonts w:ascii="宋体" w:hAnsi="宋体" w:hint="eastAsia"/>
          <w:snapToGrid w:val="0"/>
          <w:spacing w:val="10"/>
          <w:szCs w:val="21"/>
        </w:rPr>
        <w:t>投标人须提供整梯的型式试验报告。</w:t>
      </w:r>
    </w:p>
    <w:p w:rsidR="00E539D0" w:rsidRDefault="00E539D0">
      <w:pPr>
        <w:tabs>
          <w:tab w:val="left" w:pos="709"/>
        </w:tabs>
        <w:autoSpaceDE w:val="0"/>
        <w:autoSpaceDN w:val="0"/>
        <w:adjustRightInd w:val="0"/>
        <w:spacing w:line="360" w:lineRule="auto"/>
        <w:jc w:val="left"/>
        <w:rPr>
          <w:rFonts w:ascii="宋体" w:hAnsi="宋体" w:cs="SimSun-Identity-H"/>
          <w:kern w:val="0"/>
          <w:szCs w:val="21"/>
        </w:rPr>
      </w:pPr>
      <w:r>
        <w:rPr>
          <w:rFonts w:ascii="宋体" w:hAnsi="宋体" w:hint="eastAsia"/>
          <w:szCs w:val="21"/>
        </w:rPr>
        <w:t>★</w:t>
      </w:r>
      <w:r>
        <w:rPr>
          <w:rFonts w:ascii="宋体" w:hAnsi="宋体" w:cs="Tahoma-Identity-H" w:hint="eastAsia"/>
          <w:kern w:val="0"/>
          <w:szCs w:val="21"/>
        </w:rPr>
        <w:t>4.3 投标时，投标人须按照</w:t>
      </w:r>
      <w:r>
        <w:rPr>
          <w:rFonts w:ascii="宋体" w:hAnsi="宋体" w:cs="Tahoma-Identity-H"/>
          <w:kern w:val="0"/>
          <w:szCs w:val="21"/>
        </w:rPr>
        <w:t>下表</w:t>
      </w:r>
      <w:r>
        <w:rPr>
          <w:rFonts w:ascii="宋体" w:hAnsi="宋体" w:cs="Tahoma-Identity-H" w:hint="eastAsia"/>
          <w:kern w:val="0"/>
          <w:szCs w:val="21"/>
        </w:rPr>
        <w:t>提供《电梯主要部件清单》，须注明电梯的各部件的制造商具体产地，</w:t>
      </w:r>
      <w:r>
        <w:rPr>
          <w:rFonts w:ascii="宋体" w:hAnsi="宋体" w:cs="Tahoma-Identity-H"/>
          <w:kern w:val="0"/>
          <w:szCs w:val="21"/>
        </w:rPr>
        <w:t>不能使用全球工厂</w:t>
      </w:r>
      <w:r>
        <w:rPr>
          <w:rFonts w:ascii="宋体" w:hAnsi="宋体" w:cs="Tahoma-Identity-H" w:hint="eastAsia"/>
          <w:kern w:val="0"/>
          <w:szCs w:val="21"/>
        </w:rPr>
        <w:t>或</w:t>
      </w:r>
      <w:r>
        <w:rPr>
          <w:rFonts w:ascii="宋体" w:hAnsi="宋体" w:cs="Tahoma-Identity-H"/>
          <w:kern w:val="0"/>
          <w:szCs w:val="21"/>
        </w:rPr>
        <w:t>全球采购等模糊字眼</w:t>
      </w:r>
      <w:r>
        <w:rPr>
          <w:rFonts w:ascii="宋体" w:hAnsi="宋体" w:cs="Tahoma-Identity-H" w:hint="eastAsia"/>
          <w:kern w:val="0"/>
          <w:szCs w:val="21"/>
        </w:rPr>
        <w:t>。其中，</w:t>
      </w:r>
      <w:r>
        <w:rPr>
          <w:rFonts w:ascii="宋体" w:hAnsi="宋体" w:cs="SimSun-Identity-H" w:hint="eastAsia"/>
          <w:kern w:val="0"/>
          <w:szCs w:val="21"/>
        </w:rPr>
        <w:t>主机、变频器</w:t>
      </w:r>
      <w:r>
        <w:rPr>
          <w:rFonts w:ascii="宋体" w:hAnsi="宋体" w:cs="SimSun-Identity-H"/>
          <w:kern w:val="0"/>
          <w:szCs w:val="21"/>
        </w:rPr>
        <w:t>、</w:t>
      </w:r>
      <w:r>
        <w:rPr>
          <w:rFonts w:ascii="宋体" w:hAnsi="宋体" w:hint="eastAsia"/>
          <w:szCs w:val="21"/>
        </w:rPr>
        <w:t>控制主板、</w:t>
      </w:r>
      <w:r>
        <w:rPr>
          <w:rFonts w:ascii="宋体" w:hAnsi="宋体"/>
          <w:szCs w:val="21"/>
        </w:rPr>
        <w:t>曳引机编码器</w:t>
      </w:r>
      <w:r>
        <w:rPr>
          <w:rFonts w:ascii="宋体" w:hAnsi="宋体" w:hint="eastAsia"/>
          <w:szCs w:val="21"/>
        </w:rPr>
        <w:t>、</w:t>
      </w:r>
      <w:r>
        <w:rPr>
          <w:rFonts w:ascii="宋体" w:hAnsi="宋体" w:cs="SimSun-Identity-H" w:hint="eastAsia"/>
          <w:kern w:val="0"/>
          <w:szCs w:val="21"/>
        </w:rPr>
        <w:t>门机、限速器、缓冲器</w:t>
      </w:r>
      <w:r>
        <w:rPr>
          <w:rFonts w:ascii="宋体" w:hAnsi="宋体" w:hint="eastAsia"/>
          <w:spacing w:val="10"/>
          <w:szCs w:val="21"/>
        </w:rPr>
        <w:t>、安全钳、</w:t>
      </w:r>
      <w:r>
        <w:rPr>
          <w:rFonts w:ascii="宋体" w:hAnsi="宋体"/>
          <w:szCs w:val="21"/>
        </w:rPr>
        <w:t>限速器</w:t>
      </w:r>
      <w:r>
        <w:rPr>
          <w:rFonts w:ascii="宋体" w:hAnsi="宋体" w:cs="SimSun-Identity-H" w:hint="eastAsia"/>
          <w:kern w:val="0"/>
          <w:szCs w:val="21"/>
        </w:rPr>
        <w:t>属于主要部件，要求必须</w:t>
      </w:r>
      <w:r>
        <w:rPr>
          <w:rFonts w:ascii="宋体" w:hAnsi="宋体" w:cs="SimSun-Identity-H"/>
          <w:kern w:val="0"/>
          <w:szCs w:val="21"/>
        </w:rPr>
        <w:t>为知名品牌、</w:t>
      </w:r>
      <w:r>
        <w:rPr>
          <w:rFonts w:ascii="宋体" w:hAnsi="宋体" w:cs="SimSun-Identity-H" w:hint="eastAsia"/>
          <w:kern w:val="0"/>
          <w:szCs w:val="21"/>
        </w:rPr>
        <w:t>技术先进、质量可靠。</w:t>
      </w:r>
    </w:p>
    <w:p w:rsidR="00E539D0" w:rsidRDefault="00E539D0">
      <w:pPr>
        <w:tabs>
          <w:tab w:val="left" w:pos="709"/>
        </w:tabs>
        <w:autoSpaceDE w:val="0"/>
        <w:autoSpaceDN w:val="0"/>
        <w:adjustRightInd w:val="0"/>
        <w:spacing w:line="360" w:lineRule="auto"/>
        <w:jc w:val="left"/>
      </w:pPr>
      <w:r>
        <w:rPr>
          <w:rFonts w:ascii="宋体" w:hAnsi="宋体" w:cs="SimSun-Identity-H"/>
          <w:kern w:val="0"/>
          <w:szCs w:val="21"/>
        </w:rPr>
        <w:t xml:space="preserve">4.4 </w:t>
      </w:r>
      <w:r>
        <w:rPr>
          <w:rFonts w:ascii="宋体" w:hAnsi="宋体" w:cs="SimSun-Identity-H" w:hint="eastAsia"/>
          <w:kern w:val="0"/>
          <w:szCs w:val="21"/>
        </w:rPr>
        <w:t>投标时需提交以上主要部件的型式试验报告复印件。交货时还需提供装箱单原件、主要部件清单。</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54"/>
        <w:gridCol w:w="1580"/>
        <w:gridCol w:w="2982"/>
      </w:tblGrid>
      <w:tr w:rsidR="00E539D0">
        <w:trPr>
          <w:trHeight w:hRule="exact" w:val="523"/>
          <w:jc w:val="center"/>
        </w:trPr>
        <w:tc>
          <w:tcPr>
            <w:tcW w:w="3354" w:type="dxa"/>
            <w:shd w:val="clear" w:color="auto" w:fill="E0E0E0"/>
            <w:vAlign w:val="center"/>
          </w:tcPr>
          <w:p w:rsidR="00E539D0" w:rsidRDefault="00E539D0">
            <w:pPr>
              <w:spacing w:beforeLines="50" w:afterLines="50"/>
              <w:jc w:val="center"/>
              <w:rPr>
                <w:rFonts w:ascii="宋体" w:hAnsi="宋体"/>
                <w:sz w:val="24"/>
              </w:rPr>
            </w:pPr>
            <w:r>
              <w:rPr>
                <w:rFonts w:ascii="宋体" w:hAnsi="宋体"/>
                <w:sz w:val="24"/>
              </w:rPr>
              <w:t>部件名称</w:t>
            </w:r>
          </w:p>
        </w:tc>
        <w:tc>
          <w:tcPr>
            <w:tcW w:w="1580" w:type="dxa"/>
            <w:shd w:val="clear" w:color="auto" w:fill="E0E0E0"/>
            <w:vAlign w:val="center"/>
          </w:tcPr>
          <w:p w:rsidR="00E539D0" w:rsidRDefault="00E539D0">
            <w:pPr>
              <w:spacing w:beforeLines="50" w:afterLines="50"/>
              <w:jc w:val="center"/>
              <w:rPr>
                <w:rFonts w:ascii="宋体" w:hAnsi="宋体"/>
                <w:sz w:val="24"/>
              </w:rPr>
            </w:pPr>
            <w:r>
              <w:rPr>
                <w:rFonts w:ascii="宋体" w:hAnsi="宋体"/>
                <w:sz w:val="24"/>
              </w:rPr>
              <w:t>产地</w:t>
            </w:r>
          </w:p>
        </w:tc>
        <w:tc>
          <w:tcPr>
            <w:tcW w:w="2982" w:type="dxa"/>
            <w:shd w:val="clear" w:color="auto" w:fill="E0E0E0"/>
            <w:vAlign w:val="center"/>
          </w:tcPr>
          <w:p w:rsidR="00E539D0" w:rsidRDefault="00E539D0">
            <w:pPr>
              <w:spacing w:beforeLines="50" w:afterLines="50"/>
              <w:jc w:val="center"/>
              <w:rPr>
                <w:rFonts w:ascii="宋体" w:hAnsi="宋体"/>
                <w:sz w:val="24"/>
              </w:rPr>
            </w:pPr>
            <w:r>
              <w:rPr>
                <w:rFonts w:ascii="宋体" w:hAnsi="宋体"/>
                <w:sz w:val="24"/>
              </w:rPr>
              <w:t>供应商</w:t>
            </w: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hint="eastAsia"/>
                <w:szCs w:val="21"/>
              </w:rPr>
              <w:t>永磁同步无齿轮主机</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spacing w:beforeLines="50" w:afterLines="50"/>
              <w:jc w:val="center"/>
              <w:rPr>
                <w:rFonts w:ascii="宋体" w:hAnsi="宋体"/>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hint="eastAsia"/>
                <w:szCs w:val="21"/>
              </w:rPr>
              <w:t>变频器</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spacing w:beforeLines="50" w:afterLines="50"/>
              <w:jc w:val="center"/>
              <w:rPr>
                <w:rFonts w:ascii="宋体" w:hAnsi="宋体"/>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hint="eastAsia"/>
                <w:szCs w:val="21"/>
              </w:rPr>
              <w:t>控制主板</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spacing w:beforeLines="50" w:afterLines="50"/>
              <w:jc w:val="center"/>
              <w:rPr>
                <w:rFonts w:ascii="宋体" w:hAnsi="宋体"/>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szCs w:val="21"/>
              </w:rPr>
              <w:t>曳引机编码器</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spacing w:beforeLines="50" w:afterLines="50"/>
              <w:jc w:val="center"/>
              <w:rPr>
                <w:rFonts w:ascii="宋体" w:hAnsi="宋体"/>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hint="eastAsia"/>
                <w:szCs w:val="21"/>
              </w:rPr>
              <w:t>门保护</w:t>
            </w:r>
            <w:r>
              <w:rPr>
                <w:rFonts w:ascii="宋体" w:hAnsi="宋体"/>
                <w:szCs w:val="21"/>
              </w:rPr>
              <w:t>光幕</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spacing w:beforeLines="50" w:afterLines="50"/>
              <w:jc w:val="center"/>
              <w:rPr>
                <w:rFonts w:ascii="宋体" w:hAnsi="宋体"/>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hint="eastAsia"/>
                <w:szCs w:val="21"/>
              </w:rPr>
              <w:t>门电机</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spacing w:beforeLines="50" w:afterLines="50"/>
              <w:jc w:val="center"/>
              <w:rPr>
                <w:rFonts w:ascii="宋体" w:hAnsi="宋体"/>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szCs w:val="21"/>
              </w:rPr>
              <w:t>操纵面板</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jc w:val="center"/>
              <w:rPr>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szCs w:val="21"/>
              </w:rPr>
              <w:t>轿厢</w:t>
            </w:r>
            <w:r>
              <w:rPr>
                <w:rFonts w:ascii="宋体" w:hAnsi="宋体" w:hint="eastAsia"/>
                <w:szCs w:val="21"/>
              </w:rPr>
              <w:t>整体</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jc w:val="center"/>
              <w:rPr>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hint="eastAsia"/>
                <w:szCs w:val="21"/>
              </w:rPr>
              <w:t>轿门</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jc w:val="center"/>
              <w:rPr>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hint="eastAsia"/>
                <w:szCs w:val="21"/>
              </w:rPr>
              <w:t>厅门显示</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jc w:val="center"/>
              <w:rPr>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szCs w:val="21"/>
              </w:rPr>
              <w:t>安全钳</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spacing w:beforeLines="50" w:afterLines="50"/>
              <w:jc w:val="center"/>
              <w:rPr>
                <w:rFonts w:ascii="宋体" w:hAnsi="宋体"/>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szCs w:val="21"/>
              </w:rPr>
              <w:t>限速器</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spacing w:beforeLines="50" w:afterLines="50"/>
              <w:jc w:val="center"/>
              <w:rPr>
                <w:rFonts w:ascii="宋体" w:hAnsi="宋体"/>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szCs w:val="21"/>
              </w:rPr>
              <w:t>缓冲器</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jc w:val="center"/>
              <w:rPr>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szCs w:val="21"/>
              </w:rPr>
              <w:t>导轨</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spacing w:beforeLines="50" w:afterLines="50"/>
              <w:jc w:val="center"/>
              <w:rPr>
                <w:rFonts w:ascii="宋体" w:hAnsi="宋体"/>
                <w:szCs w:val="21"/>
              </w:rPr>
            </w:pPr>
          </w:p>
        </w:tc>
      </w:tr>
      <w:tr w:rsidR="00E539D0">
        <w:trPr>
          <w:trHeight w:hRule="exact" w:val="374"/>
          <w:jc w:val="center"/>
        </w:trPr>
        <w:tc>
          <w:tcPr>
            <w:tcW w:w="3354" w:type="dxa"/>
            <w:vAlign w:val="center"/>
          </w:tcPr>
          <w:p w:rsidR="00E539D0" w:rsidRDefault="00E539D0">
            <w:pPr>
              <w:spacing w:beforeLines="50" w:afterLines="50"/>
              <w:jc w:val="center"/>
              <w:rPr>
                <w:rFonts w:ascii="宋体" w:hAnsi="宋体"/>
                <w:szCs w:val="21"/>
              </w:rPr>
            </w:pPr>
            <w:r>
              <w:rPr>
                <w:rFonts w:ascii="宋体" w:hAnsi="宋体"/>
                <w:szCs w:val="21"/>
              </w:rPr>
              <w:t>钢丝绳</w:t>
            </w:r>
          </w:p>
        </w:tc>
        <w:tc>
          <w:tcPr>
            <w:tcW w:w="1580" w:type="dxa"/>
            <w:vAlign w:val="center"/>
          </w:tcPr>
          <w:p w:rsidR="00E539D0" w:rsidRDefault="00E539D0">
            <w:pPr>
              <w:spacing w:beforeLines="50" w:afterLines="50"/>
              <w:jc w:val="center"/>
              <w:rPr>
                <w:rFonts w:ascii="宋体" w:hAnsi="宋体"/>
                <w:szCs w:val="21"/>
              </w:rPr>
            </w:pPr>
          </w:p>
        </w:tc>
        <w:tc>
          <w:tcPr>
            <w:tcW w:w="2982" w:type="dxa"/>
            <w:vAlign w:val="center"/>
          </w:tcPr>
          <w:p w:rsidR="00E539D0" w:rsidRDefault="00E539D0">
            <w:pPr>
              <w:spacing w:beforeLines="50" w:afterLines="50"/>
              <w:jc w:val="center"/>
              <w:rPr>
                <w:rFonts w:ascii="宋体" w:hAnsi="宋体"/>
                <w:szCs w:val="21"/>
              </w:rPr>
            </w:pPr>
          </w:p>
        </w:tc>
      </w:tr>
    </w:tbl>
    <w:p w:rsidR="00E539D0" w:rsidRDefault="00E539D0">
      <w:pPr>
        <w:tabs>
          <w:tab w:val="left" w:pos="709"/>
        </w:tabs>
        <w:autoSpaceDE w:val="0"/>
        <w:autoSpaceDN w:val="0"/>
        <w:adjustRightInd w:val="0"/>
        <w:spacing w:line="360" w:lineRule="auto"/>
        <w:jc w:val="left"/>
        <w:rPr>
          <w:rFonts w:ascii="宋体" w:hAnsi="宋体" w:cs="SimSun-Identity-H"/>
          <w:kern w:val="0"/>
          <w:szCs w:val="21"/>
        </w:rPr>
      </w:pPr>
    </w:p>
    <w:p w:rsidR="00E539D0" w:rsidRDefault="00E539D0">
      <w:pPr>
        <w:tabs>
          <w:tab w:val="left" w:pos="709"/>
        </w:tabs>
        <w:autoSpaceDE w:val="0"/>
        <w:autoSpaceDN w:val="0"/>
        <w:adjustRightInd w:val="0"/>
        <w:spacing w:line="360" w:lineRule="auto"/>
        <w:jc w:val="left"/>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投标</w:t>
      </w:r>
      <w:r>
        <w:rPr>
          <w:rFonts w:ascii="宋体" w:hAnsi="宋体"/>
          <w:szCs w:val="21"/>
        </w:rPr>
        <w:t>产品须为成熟可靠产品，投入市场时间在</w:t>
      </w:r>
      <w:r>
        <w:rPr>
          <w:rFonts w:ascii="宋体" w:hAnsi="宋体" w:hint="eastAsia"/>
          <w:szCs w:val="21"/>
        </w:rPr>
        <w:t>5年</w:t>
      </w:r>
      <w:r>
        <w:rPr>
          <w:rFonts w:ascii="宋体" w:hAnsi="宋体"/>
          <w:szCs w:val="21"/>
        </w:rPr>
        <w:t>以上、</w:t>
      </w:r>
      <w:r>
        <w:rPr>
          <w:rFonts w:ascii="宋体" w:hAnsi="宋体" w:hint="eastAsia"/>
          <w:szCs w:val="21"/>
        </w:rPr>
        <w:t>10年</w:t>
      </w:r>
      <w:r>
        <w:rPr>
          <w:rFonts w:ascii="宋体" w:hAnsi="宋体"/>
          <w:szCs w:val="21"/>
        </w:rPr>
        <w:t>以内，具体生产年限以型式试验报告为准，型式试验报告</w:t>
      </w:r>
      <w:r>
        <w:rPr>
          <w:rFonts w:ascii="宋体" w:hAnsi="宋体" w:hint="eastAsia"/>
          <w:szCs w:val="21"/>
        </w:rPr>
        <w:t>,</w:t>
      </w:r>
      <w:r>
        <w:rPr>
          <w:rFonts w:hint="eastAsia"/>
        </w:rPr>
        <w:t>投标</w:t>
      </w:r>
      <w:r>
        <w:t>文件不可以弄虚作假</w:t>
      </w:r>
      <w:r>
        <w:rPr>
          <w:rFonts w:ascii="宋体" w:hAnsi="宋体"/>
          <w:szCs w:val="21"/>
        </w:rPr>
        <w:t>。</w:t>
      </w:r>
    </w:p>
    <w:p w:rsidR="00E539D0" w:rsidRDefault="00E539D0">
      <w:pPr>
        <w:tabs>
          <w:tab w:val="left" w:pos="709"/>
        </w:tabs>
        <w:autoSpaceDE w:val="0"/>
        <w:autoSpaceDN w:val="0"/>
        <w:adjustRightInd w:val="0"/>
        <w:spacing w:line="360" w:lineRule="auto"/>
        <w:jc w:val="left"/>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投标</w:t>
      </w:r>
      <w:r>
        <w:rPr>
          <w:rFonts w:ascii="宋体" w:hAnsi="宋体"/>
          <w:szCs w:val="21"/>
        </w:rPr>
        <w:t>产品</w:t>
      </w:r>
      <w:r>
        <w:rPr>
          <w:rFonts w:ascii="宋体" w:hAnsi="宋体" w:hint="eastAsia"/>
          <w:szCs w:val="21"/>
        </w:rPr>
        <w:t>所有不锈钢必须为304不锈钢。</w:t>
      </w:r>
    </w:p>
    <w:p w:rsidR="00E539D0" w:rsidRDefault="00E539D0">
      <w:pPr>
        <w:tabs>
          <w:tab w:val="left" w:pos="709"/>
        </w:tabs>
        <w:autoSpaceDE w:val="0"/>
        <w:autoSpaceDN w:val="0"/>
        <w:adjustRightInd w:val="0"/>
        <w:spacing w:line="360" w:lineRule="auto"/>
        <w:jc w:val="left"/>
        <w:rPr>
          <w:rFonts w:ascii="宋体" w:hAnsi="宋体"/>
          <w:szCs w:val="21"/>
        </w:rPr>
      </w:pPr>
      <w:r>
        <w:rPr>
          <w:rFonts w:ascii="宋体" w:hAnsi="宋体" w:hint="eastAsia"/>
          <w:szCs w:val="21"/>
        </w:rPr>
        <w:t>★4.</w:t>
      </w:r>
      <w:r>
        <w:rPr>
          <w:rFonts w:ascii="宋体" w:hAnsi="宋体"/>
          <w:szCs w:val="21"/>
        </w:rPr>
        <w:t>7</w:t>
      </w:r>
      <w:r>
        <w:rPr>
          <w:rFonts w:ascii="宋体" w:hAnsi="宋体" w:hint="eastAsia"/>
          <w:szCs w:val="21"/>
        </w:rPr>
        <w:t>新梯必须与现有井道、底坑、机房等相匹配（电梯井道、平面、洞口、地坑尺寸及缓冲高度），如出现不匹配的情况，对现有井道、底坑、机房、电梯等的改造费用由中标人负责且必须符合结构安全要求。所耽误的工期每天扣除合同价的万分之二。</w:t>
      </w:r>
    </w:p>
    <w:p w:rsidR="00E539D0" w:rsidRDefault="00E539D0">
      <w:pPr>
        <w:tabs>
          <w:tab w:val="left" w:pos="709"/>
        </w:tabs>
        <w:autoSpaceDE w:val="0"/>
        <w:autoSpaceDN w:val="0"/>
        <w:adjustRightInd w:val="0"/>
        <w:spacing w:line="360" w:lineRule="auto"/>
        <w:jc w:val="left"/>
        <w:rPr>
          <w:rFonts w:ascii="宋体" w:hAnsi="宋体"/>
          <w:szCs w:val="21"/>
        </w:rPr>
      </w:pPr>
      <w:r>
        <w:rPr>
          <w:rFonts w:ascii="宋体" w:hAnsi="宋体" w:cs="SimSun-Identity-H" w:hint="eastAsia"/>
          <w:kern w:val="0"/>
          <w:szCs w:val="21"/>
        </w:rPr>
        <w:t>4.</w:t>
      </w:r>
      <w:r>
        <w:rPr>
          <w:rFonts w:ascii="宋体" w:hAnsi="宋体" w:cs="SimSun-Identity-H"/>
          <w:kern w:val="0"/>
          <w:szCs w:val="21"/>
        </w:rPr>
        <w:t>8</w:t>
      </w:r>
      <w:r>
        <w:rPr>
          <w:rFonts w:hint="eastAsia"/>
          <w:szCs w:val="21"/>
        </w:rPr>
        <w:t>中标人进场安装后，如需使用水、电、住宿时（招标人不提供住宿，中标人自行安排），可以自行联系总包施工单位，并承担相关费用。</w:t>
      </w:r>
    </w:p>
    <w:p w:rsidR="00E539D0" w:rsidRDefault="00E539D0">
      <w:pPr>
        <w:tabs>
          <w:tab w:val="left" w:pos="709"/>
        </w:tabs>
        <w:autoSpaceDE w:val="0"/>
        <w:autoSpaceDN w:val="0"/>
        <w:adjustRightInd w:val="0"/>
        <w:spacing w:line="360" w:lineRule="auto"/>
        <w:jc w:val="left"/>
        <w:rPr>
          <w:rFonts w:ascii="宋体" w:hAnsi="宋体"/>
          <w:szCs w:val="21"/>
        </w:rPr>
      </w:pPr>
      <w:r>
        <w:rPr>
          <w:rFonts w:ascii="宋体" w:hAnsi="宋体" w:cs="SimSun-Identity-H" w:hint="eastAsia"/>
          <w:kern w:val="0"/>
          <w:szCs w:val="21"/>
        </w:rPr>
        <w:t>4.</w:t>
      </w:r>
      <w:r>
        <w:rPr>
          <w:rFonts w:ascii="宋体" w:hAnsi="宋体" w:cs="SimSun-Identity-H"/>
          <w:kern w:val="0"/>
          <w:szCs w:val="21"/>
        </w:rPr>
        <w:t>9</w:t>
      </w:r>
      <w:r>
        <w:rPr>
          <w:rFonts w:hint="eastAsia"/>
          <w:szCs w:val="21"/>
        </w:rPr>
        <w:t>中标人在安装作业时，必须按规范要求作业，因未按规范作业造成的人员、财产的损失由中标人负责，投标人可视情追究其法律责任。</w:t>
      </w:r>
    </w:p>
    <w:p w:rsidR="00E539D0" w:rsidRDefault="00E539D0">
      <w:pPr>
        <w:tabs>
          <w:tab w:val="left" w:pos="709"/>
        </w:tabs>
        <w:autoSpaceDE w:val="0"/>
        <w:autoSpaceDN w:val="0"/>
        <w:adjustRightInd w:val="0"/>
        <w:spacing w:line="360" w:lineRule="auto"/>
        <w:jc w:val="left"/>
        <w:rPr>
          <w:rFonts w:ascii="宋体" w:hAnsi="宋体" w:cs="SimSun-Identity-H"/>
          <w:kern w:val="0"/>
          <w:szCs w:val="21"/>
        </w:rPr>
      </w:pPr>
      <w:r>
        <w:rPr>
          <w:rFonts w:ascii="宋体" w:hAnsi="宋体" w:cs="SimSun-Identity-H" w:hint="eastAsia"/>
          <w:kern w:val="0"/>
          <w:szCs w:val="21"/>
        </w:rPr>
        <w:t>4.</w:t>
      </w:r>
      <w:r>
        <w:rPr>
          <w:rFonts w:ascii="宋体" w:hAnsi="宋体" w:cs="SimSun-Identity-H"/>
          <w:kern w:val="0"/>
          <w:szCs w:val="21"/>
        </w:rPr>
        <w:t>10</w:t>
      </w:r>
      <w:r>
        <w:rPr>
          <w:rFonts w:ascii="宋体" w:hAnsi="宋体" w:cs="SimSun-Identity-H" w:hint="eastAsia"/>
          <w:kern w:val="0"/>
          <w:szCs w:val="21"/>
        </w:rPr>
        <w:t>所有安装前需预埋的零配件或图纸，应在招标人书面通知后三个工作日提供给招标人，如因此耽误了工期</w:t>
      </w:r>
      <w:r>
        <w:rPr>
          <w:rFonts w:ascii="宋体" w:hAnsi="宋体" w:hint="eastAsia"/>
          <w:szCs w:val="21"/>
        </w:rPr>
        <w:t>每天扣除合同价的万分之二，由此产生的费用由中标人承担。</w:t>
      </w:r>
    </w:p>
    <w:p w:rsidR="00E539D0" w:rsidRDefault="00E539D0">
      <w:pPr>
        <w:pStyle w:val="aa"/>
        <w:spacing w:line="360" w:lineRule="auto"/>
        <w:jc w:val="left"/>
        <w:rPr>
          <w:rFonts w:ascii="宋体" w:hAnsi="宋体"/>
          <w:sz w:val="21"/>
          <w:szCs w:val="21"/>
        </w:rPr>
      </w:pPr>
      <w:r>
        <w:rPr>
          <w:rFonts w:ascii="宋体" w:hAnsi="宋体" w:hint="eastAsia"/>
          <w:sz w:val="21"/>
          <w:szCs w:val="21"/>
        </w:rPr>
        <w:t>三、质量保证</w:t>
      </w:r>
    </w:p>
    <w:p w:rsidR="00E539D0" w:rsidRDefault="00E539D0">
      <w:pPr>
        <w:numPr>
          <w:ilvl w:val="0"/>
          <w:numId w:val="5"/>
        </w:numPr>
        <w:tabs>
          <w:tab w:val="left" w:pos="709"/>
        </w:tabs>
        <w:spacing w:line="360" w:lineRule="auto"/>
        <w:ind w:left="709" w:hanging="709"/>
        <w:rPr>
          <w:rFonts w:ascii="宋体" w:hAnsi="宋体"/>
          <w:szCs w:val="21"/>
        </w:rPr>
      </w:pPr>
      <w:r>
        <w:rPr>
          <w:rFonts w:ascii="宋体" w:hAnsi="宋体" w:hint="eastAsia"/>
          <w:szCs w:val="21"/>
        </w:rPr>
        <w:t>设备验收合格后两年为质保期。质保期内供货商免费提供设备正常使用情况下的维修及保养服务。</w:t>
      </w:r>
    </w:p>
    <w:p w:rsidR="00E539D0" w:rsidRDefault="00E539D0">
      <w:pPr>
        <w:numPr>
          <w:ilvl w:val="0"/>
          <w:numId w:val="5"/>
        </w:numPr>
        <w:tabs>
          <w:tab w:val="left" w:pos="709"/>
        </w:tabs>
        <w:spacing w:line="360" w:lineRule="auto"/>
        <w:ind w:left="709" w:hanging="709"/>
        <w:rPr>
          <w:rFonts w:ascii="宋体" w:hAnsi="宋体"/>
          <w:szCs w:val="21"/>
        </w:rPr>
      </w:pPr>
      <w:r>
        <w:rPr>
          <w:rFonts w:ascii="宋体" w:hAnsi="宋体" w:hint="eastAsia"/>
          <w:szCs w:val="21"/>
        </w:rPr>
        <w:t>供货商应保证主要零部件产地符合用户需求书的有关规定，所有进口主要零部件应能提供原产地证明、出厂检验报告、完税证明。任何时候，业主发现产地不符合要求，供货商应无偿更换并承担由此造成的一切后果。</w:t>
      </w:r>
    </w:p>
    <w:p w:rsidR="00E539D0" w:rsidRDefault="00E539D0">
      <w:pPr>
        <w:numPr>
          <w:ilvl w:val="0"/>
          <w:numId w:val="5"/>
        </w:numPr>
        <w:tabs>
          <w:tab w:val="left" w:pos="709"/>
        </w:tabs>
        <w:spacing w:line="360" w:lineRule="auto"/>
        <w:ind w:left="709" w:hanging="709"/>
        <w:rPr>
          <w:rFonts w:ascii="宋体" w:hAnsi="宋体"/>
          <w:szCs w:val="21"/>
        </w:rPr>
      </w:pPr>
      <w:r>
        <w:rPr>
          <w:rFonts w:ascii="宋体" w:hAnsi="宋体" w:hint="eastAsia"/>
          <w:szCs w:val="21"/>
        </w:rPr>
        <w:t>质保期内非人为原因损坏、失效或已达到报废标准的零部件除无偿更换</w:t>
      </w:r>
    </w:p>
    <w:p w:rsidR="00E539D0" w:rsidRDefault="00E539D0">
      <w:pPr>
        <w:numPr>
          <w:ilvl w:val="0"/>
          <w:numId w:val="5"/>
        </w:numPr>
        <w:tabs>
          <w:tab w:val="left" w:pos="709"/>
        </w:tabs>
        <w:spacing w:line="360" w:lineRule="auto"/>
        <w:rPr>
          <w:rFonts w:ascii="宋体" w:hAnsi="宋体"/>
          <w:szCs w:val="21"/>
        </w:rPr>
      </w:pPr>
      <w:r>
        <w:rPr>
          <w:rFonts w:ascii="宋体" w:hAnsi="宋体" w:hint="eastAsia"/>
          <w:szCs w:val="21"/>
        </w:rPr>
        <w:t>质量保证期内所需的所有备品备件、专用工具和易耗品的费用及其到现场工地交货所发生的相关费用（含运费、装卸、保险费及税费等）。此费用为合价包干费用，除合同另有约定外，结算时不作调整。</w:t>
      </w:r>
    </w:p>
    <w:p w:rsidR="00E539D0" w:rsidRDefault="00E539D0">
      <w:pPr>
        <w:pStyle w:val="aa"/>
        <w:spacing w:line="360" w:lineRule="auto"/>
        <w:jc w:val="left"/>
        <w:rPr>
          <w:rFonts w:ascii="宋体" w:hAnsi="宋体"/>
          <w:sz w:val="21"/>
          <w:szCs w:val="21"/>
        </w:rPr>
      </w:pPr>
      <w:r>
        <w:rPr>
          <w:rFonts w:ascii="宋体" w:hAnsi="宋体" w:hint="eastAsia"/>
          <w:sz w:val="21"/>
          <w:szCs w:val="21"/>
        </w:rPr>
        <w:t>四、货物包装、运输及现场保管</w:t>
      </w:r>
    </w:p>
    <w:p w:rsidR="00E539D0" w:rsidRDefault="00E539D0">
      <w:pPr>
        <w:widowControl/>
        <w:numPr>
          <w:ilvl w:val="0"/>
          <w:numId w:val="6"/>
        </w:numPr>
        <w:tabs>
          <w:tab w:val="left" w:pos="709"/>
        </w:tabs>
        <w:adjustRightInd w:val="0"/>
        <w:snapToGrid w:val="0"/>
        <w:spacing w:line="360" w:lineRule="auto"/>
        <w:ind w:left="709" w:hanging="709"/>
        <w:jc w:val="left"/>
        <w:rPr>
          <w:rFonts w:ascii="宋体" w:hAnsi="宋体"/>
          <w:kern w:val="0"/>
          <w:szCs w:val="21"/>
        </w:rPr>
      </w:pPr>
      <w:r>
        <w:rPr>
          <w:rFonts w:ascii="宋体" w:hAnsi="宋体" w:hint="eastAsia"/>
          <w:kern w:val="0"/>
          <w:szCs w:val="21"/>
        </w:rPr>
        <w:t>货物的包装和发运必须符合系统的产品特性要求。</w:t>
      </w:r>
    </w:p>
    <w:p w:rsidR="00E539D0" w:rsidRDefault="00E539D0">
      <w:pPr>
        <w:widowControl/>
        <w:numPr>
          <w:ilvl w:val="0"/>
          <w:numId w:val="6"/>
        </w:numPr>
        <w:tabs>
          <w:tab w:val="left" w:pos="709"/>
        </w:tabs>
        <w:adjustRightInd w:val="0"/>
        <w:snapToGrid w:val="0"/>
        <w:spacing w:line="360" w:lineRule="auto"/>
        <w:ind w:left="709" w:hanging="709"/>
        <w:jc w:val="left"/>
        <w:rPr>
          <w:rFonts w:ascii="宋体" w:hAnsi="宋体"/>
          <w:kern w:val="0"/>
          <w:szCs w:val="21"/>
        </w:rPr>
      </w:pPr>
      <w:r>
        <w:rPr>
          <w:rFonts w:ascii="宋体" w:hAnsi="宋体" w:hint="eastAsia"/>
          <w:kern w:val="0"/>
          <w:szCs w:val="21"/>
        </w:rPr>
        <w:t>为了保证设备在长途运输和装卸过程中的安全，产品包装应符合国家或行业标准规定。由于包装不善导致设备锈蚀、失缺或损坏，由供货商承担一切责任。</w:t>
      </w:r>
    </w:p>
    <w:p w:rsidR="00E539D0" w:rsidRDefault="00E539D0">
      <w:pPr>
        <w:widowControl/>
        <w:numPr>
          <w:ilvl w:val="0"/>
          <w:numId w:val="6"/>
        </w:numPr>
        <w:tabs>
          <w:tab w:val="left" w:pos="709"/>
        </w:tabs>
        <w:adjustRightInd w:val="0"/>
        <w:snapToGrid w:val="0"/>
        <w:spacing w:line="360" w:lineRule="auto"/>
        <w:ind w:left="709" w:hanging="709"/>
        <w:jc w:val="left"/>
        <w:rPr>
          <w:rFonts w:ascii="宋体" w:hAnsi="宋体"/>
          <w:kern w:val="0"/>
          <w:szCs w:val="21"/>
        </w:rPr>
      </w:pPr>
      <w:r>
        <w:rPr>
          <w:rFonts w:ascii="宋体" w:hAnsi="宋体" w:hint="eastAsia"/>
          <w:kern w:val="0"/>
          <w:szCs w:val="21"/>
        </w:rPr>
        <w:t>每一包装箱必须附有装箱清单。</w:t>
      </w:r>
    </w:p>
    <w:p w:rsidR="00E539D0" w:rsidRDefault="00E539D0">
      <w:pPr>
        <w:widowControl/>
        <w:numPr>
          <w:ilvl w:val="0"/>
          <w:numId w:val="6"/>
        </w:numPr>
        <w:tabs>
          <w:tab w:val="left" w:pos="709"/>
        </w:tabs>
        <w:adjustRightInd w:val="0"/>
        <w:snapToGrid w:val="0"/>
        <w:spacing w:line="360" w:lineRule="auto"/>
        <w:ind w:left="709" w:hanging="709"/>
        <w:jc w:val="left"/>
        <w:rPr>
          <w:rFonts w:ascii="宋体" w:hAnsi="宋体"/>
          <w:kern w:val="0"/>
          <w:szCs w:val="21"/>
        </w:rPr>
      </w:pPr>
      <w:r>
        <w:rPr>
          <w:rFonts w:ascii="宋体" w:hAnsi="宋体" w:hint="eastAsia"/>
          <w:kern w:val="0"/>
          <w:szCs w:val="21"/>
        </w:rPr>
        <w:t>供货商应在每件包装上明显地标注下列标记：</w:t>
      </w:r>
    </w:p>
    <w:p w:rsidR="00E539D0" w:rsidRDefault="00E539D0">
      <w:pPr>
        <w:widowControl/>
        <w:numPr>
          <w:ilvl w:val="1"/>
          <w:numId w:val="7"/>
        </w:numPr>
        <w:tabs>
          <w:tab w:val="left" w:pos="709"/>
        </w:tabs>
        <w:adjustRightInd w:val="0"/>
        <w:snapToGrid w:val="0"/>
        <w:spacing w:line="360" w:lineRule="auto"/>
        <w:ind w:hanging="698"/>
        <w:jc w:val="left"/>
        <w:rPr>
          <w:rFonts w:ascii="宋体" w:hAnsi="宋体"/>
          <w:kern w:val="0"/>
          <w:szCs w:val="21"/>
        </w:rPr>
      </w:pPr>
      <w:r>
        <w:rPr>
          <w:rFonts w:ascii="宋体" w:hAnsi="宋体" w:hint="eastAsia"/>
          <w:kern w:val="0"/>
          <w:szCs w:val="21"/>
        </w:rPr>
        <w:t>收货人；</w:t>
      </w:r>
    </w:p>
    <w:p w:rsidR="00E539D0" w:rsidRDefault="00E539D0">
      <w:pPr>
        <w:widowControl/>
        <w:numPr>
          <w:ilvl w:val="1"/>
          <w:numId w:val="7"/>
        </w:numPr>
        <w:tabs>
          <w:tab w:val="left" w:pos="709"/>
        </w:tabs>
        <w:adjustRightInd w:val="0"/>
        <w:snapToGrid w:val="0"/>
        <w:spacing w:line="360" w:lineRule="auto"/>
        <w:ind w:hanging="698"/>
        <w:jc w:val="left"/>
        <w:rPr>
          <w:rFonts w:ascii="宋体" w:hAnsi="宋体"/>
          <w:kern w:val="0"/>
          <w:szCs w:val="21"/>
        </w:rPr>
      </w:pPr>
      <w:r>
        <w:rPr>
          <w:rFonts w:ascii="宋体" w:hAnsi="宋体" w:hint="eastAsia"/>
          <w:kern w:val="0"/>
          <w:szCs w:val="21"/>
        </w:rPr>
        <w:t>产品名称；</w:t>
      </w:r>
    </w:p>
    <w:p w:rsidR="00E539D0" w:rsidRDefault="00E539D0">
      <w:pPr>
        <w:widowControl/>
        <w:numPr>
          <w:ilvl w:val="1"/>
          <w:numId w:val="7"/>
        </w:numPr>
        <w:tabs>
          <w:tab w:val="left" w:pos="709"/>
        </w:tabs>
        <w:adjustRightInd w:val="0"/>
        <w:snapToGrid w:val="0"/>
        <w:spacing w:line="360" w:lineRule="auto"/>
        <w:ind w:hanging="698"/>
        <w:jc w:val="left"/>
        <w:rPr>
          <w:rFonts w:ascii="宋体" w:hAnsi="宋体"/>
          <w:kern w:val="0"/>
          <w:szCs w:val="21"/>
        </w:rPr>
      </w:pPr>
      <w:r>
        <w:rPr>
          <w:rFonts w:ascii="宋体" w:hAnsi="宋体" w:hint="eastAsia"/>
          <w:kern w:val="0"/>
          <w:szCs w:val="21"/>
        </w:rPr>
        <w:t>合同号；</w:t>
      </w:r>
    </w:p>
    <w:p w:rsidR="00E539D0" w:rsidRDefault="00E539D0">
      <w:pPr>
        <w:widowControl/>
        <w:numPr>
          <w:ilvl w:val="1"/>
          <w:numId w:val="7"/>
        </w:numPr>
        <w:tabs>
          <w:tab w:val="left" w:pos="709"/>
        </w:tabs>
        <w:adjustRightInd w:val="0"/>
        <w:snapToGrid w:val="0"/>
        <w:spacing w:line="360" w:lineRule="auto"/>
        <w:ind w:hanging="698"/>
        <w:jc w:val="left"/>
        <w:rPr>
          <w:rFonts w:ascii="宋体" w:hAnsi="宋体"/>
          <w:kern w:val="0"/>
          <w:szCs w:val="21"/>
        </w:rPr>
      </w:pPr>
      <w:r>
        <w:rPr>
          <w:rFonts w:ascii="宋体" w:hAnsi="宋体" w:hint="eastAsia"/>
          <w:kern w:val="0"/>
          <w:szCs w:val="21"/>
        </w:rPr>
        <w:t>品种号和箱号；</w:t>
      </w:r>
    </w:p>
    <w:p w:rsidR="00E539D0" w:rsidRDefault="00E539D0">
      <w:pPr>
        <w:widowControl/>
        <w:numPr>
          <w:ilvl w:val="1"/>
          <w:numId w:val="7"/>
        </w:numPr>
        <w:tabs>
          <w:tab w:val="left" w:pos="709"/>
        </w:tabs>
        <w:adjustRightInd w:val="0"/>
        <w:snapToGrid w:val="0"/>
        <w:spacing w:line="360" w:lineRule="auto"/>
        <w:ind w:hanging="698"/>
        <w:jc w:val="left"/>
        <w:rPr>
          <w:rFonts w:ascii="宋体" w:hAnsi="宋体"/>
          <w:kern w:val="0"/>
          <w:szCs w:val="21"/>
        </w:rPr>
      </w:pPr>
      <w:r>
        <w:rPr>
          <w:rFonts w:ascii="宋体" w:hAnsi="宋体" w:hint="eastAsia"/>
          <w:kern w:val="0"/>
          <w:szCs w:val="21"/>
        </w:rPr>
        <w:t>到货地点；</w:t>
      </w:r>
    </w:p>
    <w:p w:rsidR="00E539D0" w:rsidRDefault="00E539D0">
      <w:pPr>
        <w:widowControl/>
        <w:numPr>
          <w:ilvl w:val="1"/>
          <w:numId w:val="7"/>
        </w:numPr>
        <w:tabs>
          <w:tab w:val="left" w:pos="709"/>
        </w:tabs>
        <w:adjustRightInd w:val="0"/>
        <w:snapToGrid w:val="0"/>
        <w:spacing w:line="360" w:lineRule="auto"/>
        <w:ind w:hanging="698"/>
        <w:jc w:val="left"/>
        <w:rPr>
          <w:rFonts w:ascii="宋体" w:hAnsi="宋体"/>
          <w:kern w:val="0"/>
          <w:szCs w:val="21"/>
        </w:rPr>
      </w:pPr>
      <w:r>
        <w:rPr>
          <w:rFonts w:ascii="宋体" w:hAnsi="宋体" w:hint="eastAsia"/>
          <w:kern w:val="0"/>
          <w:szCs w:val="21"/>
        </w:rPr>
        <w:lastRenderedPageBreak/>
        <w:t>外形尺寸（长×宽×高），单位以mm计。</w:t>
      </w:r>
    </w:p>
    <w:p w:rsidR="00E539D0" w:rsidRDefault="00E539D0">
      <w:pPr>
        <w:widowControl/>
        <w:numPr>
          <w:ilvl w:val="0"/>
          <w:numId w:val="6"/>
        </w:numPr>
        <w:tabs>
          <w:tab w:val="left" w:pos="709"/>
        </w:tabs>
        <w:adjustRightInd w:val="0"/>
        <w:snapToGrid w:val="0"/>
        <w:spacing w:line="360" w:lineRule="auto"/>
        <w:ind w:left="709" w:hanging="709"/>
        <w:jc w:val="left"/>
        <w:rPr>
          <w:rFonts w:ascii="宋体" w:hAnsi="宋体"/>
          <w:kern w:val="0"/>
          <w:szCs w:val="21"/>
        </w:rPr>
      </w:pPr>
      <w:r>
        <w:rPr>
          <w:rFonts w:ascii="宋体" w:hAnsi="宋体" w:hint="eastAsia"/>
          <w:kern w:val="0"/>
          <w:szCs w:val="21"/>
        </w:rPr>
        <w:t>供货商应根据货物的特点，在包装箱上标明“小心轻放”、“请勿倒置”、“防潮”等字样和吊装标记。</w:t>
      </w:r>
    </w:p>
    <w:p w:rsidR="00E539D0" w:rsidRDefault="00E539D0">
      <w:pPr>
        <w:widowControl/>
        <w:numPr>
          <w:ilvl w:val="0"/>
          <w:numId w:val="6"/>
        </w:numPr>
        <w:tabs>
          <w:tab w:val="left" w:pos="709"/>
        </w:tabs>
        <w:adjustRightInd w:val="0"/>
        <w:snapToGrid w:val="0"/>
        <w:spacing w:line="360" w:lineRule="auto"/>
        <w:ind w:left="709" w:hanging="709"/>
        <w:jc w:val="left"/>
        <w:rPr>
          <w:rFonts w:ascii="宋体" w:hAnsi="宋体"/>
          <w:kern w:val="0"/>
          <w:szCs w:val="21"/>
        </w:rPr>
      </w:pPr>
      <w:r>
        <w:rPr>
          <w:rFonts w:ascii="宋体" w:hAnsi="宋体" w:hint="eastAsia"/>
          <w:kern w:val="0"/>
          <w:szCs w:val="21"/>
        </w:rPr>
        <w:t>供货商在设备发运前15天将准备发运的货物名称、规格、数量、每件包装箱的号码、毛重及对货物的装卸、储存和特殊要求以传真的形式通知采购人。</w:t>
      </w:r>
    </w:p>
    <w:p w:rsidR="00E539D0" w:rsidRDefault="00E539D0">
      <w:pPr>
        <w:widowControl/>
        <w:numPr>
          <w:ilvl w:val="0"/>
          <w:numId w:val="6"/>
        </w:numPr>
        <w:tabs>
          <w:tab w:val="left" w:pos="709"/>
        </w:tabs>
        <w:adjustRightInd w:val="0"/>
        <w:snapToGrid w:val="0"/>
        <w:spacing w:line="360" w:lineRule="auto"/>
        <w:ind w:left="709" w:hanging="709"/>
        <w:jc w:val="left"/>
        <w:rPr>
          <w:rFonts w:ascii="宋体" w:hAnsi="宋体"/>
          <w:kern w:val="0"/>
          <w:szCs w:val="21"/>
        </w:rPr>
      </w:pPr>
      <w:r>
        <w:rPr>
          <w:rFonts w:ascii="宋体" w:hAnsi="宋体" w:hint="eastAsia"/>
          <w:kern w:val="0"/>
          <w:szCs w:val="21"/>
        </w:rPr>
        <w:t>供货商负责电梯货到安装现场过程中的全部运费,包括运输过程中的中转和货到现场前的库存。</w:t>
      </w:r>
    </w:p>
    <w:p w:rsidR="00E539D0" w:rsidRDefault="00E539D0">
      <w:pPr>
        <w:widowControl/>
        <w:numPr>
          <w:ilvl w:val="0"/>
          <w:numId w:val="6"/>
        </w:numPr>
        <w:tabs>
          <w:tab w:val="left" w:pos="709"/>
        </w:tabs>
        <w:adjustRightInd w:val="0"/>
        <w:snapToGrid w:val="0"/>
        <w:spacing w:line="360" w:lineRule="auto"/>
        <w:ind w:left="709" w:hanging="709"/>
        <w:jc w:val="left"/>
        <w:rPr>
          <w:rFonts w:ascii="宋体" w:hAnsi="宋体"/>
          <w:kern w:val="0"/>
          <w:szCs w:val="21"/>
        </w:rPr>
      </w:pPr>
      <w:r>
        <w:rPr>
          <w:rFonts w:ascii="宋体" w:hAnsi="宋体" w:hint="eastAsia"/>
          <w:szCs w:val="21"/>
        </w:rPr>
        <w:t>包装应足以承受整个过程中的运输、转运、装卸、储存等，充分考虑到运输途中的各种情况（如暴露于恶劣气候等），以及露天存放的需要。</w:t>
      </w:r>
    </w:p>
    <w:p w:rsidR="00E539D0" w:rsidRDefault="00E539D0">
      <w:pPr>
        <w:numPr>
          <w:ilvl w:val="0"/>
          <w:numId w:val="6"/>
        </w:numPr>
        <w:spacing w:line="360" w:lineRule="auto"/>
        <w:rPr>
          <w:rFonts w:ascii="宋体" w:hAnsi="宋体"/>
          <w:szCs w:val="21"/>
        </w:rPr>
      </w:pPr>
      <w:r>
        <w:rPr>
          <w:rFonts w:ascii="宋体" w:hAnsi="宋体" w:hint="eastAsia"/>
          <w:kern w:val="0"/>
          <w:szCs w:val="21"/>
        </w:rPr>
        <w:t>货物在施工现场的保管由供货商负责，直至电梯安装、调试及验交完毕，</w:t>
      </w:r>
      <w:r>
        <w:rPr>
          <w:rFonts w:ascii="宋体" w:hAnsi="宋体" w:hint="eastAsia"/>
          <w:szCs w:val="21"/>
        </w:rPr>
        <w:t>★如由此带来电梯各零配件的损坏或损失均由中标供应商无偿更换或补充。</w:t>
      </w:r>
    </w:p>
    <w:p w:rsidR="00E539D0" w:rsidRDefault="00E539D0">
      <w:pPr>
        <w:numPr>
          <w:ilvl w:val="0"/>
          <w:numId w:val="6"/>
        </w:numPr>
        <w:spacing w:line="360" w:lineRule="auto"/>
        <w:rPr>
          <w:rFonts w:ascii="宋体" w:hAnsi="宋体"/>
          <w:szCs w:val="21"/>
        </w:rPr>
      </w:pPr>
      <w:r>
        <w:rPr>
          <w:rFonts w:ascii="宋体" w:hAnsi="宋体" w:hint="eastAsia"/>
          <w:szCs w:val="21"/>
        </w:rPr>
        <w:t>★电梯生产完成，但施工现场还不具备电梯安装条件时，中标供应商应无偿提供场地存放（不得收取保管费），如由此带来电梯各零配件的损坏或损失均由中标供应商无偿更换或补充。</w:t>
      </w:r>
    </w:p>
    <w:p w:rsidR="00E539D0" w:rsidRDefault="00E539D0">
      <w:pPr>
        <w:pStyle w:val="aa"/>
        <w:spacing w:line="360" w:lineRule="auto"/>
        <w:jc w:val="left"/>
        <w:rPr>
          <w:rFonts w:ascii="宋体" w:hAnsi="宋体"/>
          <w:sz w:val="21"/>
          <w:szCs w:val="21"/>
        </w:rPr>
      </w:pPr>
      <w:r>
        <w:rPr>
          <w:rFonts w:ascii="宋体" w:hAnsi="宋体" w:hint="eastAsia"/>
          <w:sz w:val="21"/>
          <w:szCs w:val="21"/>
        </w:rPr>
        <w:t>五、安装、调试、验收</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本要求是作为投标人在中标后执行设备安装调试保养服务过程条款中的一部分，设备供货合同包含设备的安装调试、保养服务条款。</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cs="Tahoma" w:hint="eastAsia"/>
          <w:szCs w:val="21"/>
        </w:rPr>
        <w:t>中标供应商提供设备安装调试及保养维修服务的施工服务队伍应为</w:t>
      </w:r>
      <w:r>
        <w:rPr>
          <w:rFonts w:ascii="宋体" w:hAnsi="宋体" w:cs="Tahoma" w:hint="eastAsia"/>
          <w:b/>
          <w:szCs w:val="21"/>
        </w:rPr>
        <w:t>电梯制造商</w:t>
      </w:r>
      <w:r>
        <w:rPr>
          <w:rFonts w:ascii="宋体" w:hAnsi="宋体" w:cs="Tahoma" w:hint="eastAsia"/>
          <w:szCs w:val="21"/>
        </w:rPr>
        <w:t>自己的安装队伍完成，必须有政府认可的安装资质及具备安装本项目电梯的安装资质，由中标供应商直接进行安装的全过程管理。</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施工服务队伍的上岗人员要有相应的上岗证，施工前向业主递交派出人员名单，严禁使用未成年工和不适应现场安全施工要求的老弱病残人员进行施工。</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中标供应商应设有安装负责人，负责安装工程的计划、协调、人力调配及工程质量管理等工作，还应设安装现场工程师负责技术指导，质量监督，安装现场测量，安装质量检查认可等。</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进入工作现场的队伍要遵守现场的规章制度。施工队伍要建立安全责任制，确保施工过程不出现人身安全事故、火灾事故和施工机械质量造成的电梯设备损坏事故。</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施工队伍必须接受现场管理单位的监督、管理和指导。</w:t>
      </w:r>
    </w:p>
    <w:p w:rsidR="00E539D0" w:rsidRDefault="00E539D0">
      <w:pPr>
        <w:numPr>
          <w:ilvl w:val="1"/>
          <w:numId w:val="8"/>
        </w:numPr>
        <w:tabs>
          <w:tab w:val="left" w:pos="709"/>
        </w:tabs>
        <w:spacing w:line="360" w:lineRule="auto"/>
        <w:ind w:left="709" w:hanging="709"/>
        <w:rPr>
          <w:rFonts w:ascii="宋体" w:hAnsi="宋体" w:cs="Tahoma"/>
          <w:szCs w:val="21"/>
        </w:rPr>
      </w:pPr>
      <w:r>
        <w:rPr>
          <w:rFonts w:ascii="宋体" w:hAnsi="宋体" w:hint="eastAsia"/>
          <w:szCs w:val="21"/>
        </w:rPr>
        <w:t>施工队伍进场所要的现场工作条件及施工中要业主配合承担的项目由投标人</w:t>
      </w:r>
      <w:r>
        <w:rPr>
          <w:rFonts w:ascii="宋体" w:hAnsi="宋体" w:cs="Tahoma" w:hint="eastAsia"/>
          <w:szCs w:val="21"/>
        </w:rPr>
        <w:t>在投标时提出,签署合同时经双方协商后作为合同条款之一予以明确。</w:t>
      </w:r>
    </w:p>
    <w:p w:rsidR="00E539D0" w:rsidRDefault="00E539D0">
      <w:pPr>
        <w:numPr>
          <w:ilvl w:val="1"/>
          <w:numId w:val="8"/>
        </w:numPr>
        <w:tabs>
          <w:tab w:val="left" w:pos="709"/>
        </w:tabs>
        <w:spacing w:line="360" w:lineRule="auto"/>
        <w:ind w:left="709" w:hanging="709"/>
        <w:rPr>
          <w:rFonts w:ascii="宋体" w:hAnsi="宋体"/>
          <w:bCs/>
          <w:szCs w:val="21"/>
        </w:rPr>
      </w:pPr>
      <w:r>
        <w:rPr>
          <w:rFonts w:ascii="宋体" w:hAnsi="宋体" w:hint="eastAsia"/>
          <w:szCs w:val="21"/>
        </w:rPr>
        <w:t>施工队伍应对每台电梯的安装现场进行检查，确认土建结构是否符合安装要求。</w:t>
      </w:r>
      <w:r>
        <w:rPr>
          <w:rFonts w:ascii="宋体" w:hAnsi="宋体" w:hint="eastAsia"/>
          <w:bCs/>
          <w:szCs w:val="21"/>
        </w:rPr>
        <w:t>在电梯安装过程中，如有个别调整，中标供应商不得计收费用。</w:t>
      </w:r>
    </w:p>
    <w:p w:rsidR="00E539D0" w:rsidRDefault="00E539D0">
      <w:pPr>
        <w:numPr>
          <w:ilvl w:val="1"/>
          <w:numId w:val="8"/>
        </w:numPr>
        <w:tabs>
          <w:tab w:val="left" w:pos="709"/>
        </w:tabs>
        <w:spacing w:line="360" w:lineRule="auto"/>
        <w:ind w:left="709" w:hanging="709"/>
        <w:rPr>
          <w:rFonts w:ascii="宋体" w:hAnsi="宋体"/>
          <w:b/>
          <w:szCs w:val="21"/>
        </w:rPr>
      </w:pPr>
      <w:r>
        <w:rPr>
          <w:rFonts w:ascii="宋体" w:hAnsi="宋体" w:hint="eastAsia"/>
          <w:szCs w:val="21"/>
        </w:rPr>
        <w:t>安装开始前，施工队伍应会同业主共同检查安装现场是否已具备进场条件，包括临时用电用水（不提供临时用房，水电费用</w:t>
      </w:r>
      <w:r>
        <w:rPr>
          <w:rFonts w:ascii="宋体" w:hAnsi="宋体" w:hint="eastAsia"/>
          <w:szCs w:val="21"/>
          <w:u w:val="single"/>
        </w:rPr>
        <w:t>按业主内部的现行收费标准向业主缴交</w:t>
      </w:r>
      <w:r>
        <w:rPr>
          <w:rFonts w:ascii="宋体" w:hAnsi="宋体" w:hint="eastAsia"/>
          <w:szCs w:val="21"/>
        </w:rPr>
        <w:t>）等。在确定施工条件已具备后5天内施工队伍与业主确定开始施工日期。施工日期定于双方确认可进场施工条件具备10天之内，中标供应商负责当地技监部门的报装、报验手续，并承</w:t>
      </w:r>
      <w:r>
        <w:rPr>
          <w:rFonts w:ascii="宋体" w:hAnsi="宋体" w:hint="eastAsia"/>
          <w:szCs w:val="21"/>
        </w:rPr>
        <w:lastRenderedPageBreak/>
        <w:t>担所有有关费用。</w:t>
      </w:r>
    </w:p>
    <w:p w:rsidR="00E539D0" w:rsidRDefault="00E539D0">
      <w:pPr>
        <w:numPr>
          <w:ilvl w:val="1"/>
          <w:numId w:val="8"/>
        </w:numPr>
        <w:tabs>
          <w:tab w:val="left" w:pos="709"/>
        </w:tabs>
        <w:spacing w:line="360" w:lineRule="auto"/>
        <w:ind w:left="709" w:hanging="709"/>
        <w:rPr>
          <w:rFonts w:ascii="宋体" w:hAnsi="宋体" w:cs="Tahoma"/>
          <w:szCs w:val="21"/>
        </w:rPr>
      </w:pPr>
      <w:r>
        <w:rPr>
          <w:rFonts w:ascii="宋体" w:hAnsi="宋体" w:hint="eastAsia"/>
          <w:szCs w:val="21"/>
        </w:rPr>
        <w:t>施工所用的机械工具、设备、材料由施工队伍自备及自费运到施工工地，进场后进行必要的性能安全检查，完工后从工地自费搬出运走，施工所用的材料及机械工具由业主提供恰当的场所存放并由施工队伍自行保管，不得随便存放，以免造成不必</w:t>
      </w:r>
      <w:r>
        <w:rPr>
          <w:rFonts w:ascii="宋体" w:hAnsi="宋体" w:cs="Tahoma" w:hint="eastAsia"/>
          <w:szCs w:val="21"/>
        </w:rPr>
        <w:t>要的丢失、损坏。吊装、棚架、钢牛腿由施工队伍负责。井道中如要安装预理件由施工队伍负责。</w:t>
      </w:r>
    </w:p>
    <w:p w:rsidR="00E539D0" w:rsidRDefault="00E539D0">
      <w:pPr>
        <w:numPr>
          <w:ilvl w:val="1"/>
          <w:numId w:val="8"/>
        </w:numPr>
        <w:tabs>
          <w:tab w:val="left" w:pos="709"/>
        </w:tabs>
        <w:spacing w:line="360" w:lineRule="auto"/>
        <w:ind w:left="709" w:hanging="709"/>
        <w:rPr>
          <w:rFonts w:ascii="宋体" w:hAnsi="宋体" w:cs="Tahoma"/>
          <w:szCs w:val="21"/>
        </w:rPr>
      </w:pPr>
      <w:r>
        <w:rPr>
          <w:rFonts w:ascii="宋体" w:hAnsi="宋体" w:cs="Tahoma" w:hint="eastAsia"/>
          <w:szCs w:val="21"/>
        </w:rPr>
        <w:t>在安装过程发现的供货及其质量问题，供货商亦要负责补救处理。</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在整个施工过程中，电梯设备的保管由施工队伍负责，直至安装调试完毕，并在双方签署的电梯验收合格证明书后才移交给业主。</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安装调试由供货商整机制造厂专职工程师主持完成，调试应通知业主人员参加，应准备调试记录卡，并于事前10天交一份给业主（空白）。</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施工队伍负责并实行“三包”：包质量、包工期、包施工安全。</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供货商电梯安装调试合格后，供货商应及时向政府有关部门申请验收。验收费用由供货商负责。</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电梯的验收将按采购文件的技术规格、中标电梯制造商的技术规范、中国国内电梯技术规范和供货商、业主双方签收确认的电梯工程图纸进行初步验收合格后，经当地电梯安全使用管理部门签署安装验收合格证及电梯使用证，业主得到合格证及电梯使用证才能与供货商签署最后电梯验收合格证明书。</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cs="Tahoma" w:hint="eastAsia"/>
          <w:szCs w:val="21"/>
        </w:rPr>
        <w:t>所有验收文件、测试报告、资料要提交业主完整的四套（一正三副），以作设备留</w:t>
      </w:r>
      <w:r>
        <w:rPr>
          <w:rFonts w:ascii="宋体" w:hAnsi="宋体" w:hint="eastAsia"/>
          <w:szCs w:val="21"/>
        </w:rPr>
        <w:t>档备案。</w:t>
      </w:r>
    </w:p>
    <w:p w:rsidR="00E539D0" w:rsidRDefault="00E539D0">
      <w:pPr>
        <w:numPr>
          <w:ilvl w:val="1"/>
          <w:numId w:val="8"/>
        </w:numPr>
        <w:tabs>
          <w:tab w:val="left" w:pos="709"/>
        </w:tabs>
        <w:spacing w:line="360" w:lineRule="auto"/>
        <w:ind w:left="709" w:hanging="709"/>
        <w:rPr>
          <w:rFonts w:ascii="宋体" w:hAnsi="宋体"/>
          <w:szCs w:val="21"/>
        </w:rPr>
      </w:pPr>
      <w:r>
        <w:rPr>
          <w:rFonts w:ascii="宋体" w:hAnsi="宋体" w:hint="eastAsia"/>
          <w:szCs w:val="21"/>
        </w:rPr>
        <w:t>★安装电梯时所产生的水电费或其他费用，由中标供应商按标准向总包施工单位或</w:t>
      </w:r>
      <w:r w:rsidR="00015A76">
        <w:rPr>
          <w:rFonts w:ascii="宋体" w:hAnsi="宋体" w:hint="eastAsia"/>
          <w:szCs w:val="21"/>
        </w:rPr>
        <w:t>采购人</w:t>
      </w:r>
      <w:r>
        <w:rPr>
          <w:rFonts w:ascii="宋体" w:hAnsi="宋体" w:hint="eastAsia"/>
          <w:szCs w:val="21"/>
        </w:rPr>
        <w:t>交纳。</w:t>
      </w:r>
    </w:p>
    <w:p w:rsidR="00E539D0" w:rsidRDefault="00E539D0">
      <w:pPr>
        <w:pStyle w:val="aa"/>
        <w:spacing w:line="360" w:lineRule="auto"/>
        <w:jc w:val="left"/>
        <w:rPr>
          <w:rFonts w:ascii="宋体" w:hAnsi="宋体"/>
          <w:sz w:val="21"/>
          <w:szCs w:val="21"/>
        </w:rPr>
      </w:pPr>
      <w:r>
        <w:rPr>
          <w:rFonts w:ascii="宋体" w:hAnsi="宋体" w:hint="eastAsia"/>
          <w:sz w:val="21"/>
          <w:szCs w:val="21"/>
        </w:rPr>
        <w:t>六、交付使用时间及付款方式</w:t>
      </w:r>
    </w:p>
    <w:p w:rsidR="00E539D0" w:rsidRDefault="00E539D0">
      <w:pPr>
        <w:numPr>
          <w:ilvl w:val="1"/>
          <w:numId w:val="9"/>
        </w:numPr>
        <w:tabs>
          <w:tab w:val="left" w:pos="709"/>
        </w:tabs>
        <w:spacing w:line="360" w:lineRule="auto"/>
        <w:ind w:left="709" w:hanging="709"/>
        <w:rPr>
          <w:rFonts w:ascii="宋体" w:hAnsi="宋体"/>
          <w:szCs w:val="21"/>
        </w:rPr>
      </w:pPr>
      <w:r>
        <w:rPr>
          <w:rFonts w:ascii="宋体" w:hAnsi="宋体" w:hint="eastAsia"/>
          <w:szCs w:val="21"/>
        </w:rPr>
        <w:t>交付使用时间：</w:t>
      </w:r>
      <w:r>
        <w:rPr>
          <w:rFonts w:ascii="宋体" w:hAnsi="宋体" w:hint="eastAsia"/>
          <w:kern w:val="0"/>
          <w:szCs w:val="21"/>
        </w:rPr>
        <w:t>在双方签定合同后,中标人在7天内完成电梯建安深化设计并向采购人提供图纸。经业主审核同意后，方可开始生产电梯，并按业主要求的时间内将全部货物送至电梯安装现场；在货物送达现场后45天内完成安装和调试。通过当地技术监督局和建委质监站验收的时间视具体情况而定。</w:t>
      </w:r>
    </w:p>
    <w:p w:rsidR="00E539D0" w:rsidRDefault="00E539D0">
      <w:pPr>
        <w:numPr>
          <w:ilvl w:val="1"/>
          <w:numId w:val="9"/>
        </w:numPr>
        <w:tabs>
          <w:tab w:val="left" w:pos="709"/>
        </w:tabs>
        <w:spacing w:line="360" w:lineRule="auto"/>
        <w:ind w:left="709" w:hanging="709"/>
        <w:rPr>
          <w:rFonts w:ascii="宋体" w:hAnsi="宋体"/>
          <w:szCs w:val="21"/>
        </w:rPr>
      </w:pPr>
      <w:r>
        <w:rPr>
          <w:rFonts w:ascii="宋体" w:hAnsi="宋体" w:hint="eastAsia"/>
          <w:szCs w:val="21"/>
        </w:rPr>
        <w:t xml:space="preserve">付款方式： </w:t>
      </w:r>
    </w:p>
    <w:p w:rsidR="00E539D0" w:rsidRDefault="00E539D0">
      <w:pPr>
        <w:numPr>
          <w:ilvl w:val="0"/>
          <w:numId w:val="10"/>
        </w:numPr>
        <w:spacing w:line="360" w:lineRule="auto"/>
        <w:ind w:hanging="840"/>
        <w:rPr>
          <w:rFonts w:ascii="宋体" w:hAnsi="宋体"/>
          <w:szCs w:val="21"/>
        </w:rPr>
      </w:pPr>
      <w:r>
        <w:rPr>
          <w:rFonts w:ascii="宋体" w:hAnsi="宋体" w:hint="eastAsia"/>
          <w:szCs w:val="21"/>
        </w:rPr>
        <w:t>合同签定后15日内，支付合同价的20%作为备料款。</w:t>
      </w:r>
    </w:p>
    <w:p w:rsidR="00E539D0" w:rsidRDefault="00E539D0">
      <w:pPr>
        <w:numPr>
          <w:ilvl w:val="0"/>
          <w:numId w:val="10"/>
        </w:numPr>
        <w:spacing w:line="360" w:lineRule="auto"/>
        <w:ind w:hanging="840"/>
        <w:rPr>
          <w:rFonts w:ascii="宋体" w:hAnsi="宋体"/>
          <w:szCs w:val="21"/>
        </w:rPr>
      </w:pPr>
      <w:r>
        <w:rPr>
          <w:rFonts w:ascii="宋体" w:hAnsi="宋体" w:hint="eastAsia"/>
          <w:szCs w:val="21"/>
        </w:rPr>
        <w:t>货物及材料进场前15个</w:t>
      </w:r>
      <w:r>
        <w:rPr>
          <w:rFonts w:ascii="宋体" w:hAnsi="宋体"/>
          <w:szCs w:val="21"/>
        </w:rPr>
        <w:t>工作日</w:t>
      </w:r>
      <w:r>
        <w:rPr>
          <w:rFonts w:ascii="宋体" w:hAnsi="宋体" w:hint="eastAsia"/>
          <w:szCs w:val="21"/>
        </w:rPr>
        <w:t>支付至合同价的</w:t>
      </w:r>
      <w:r>
        <w:rPr>
          <w:rFonts w:ascii="宋体" w:hAnsi="宋体"/>
          <w:szCs w:val="21"/>
        </w:rPr>
        <w:t>80</w:t>
      </w:r>
      <w:r>
        <w:rPr>
          <w:rFonts w:ascii="宋体" w:hAnsi="宋体" w:hint="eastAsia"/>
          <w:szCs w:val="21"/>
        </w:rPr>
        <w:t>%；</w:t>
      </w:r>
    </w:p>
    <w:p w:rsidR="00E539D0" w:rsidRDefault="00E539D0">
      <w:pPr>
        <w:numPr>
          <w:ilvl w:val="0"/>
          <w:numId w:val="10"/>
        </w:numPr>
        <w:spacing w:line="360" w:lineRule="auto"/>
        <w:ind w:hanging="840"/>
        <w:rPr>
          <w:rFonts w:ascii="宋体" w:hAnsi="宋体"/>
          <w:szCs w:val="21"/>
        </w:rPr>
      </w:pPr>
      <w:r>
        <w:rPr>
          <w:rFonts w:ascii="宋体" w:hAnsi="宋体" w:hint="eastAsia"/>
          <w:szCs w:val="21"/>
        </w:rPr>
        <w:t>所有电梯安装完毕，领取《电梯安全检验合格证》，电梯正常交付使用后，在15日内支付至合同价的100</w:t>
      </w:r>
      <w:r>
        <w:rPr>
          <w:rFonts w:ascii="宋体" w:hAnsi="宋体"/>
          <w:szCs w:val="21"/>
        </w:rPr>
        <w:t>%</w:t>
      </w:r>
      <w:r>
        <w:rPr>
          <w:rFonts w:ascii="宋体" w:hAnsi="宋体" w:hint="eastAsia"/>
          <w:szCs w:val="21"/>
        </w:rPr>
        <w:t>，</w:t>
      </w:r>
      <w:r>
        <w:rPr>
          <w:rFonts w:ascii="宋体" w:hAnsi="宋体"/>
          <w:szCs w:val="21"/>
        </w:rPr>
        <w:t>同时，</w:t>
      </w:r>
      <w:r>
        <w:rPr>
          <w:rFonts w:ascii="宋体" w:hAnsi="宋体" w:hint="eastAsia"/>
          <w:szCs w:val="21"/>
        </w:rPr>
        <w:t>中标人</w:t>
      </w:r>
      <w:r>
        <w:rPr>
          <w:rFonts w:ascii="宋体" w:hAnsi="宋体"/>
          <w:szCs w:val="21"/>
        </w:rPr>
        <w:t>需开具</w:t>
      </w:r>
      <w:r>
        <w:rPr>
          <w:rFonts w:ascii="宋体" w:hAnsi="宋体" w:hint="eastAsia"/>
          <w:szCs w:val="21"/>
        </w:rPr>
        <w:t>5</w:t>
      </w:r>
      <w:r>
        <w:rPr>
          <w:rFonts w:ascii="宋体" w:hAnsi="宋体"/>
          <w:szCs w:val="21"/>
        </w:rPr>
        <w:t>%的质保</w:t>
      </w:r>
      <w:r>
        <w:rPr>
          <w:rFonts w:ascii="宋体" w:hAnsi="宋体" w:hint="eastAsia"/>
          <w:szCs w:val="21"/>
        </w:rPr>
        <w:t>保函</w:t>
      </w:r>
      <w:r>
        <w:rPr>
          <w:rFonts w:ascii="宋体" w:hAnsi="宋体"/>
          <w:szCs w:val="21"/>
        </w:rPr>
        <w:t>给</w:t>
      </w:r>
      <w:r>
        <w:rPr>
          <w:rFonts w:ascii="宋体" w:hAnsi="宋体" w:hint="eastAsia"/>
          <w:szCs w:val="21"/>
        </w:rPr>
        <w:t>采购人。</w:t>
      </w:r>
    </w:p>
    <w:p w:rsidR="00E539D0" w:rsidRDefault="00E539D0">
      <w:pPr>
        <w:numPr>
          <w:ilvl w:val="0"/>
          <w:numId w:val="10"/>
        </w:numPr>
        <w:spacing w:line="360" w:lineRule="auto"/>
        <w:ind w:hanging="840"/>
        <w:rPr>
          <w:rFonts w:ascii="宋体" w:hAnsi="宋体"/>
          <w:szCs w:val="21"/>
        </w:rPr>
      </w:pPr>
      <w:r>
        <w:rPr>
          <w:rFonts w:ascii="宋体" w:hAnsi="宋体" w:hint="eastAsia"/>
          <w:szCs w:val="21"/>
        </w:rPr>
        <w:t>中标人须在办理付款手续之前7日内，提供等额发票及请款通知书，以便采购人及时办理付款手续。</w:t>
      </w:r>
    </w:p>
    <w:p w:rsidR="00E539D0" w:rsidRDefault="00E539D0">
      <w:pPr>
        <w:numPr>
          <w:ilvl w:val="0"/>
          <w:numId w:val="10"/>
        </w:numPr>
        <w:spacing w:line="360" w:lineRule="auto"/>
        <w:ind w:hanging="840"/>
        <w:rPr>
          <w:rFonts w:ascii="宋体" w:hAnsi="宋体"/>
          <w:szCs w:val="21"/>
        </w:rPr>
      </w:pPr>
      <w:r>
        <w:rPr>
          <w:rFonts w:ascii="宋体" w:hAnsi="宋体" w:hint="eastAsia"/>
          <w:szCs w:val="21"/>
        </w:rPr>
        <w:t>履约保证金为中标人投标价（合同价）的10%，在签订合同前提供（或银行保函），履约保证金在电梯竣工验收合格后无息退还给中标人。</w:t>
      </w:r>
    </w:p>
    <w:p w:rsidR="00E539D0" w:rsidRDefault="00E539D0">
      <w:pPr>
        <w:pStyle w:val="aa"/>
        <w:spacing w:line="360" w:lineRule="auto"/>
        <w:jc w:val="left"/>
        <w:rPr>
          <w:rFonts w:ascii="宋体" w:hAnsi="宋体"/>
          <w:sz w:val="21"/>
          <w:szCs w:val="21"/>
        </w:rPr>
      </w:pPr>
      <w:r>
        <w:rPr>
          <w:rFonts w:ascii="宋体" w:hAnsi="宋体" w:hint="eastAsia"/>
          <w:sz w:val="21"/>
          <w:szCs w:val="21"/>
        </w:rPr>
        <w:lastRenderedPageBreak/>
        <w:t>七、质保期内的服务</w:t>
      </w:r>
    </w:p>
    <w:p w:rsidR="00E539D0" w:rsidRDefault="00E539D0">
      <w:pPr>
        <w:numPr>
          <w:ilvl w:val="1"/>
          <w:numId w:val="11"/>
        </w:numPr>
        <w:tabs>
          <w:tab w:val="left" w:pos="709"/>
        </w:tabs>
        <w:spacing w:line="360" w:lineRule="auto"/>
        <w:ind w:left="709" w:hanging="567"/>
        <w:rPr>
          <w:rFonts w:ascii="宋体" w:hAnsi="宋体"/>
          <w:szCs w:val="21"/>
        </w:rPr>
      </w:pPr>
      <w:r>
        <w:rPr>
          <w:rFonts w:ascii="宋体" w:hAnsi="宋体" w:hint="eastAsia"/>
          <w:szCs w:val="21"/>
        </w:rPr>
        <w:t>供货商需有可靠的售后服务保障，在广州市有固定的维修服务点、能提供正常的技术、备品备件服务。</w:t>
      </w:r>
    </w:p>
    <w:p w:rsidR="00E539D0" w:rsidRDefault="00E539D0">
      <w:pPr>
        <w:numPr>
          <w:ilvl w:val="1"/>
          <w:numId w:val="11"/>
        </w:numPr>
        <w:tabs>
          <w:tab w:val="left" w:pos="709"/>
        </w:tabs>
        <w:spacing w:line="360" w:lineRule="auto"/>
        <w:ind w:left="709" w:hanging="567"/>
        <w:rPr>
          <w:rFonts w:ascii="宋体" w:hAnsi="宋体"/>
          <w:szCs w:val="21"/>
        </w:rPr>
      </w:pPr>
      <w:r>
        <w:rPr>
          <w:rFonts w:ascii="宋体" w:hAnsi="宋体" w:hint="eastAsia"/>
          <w:szCs w:val="21"/>
        </w:rPr>
        <w:t>供货商有24小时服务热线，保证在接到故障电话后1小时之内到达故障现场，且在12小时内解决问题，在广东省内设有零部件后备仓库；同时，供货商负责售后免费保养保修两年，质保期内定期（每月两次）派工程师到现场维护和巡查，如用户有大型活动，供货商需派工程师到现场维护和巡查；质保期后，如业主要求，供货商应长期负责有偿优惠维修。</w:t>
      </w:r>
    </w:p>
    <w:p w:rsidR="00E539D0" w:rsidRDefault="00E539D0">
      <w:pPr>
        <w:numPr>
          <w:ilvl w:val="1"/>
          <w:numId w:val="11"/>
        </w:numPr>
        <w:tabs>
          <w:tab w:val="left" w:pos="709"/>
        </w:tabs>
        <w:spacing w:line="360" w:lineRule="auto"/>
        <w:ind w:left="709" w:hanging="567"/>
        <w:rPr>
          <w:rFonts w:ascii="宋体" w:hAnsi="宋体"/>
          <w:szCs w:val="21"/>
        </w:rPr>
      </w:pPr>
      <w:r>
        <w:rPr>
          <w:rFonts w:ascii="宋体" w:hAnsi="宋体" w:hint="eastAsia"/>
          <w:szCs w:val="21"/>
        </w:rPr>
        <w:t>对设备中的主要部件，使用中未达到招标文件规定的使用年限，经有关权威部门检验确为厂家质量问题引起的，中标人将免费维修更换损坏的零部件。由于招标人人为及不可抗力原因造成的零部件损坏，中标人有义务对损坏零部件作有偿（低于市场价格）维修更换。</w:t>
      </w:r>
    </w:p>
    <w:p w:rsidR="00E539D0" w:rsidRDefault="00E539D0">
      <w:pPr>
        <w:numPr>
          <w:ilvl w:val="1"/>
          <w:numId w:val="11"/>
        </w:numPr>
        <w:tabs>
          <w:tab w:val="left" w:pos="709"/>
        </w:tabs>
        <w:spacing w:line="360" w:lineRule="auto"/>
        <w:ind w:left="709" w:hanging="567"/>
        <w:rPr>
          <w:rFonts w:ascii="宋体" w:hAnsi="宋体"/>
          <w:szCs w:val="21"/>
        </w:rPr>
      </w:pPr>
      <w:r>
        <w:rPr>
          <w:rFonts w:ascii="宋体" w:hAnsi="宋体" w:hint="eastAsia"/>
          <w:szCs w:val="21"/>
        </w:rPr>
        <w:t>供货商免费提供现场2名工作人员的常规性安全操作培训、技术培训。</w:t>
      </w:r>
    </w:p>
    <w:p w:rsidR="00E539D0" w:rsidRDefault="00E539D0">
      <w:pPr>
        <w:spacing w:line="360" w:lineRule="auto"/>
        <w:ind w:firstLineChars="210" w:firstLine="441"/>
        <w:rPr>
          <w:rFonts w:ascii="宋体" w:hAnsi="宋体"/>
          <w:szCs w:val="21"/>
        </w:rPr>
      </w:pPr>
      <w:r>
        <w:rPr>
          <w:rFonts w:ascii="宋体" w:hAnsi="宋体" w:hint="eastAsia"/>
          <w:szCs w:val="21"/>
        </w:rPr>
        <w:t>供货商提供包括但不限于满足设备安装、使用和维护的一套技术文件。</w:t>
      </w:r>
    </w:p>
    <w:p w:rsidR="00E539D0" w:rsidRDefault="00E539D0">
      <w:pPr>
        <w:autoSpaceDE w:val="0"/>
        <w:autoSpaceDN w:val="0"/>
        <w:spacing w:line="360" w:lineRule="auto"/>
        <w:ind w:firstLineChars="200" w:firstLine="420"/>
        <w:rPr>
          <w:rFonts w:ascii="宋体" w:hAnsi="宋体"/>
          <w:szCs w:val="21"/>
        </w:rPr>
      </w:pPr>
    </w:p>
    <w:p w:rsidR="00E539D0" w:rsidRDefault="00E539D0">
      <w:pPr>
        <w:spacing w:line="360" w:lineRule="auto"/>
        <w:ind w:firstLineChars="210" w:firstLine="441"/>
        <w:rPr>
          <w:rFonts w:ascii="宋体" w:hAnsi="宋体"/>
          <w:szCs w:val="21"/>
        </w:rPr>
      </w:pPr>
    </w:p>
    <w:p w:rsidR="00E539D0" w:rsidRDefault="00E539D0">
      <w:pPr>
        <w:spacing w:line="360" w:lineRule="auto"/>
        <w:jc w:val="center"/>
        <w:rPr>
          <w:rFonts w:ascii="宋体" w:hAnsi="宋体"/>
          <w:b/>
          <w:kern w:val="0"/>
          <w:sz w:val="28"/>
          <w:szCs w:val="28"/>
        </w:rPr>
      </w:pPr>
      <w:r>
        <w:rPr>
          <w:rFonts w:ascii="宋体" w:hAnsi="宋体"/>
          <w:b/>
          <w:kern w:val="0"/>
          <w:sz w:val="28"/>
          <w:szCs w:val="28"/>
        </w:rPr>
        <w:br w:type="page"/>
      </w:r>
      <w:r>
        <w:rPr>
          <w:rFonts w:ascii="宋体" w:hAnsi="宋体" w:hint="eastAsia"/>
          <w:b/>
          <w:kern w:val="0"/>
          <w:sz w:val="28"/>
          <w:szCs w:val="28"/>
        </w:rPr>
        <w:lastRenderedPageBreak/>
        <w:t>第三部分　投标供应商须知</w:t>
      </w:r>
    </w:p>
    <w:p w:rsidR="00E539D0" w:rsidRDefault="00E539D0">
      <w:pPr>
        <w:pStyle w:val="a7"/>
        <w:adjustRightInd w:val="0"/>
        <w:snapToGrid w:val="0"/>
        <w:spacing w:line="360" w:lineRule="auto"/>
        <w:jc w:val="center"/>
        <w:rPr>
          <w:rFonts w:hAnsi="宋体" w:cs="Times New Roman"/>
        </w:rPr>
      </w:pPr>
    </w:p>
    <w:p w:rsidR="00E539D0" w:rsidRDefault="00E539D0">
      <w:pPr>
        <w:pStyle w:val="a7"/>
        <w:adjustRightInd w:val="0"/>
        <w:snapToGrid w:val="0"/>
        <w:spacing w:line="360" w:lineRule="auto"/>
        <w:ind w:left="850" w:hangingChars="403" w:hanging="850"/>
        <w:rPr>
          <w:rFonts w:hAnsi="宋体" w:cs="Times New Roman"/>
          <w:b/>
        </w:rPr>
      </w:pPr>
      <w:r>
        <w:rPr>
          <w:rFonts w:hAnsi="宋体" w:cs="Times New Roman" w:hint="eastAsia"/>
          <w:b/>
        </w:rPr>
        <w:t>一、</w:t>
      </w:r>
      <w:r>
        <w:rPr>
          <w:rFonts w:hAnsi="宋体" w:cs="Times New Roman" w:hint="eastAsia"/>
          <w:b/>
        </w:rPr>
        <w:tab/>
        <w:t>投标费用说明</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w:t>
      </w:r>
      <w:r>
        <w:rPr>
          <w:rFonts w:ascii="宋体" w:hAnsi="宋体" w:hint="eastAsia"/>
          <w:szCs w:val="21"/>
        </w:rPr>
        <w:tab/>
        <w:t>投标供应商应承担所有与准备和参加投标有关的费用。不论投标的结果如何，集中采购机构和采购人均无义务和责任承担这些费用。</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2.</w:t>
      </w:r>
      <w:r>
        <w:rPr>
          <w:rFonts w:ascii="宋体" w:hAnsi="宋体" w:hint="eastAsia"/>
          <w:szCs w:val="21"/>
        </w:rPr>
        <w:tab/>
        <w:t>本次招标向中标供应商收取的中标服务费，按国家有关规定执行</w:t>
      </w:r>
      <w:r>
        <w:rPr>
          <w:rFonts w:ascii="宋体" w:hAnsi="宋体" w:hint="eastAsia"/>
        </w:rPr>
        <w:t>；中标服务费不在投标报</w:t>
      </w:r>
      <w:r>
        <w:rPr>
          <w:rFonts w:hAnsi="宋体" w:hint="eastAsia"/>
        </w:rPr>
        <w:t>价中单列</w:t>
      </w:r>
      <w:r>
        <w:rPr>
          <w:rFonts w:ascii="宋体" w:hAnsi="宋体" w:hint="eastAsia"/>
          <w:szCs w:val="21"/>
        </w:rPr>
        <w:t>。</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ab/>
        <w:t>中标服务费是集中采购机构根据政府许可收取的采购代理费。中标供应商在收取《中标通知书》前应向集中采购机构交纳中标服务费（以到达集中采购机构开户银行帐户为准），该收费根据广东省物价局粤价函〔2013〕1233号规定的收费标准，按照中标总金额以差额定率累进法（如下表）计算：</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012"/>
        <w:gridCol w:w="1012"/>
        <w:gridCol w:w="1013"/>
        <w:gridCol w:w="1012"/>
        <w:gridCol w:w="1013"/>
        <w:gridCol w:w="1012"/>
        <w:gridCol w:w="1013"/>
      </w:tblGrid>
      <w:tr w:rsidR="00E539D0">
        <w:trPr>
          <w:trHeight w:val="584"/>
        </w:trPr>
        <w:tc>
          <w:tcPr>
            <w:tcW w:w="1134"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中标金额</w:t>
            </w:r>
          </w:p>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（百万元）</w:t>
            </w:r>
          </w:p>
        </w:tc>
        <w:tc>
          <w:tcPr>
            <w:tcW w:w="1012"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1以下</w:t>
            </w:r>
          </w:p>
        </w:tc>
        <w:tc>
          <w:tcPr>
            <w:tcW w:w="1012"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1-5</w:t>
            </w:r>
          </w:p>
        </w:tc>
        <w:tc>
          <w:tcPr>
            <w:tcW w:w="1013"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5-10</w:t>
            </w:r>
          </w:p>
        </w:tc>
        <w:tc>
          <w:tcPr>
            <w:tcW w:w="1012"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10-50</w:t>
            </w:r>
          </w:p>
        </w:tc>
        <w:tc>
          <w:tcPr>
            <w:tcW w:w="1013"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50-100</w:t>
            </w:r>
          </w:p>
        </w:tc>
        <w:tc>
          <w:tcPr>
            <w:tcW w:w="1012"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100-1000</w:t>
            </w:r>
          </w:p>
        </w:tc>
        <w:tc>
          <w:tcPr>
            <w:tcW w:w="1013"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1000以上</w:t>
            </w:r>
          </w:p>
        </w:tc>
      </w:tr>
      <w:tr w:rsidR="00E539D0">
        <w:trPr>
          <w:trHeight w:val="451"/>
        </w:trPr>
        <w:tc>
          <w:tcPr>
            <w:tcW w:w="1134"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费率</w:t>
            </w:r>
          </w:p>
        </w:tc>
        <w:tc>
          <w:tcPr>
            <w:tcW w:w="1012"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1.2%</w:t>
            </w:r>
          </w:p>
        </w:tc>
        <w:tc>
          <w:tcPr>
            <w:tcW w:w="1012"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0.88%</w:t>
            </w:r>
          </w:p>
        </w:tc>
        <w:tc>
          <w:tcPr>
            <w:tcW w:w="1013"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0.64%</w:t>
            </w:r>
          </w:p>
        </w:tc>
        <w:tc>
          <w:tcPr>
            <w:tcW w:w="1012"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0.4%</w:t>
            </w:r>
          </w:p>
        </w:tc>
        <w:tc>
          <w:tcPr>
            <w:tcW w:w="1013"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0.2%</w:t>
            </w:r>
          </w:p>
        </w:tc>
        <w:tc>
          <w:tcPr>
            <w:tcW w:w="1012"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0.04%</w:t>
            </w:r>
          </w:p>
        </w:tc>
        <w:tc>
          <w:tcPr>
            <w:tcW w:w="1013" w:type="dxa"/>
            <w:vAlign w:val="center"/>
          </w:tcPr>
          <w:p w:rsidR="00E539D0" w:rsidRDefault="00E539D0">
            <w:pPr>
              <w:pStyle w:val="a7"/>
              <w:adjustRightInd w:val="0"/>
              <w:snapToGrid w:val="0"/>
              <w:ind w:leftChars="-25" w:left="-53" w:rightChars="-25" w:right="-53"/>
              <w:jc w:val="center"/>
              <w:rPr>
                <w:rFonts w:hAnsi="宋体" w:cs="Times New Roman"/>
              </w:rPr>
            </w:pPr>
            <w:r>
              <w:rPr>
                <w:rFonts w:hAnsi="宋体" w:cs="Times New Roman" w:hint="eastAsia"/>
              </w:rPr>
              <w:t>0.008%</w:t>
            </w:r>
          </w:p>
        </w:tc>
      </w:tr>
    </w:tbl>
    <w:p w:rsidR="00E539D0" w:rsidRDefault="00E539D0">
      <w:pPr>
        <w:pStyle w:val="a7"/>
        <w:adjustRightInd w:val="0"/>
        <w:snapToGrid w:val="0"/>
        <w:spacing w:line="360" w:lineRule="auto"/>
        <w:ind w:left="851"/>
        <w:rPr>
          <w:rFonts w:hAnsi="宋体" w:cs="Times New Roman"/>
        </w:rPr>
      </w:pPr>
      <w:r>
        <w:rPr>
          <w:rFonts w:hAnsi="宋体" w:cs="Times New Roman" w:hint="eastAsia"/>
        </w:rPr>
        <w:t>例如：某货物采购项目中标金额为400万元，中标服务费金额计算如下：</w:t>
      </w:r>
    </w:p>
    <w:p w:rsidR="00E539D0" w:rsidRDefault="00E539D0">
      <w:pPr>
        <w:pStyle w:val="a7"/>
        <w:adjustRightInd w:val="0"/>
        <w:snapToGrid w:val="0"/>
        <w:spacing w:line="360" w:lineRule="auto"/>
        <w:ind w:left="851"/>
        <w:rPr>
          <w:rFonts w:hAnsi="宋体" w:cs="Times New Roman"/>
        </w:rPr>
      </w:pPr>
      <w:r>
        <w:rPr>
          <w:rFonts w:hAnsi="宋体" w:cs="Times New Roman" w:hint="eastAsia"/>
        </w:rPr>
        <w:t>100万元×1.2％＝1.2万元</w:t>
      </w:r>
    </w:p>
    <w:p w:rsidR="00E539D0" w:rsidRDefault="00E539D0">
      <w:pPr>
        <w:pStyle w:val="a7"/>
        <w:adjustRightInd w:val="0"/>
        <w:snapToGrid w:val="0"/>
        <w:spacing w:line="360" w:lineRule="auto"/>
        <w:ind w:left="851"/>
        <w:rPr>
          <w:rFonts w:hAnsi="宋体" w:cs="Times New Roman"/>
        </w:rPr>
      </w:pPr>
      <w:r>
        <w:rPr>
          <w:rFonts w:hAnsi="宋体" w:cs="Times New Roman" w:hint="eastAsia"/>
        </w:rPr>
        <w:t>（400－100）万元×0.88％＝2.64万元</w:t>
      </w:r>
    </w:p>
    <w:p w:rsidR="00E539D0" w:rsidRDefault="00E539D0">
      <w:pPr>
        <w:pStyle w:val="a7"/>
        <w:adjustRightInd w:val="0"/>
        <w:snapToGrid w:val="0"/>
        <w:spacing w:line="360" w:lineRule="auto"/>
        <w:ind w:left="851"/>
        <w:rPr>
          <w:rFonts w:hAnsi="宋体" w:cs="Times New Roman"/>
        </w:rPr>
      </w:pPr>
      <w:r>
        <w:rPr>
          <w:rFonts w:hAnsi="宋体" w:cs="Times New Roman" w:hint="eastAsia"/>
        </w:rPr>
        <w:t>收费＝1.2＋2.64＝3.84万元</w:t>
      </w:r>
    </w:p>
    <w:p w:rsidR="00E539D0" w:rsidRDefault="00E539D0">
      <w:pPr>
        <w:tabs>
          <w:tab w:val="left" w:pos="851"/>
        </w:tabs>
        <w:autoSpaceDE w:val="0"/>
        <w:autoSpaceDN w:val="0"/>
        <w:adjustRightInd w:val="0"/>
        <w:snapToGrid w:val="0"/>
        <w:spacing w:line="360" w:lineRule="auto"/>
        <w:ind w:left="851" w:right="32" w:hanging="851"/>
        <w:rPr>
          <w:rFonts w:hAnsi="宋体"/>
        </w:rPr>
      </w:pPr>
      <w:r>
        <w:rPr>
          <w:rFonts w:ascii="宋体" w:hAnsi="宋体" w:hint="eastAsia"/>
        </w:rPr>
        <w:t>3.</w:t>
      </w:r>
      <w:r>
        <w:rPr>
          <w:rFonts w:ascii="宋体" w:hAnsi="宋体" w:hint="eastAsia"/>
        </w:rPr>
        <w:tab/>
        <w:t>中标服务费以银行付款的形式用人民币</w:t>
      </w:r>
      <w:r>
        <w:rPr>
          <w:rFonts w:ascii="宋体" w:hAnsi="宋体" w:hint="eastAsia"/>
          <w:szCs w:val="21"/>
        </w:rPr>
        <w:t>一次性</w:t>
      </w:r>
      <w:r>
        <w:rPr>
          <w:rFonts w:ascii="宋体" w:hAnsi="宋体" w:hint="eastAsia"/>
        </w:rPr>
        <w:t>支付，收款银行帐号以集中采购机构发出的交纳中标服务费通知书中指定的银行帐号为准</w:t>
      </w:r>
      <w:r>
        <w:rPr>
          <w:rFonts w:hAnsi="宋体" w:hint="eastAsia"/>
        </w:rPr>
        <w:t>。</w:t>
      </w:r>
    </w:p>
    <w:p w:rsidR="00E539D0" w:rsidRDefault="00E539D0">
      <w:pPr>
        <w:pStyle w:val="a7"/>
        <w:adjustRightInd w:val="0"/>
        <w:snapToGrid w:val="0"/>
        <w:spacing w:line="360" w:lineRule="auto"/>
        <w:ind w:left="854" w:hangingChars="405" w:hanging="854"/>
        <w:rPr>
          <w:rFonts w:hAnsi="宋体" w:cs="Times New Roman"/>
          <w:b/>
        </w:rPr>
      </w:pPr>
      <w:r>
        <w:rPr>
          <w:rFonts w:hAnsi="宋体" w:cs="Times New Roman" w:hint="eastAsia"/>
          <w:b/>
        </w:rPr>
        <w:t>二、</w:t>
      </w:r>
      <w:r>
        <w:rPr>
          <w:rFonts w:hAnsi="宋体" w:cs="Times New Roman" w:hint="eastAsia"/>
          <w:b/>
        </w:rPr>
        <w:tab/>
        <w:t>招标文件</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4.</w:t>
      </w:r>
      <w:r>
        <w:rPr>
          <w:rFonts w:ascii="宋体" w:hAnsi="宋体" w:hint="eastAsia"/>
          <w:szCs w:val="21"/>
        </w:rPr>
        <w:tab/>
        <w:t>招标文件的构成</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4.1</w:t>
      </w:r>
      <w:r>
        <w:rPr>
          <w:rFonts w:ascii="宋体" w:hAnsi="宋体" w:hint="eastAsia"/>
          <w:szCs w:val="21"/>
        </w:rPr>
        <w:tab/>
        <w:t>招标文件由下列文件以及在招标过程中发出的澄清更正文件组成：</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1)</w:t>
      </w:r>
      <w:r>
        <w:rPr>
          <w:rFonts w:hAnsi="宋体" w:cs="Times New Roman" w:hint="eastAsia"/>
          <w:snapToGrid w:val="0"/>
          <w:kern w:val="0"/>
        </w:rPr>
        <w:tab/>
        <w:t>投标邀请函</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2)</w:t>
      </w:r>
      <w:r>
        <w:rPr>
          <w:rFonts w:hAnsi="宋体" w:cs="Times New Roman" w:hint="eastAsia"/>
          <w:snapToGrid w:val="0"/>
          <w:kern w:val="0"/>
        </w:rPr>
        <w:tab/>
        <w:t>用户需求书</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3)</w:t>
      </w:r>
      <w:r>
        <w:rPr>
          <w:rFonts w:hAnsi="宋体" w:cs="Times New Roman" w:hint="eastAsia"/>
          <w:snapToGrid w:val="0"/>
          <w:kern w:val="0"/>
        </w:rPr>
        <w:tab/>
        <w:t>投标供应商须知</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4）</w:t>
      </w:r>
      <w:r>
        <w:rPr>
          <w:rFonts w:hAnsi="宋体" w:cs="Times New Roman" w:hint="eastAsia"/>
          <w:snapToGrid w:val="0"/>
          <w:kern w:val="0"/>
        </w:rPr>
        <w:tab/>
      </w:r>
      <w:r>
        <w:rPr>
          <w:rFonts w:hAnsi="宋体" w:hint="eastAsia"/>
        </w:rPr>
        <w:t>开标、评标、定标</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5)</w:t>
      </w:r>
      <w:r>
        <w:rPr>
          <w:rFonts w:hAnsi="宋体" w:cs="Times New Roman" w:hint="eastAsia"/>
          <w:snapToGrid w:val="0"/>
          <w:kern w:val="0"/>
        </w:rPr>
        <w:tab/>
        <w:t>合同书格式</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6)</w:t>
      </w:r>
      <w:r>
        <w:rPr>
          <w:rFonts w:hAnsi="宋体" w:cs="Times New Roman" w:hint="eastAsia"/>
          <w:snapToGrid w:val="0"/>
          <w:kern w:val="0"/>
        </w:rPr>
        <w:tab/>
        <w:t xml:space="preserve">投标文件格式 </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7)</w:t>
      </w:r>
      <w:r>
        <w:rPr>
          <w:rFonts w:hAnsi="宋体" w:cs="Times New Roman" w:hint="eastAsia"/>
          <w:snapToGrid w:val="0"/>
          <w:kern w:val="0"/>
        </w:rPr>
        <w:tab/>
        <w:t>在招标过程中由集中采购机构发出的澄清更正文件等</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5.</w:t>
      </w:r>
      <w:r>
        <w:rPr>
          <w:rFonts w:ascii="宋体" w:hAnsi="宋体" w:hint="eastAsia"/>
          <w:szCs w:val="21"/>
        </w:rPr>
        <w:tab/>
        <w:t>招标文件的澄清更正</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5.1</w:t>
      </w:r>
      <w:r>
        <w:rPr>
          <w:rFonts w:ascii="宋体" w:hAnsi="宋体" w:hint="eastAsia"/>
          <w:szCs w:val="21"/>
        </w:rPr>
        <w:tab/>
        <w:t>集中采购机构对招标文件进行必要的澄清更正的，于投标截止时间的15天前在指定媒体上发布公告，并通知所有报名及购买招标文件的投标供应商，报名及购买招标文件的投标供应商在收到澄清更正通知后应按要求以书面形式（加盖单位公章，传真有效）予以确认，该澄清更正的内容为招标文件的组成部分；澄清更正不足15天的，集中采购机构在征得当时已报名及购买招标文件的投标供应商同意并书面确认（加盖单位公章，传真</w:t>
      </w:r>
      <w:r>
        <w:rPr>
          <w:rFonts w:ascii="宋体" w:hAnsi="宋体" w:hint="eastAsia"/>
          <w:szCs w:val="21"/>
        </w:rPr>
        <w:lastRenderedPageBreak/>
        <w:t>有效）后，可不改变投标截止时间。</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5.2</w:t>
      </w:r>
      <w:r>
        <w:rPr>
          <w:rFonts w:ascii="宋体" w:hAnsi="宋体" w:hint="eastAsia"/>
          <w:szCs w:val="21"/>
        </w:rPr>
        <w:tab/>
        <w:t>根据采购的具体情况，集中采购机构可延长投标截止时间和开标时间，但至少应当在规定的投标截止时间3天前，将变更时间在指定媒体上发布公告，并通知所有当时已报名及购买招标文件的投标供应商。</w:t>
      </w:r>
    </w:p>
    <w:p w:rsidR="00E539D0" w:rsidRDefault="00E539D0">
      <w:pPr>
        <w:pStyle w:val="a7"/>
        <w:adjustRightInd w:val="0"/>
        <w:snapToGrid w:val="0"/>
        <w:spacing w:line="360" w:lineRule="auto"/>
        <w:ind w:left="854" w:hangingChars="405" w:hanging="854"/>
        <w:rPr>
          <w:rFonts w:hAnsi="宋体" w:cs="Times New Roman"/>
          <w:b/>
        </w:rPr>
      </w:pPr>
      <w:r>
        <w:rPr>
          <w:rFonts w:hAnsi="宋体" w:cs="Times New Roman" w:hint="eastAsia"/>
          <w:b/>
        </w:rPr>
        <w:t>三、</w:t>
      </w:r>
      <w:r>
        <w:rPr>
          <w:rFonts w:hAnsi="宋体" w:cs="Times New Roman" w:hint="eastAsia"/>
          <w:b/>
        </w:rPr>
        <w:tab/>
        <w:t>投标文件的编制和数量</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6.</w:t>
      </w:r>
      <w:r>
        <w:rPr>
          <w:rFonts w:ascii="宋体" w:hAnsi="宋体" w:hint="eastAsia"/>
          <w:szCs w:val="21"/>
        </w:rPr>
        <w:tab/>
        <w:t>投标的语言</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6.1</w:t>
      </w:r>
      <w:r>
        <w:rPr>
          <w:rFonts w:ascii="宋体" w:hAnsi="宋体" w:hint="eastAsia"/>
          <w:szCs w:val="21"/>
        </w:rPr>
        <w:tab/>
        <w:t>投标供应商提交的投标文件以及投标供应商与集中采购机构就有关投标的所有来往函电均应使用中文。投标供应商提交的支持文件或印刷的资料可以用另一种语言，但相应内容应附有中文翻译本，两种语言不一致时以中文翻译本为准。</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7.</w:t>
      </w:r>
      <w:r>
        <w:rPr>
          <w:rFonts w:ascii="宋体" w:hAnsi="宋体" w:hint="eastAsia"/>
          <w:szCs w:val="21"/>
        </w:rPr>
        <w:tab/>
        <w:t>投标文件编制</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7.1</w:t>
      </w:r>
      <w:r>
        <w:rPr>
          <w:rFonts w:ascii="宋体" w:hAnsi="宋体" w:hint="eastAsia"/>
          <w:szCs w:val="21"/>
        </w:rPr>
        <w:tab/>
        <w:t>投标供应商应当对投标文件进行装订，对未经装订的投标文件可能发生的文件散落或缺损，由此产生的后果由投标供应商承担。</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7.2</w:t>
      </w:r>
      <w:r>
        <w:rPr>
          <w:rFonts w:ascii="宋体" w:hAnsi="宋体" w:hint="eastAsia"/>
          <w:szCs w:val="21"/>
        </w:rPr>
        <w:tab/>
        <w:t>投标供应商应认真阅读、并充分理解招标文件的全部内容（包括所有的补充、修改内容、重要事项、格式、条款和技术规范、参数及要求等），并应完整、真实、准确的填写招标文件中规定的所有内容。投标供应商没有按照招标文件要求提交全部资料，或者投标没有对招标文件在各方面都作出实质性响应是投标供应商的风险，有可能导致其投标被拒绝，或被认定为无效投标或被确定为投标无效。</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7.3</w:t>
      </w:r>
      <w:r>
        <w:rPr>
          <w:rFonts w:ascii="宋体" w:hAnsi="宋体" w:hint="eastAsia"/>
          <w:szCs w:val="21"/>
        </w:rPr>
        <w:tab/>
        <w:t>投标供应商必须对投标文件所提供的全部资料的真实性承担法律责任，并无条件接受采购人或集中采购机构及政府采购监督管理部门等对其中任何资料进行核实的要求。</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7.4</w:t>
      </w:r>
      <w:r>
        <w:rPr>
          <w:rFonts w:ascii="宋体" w:hAnsi="宋体" w:hint="eastAsia"/>
          <w:szCs w:val="21"/>
        </w:rPr>
        <w:tab/>
        <w:t>如果因为投标供应商投标文件填报的内容不详，或没有提供招标文件中所要求的全部资料及数据，由此造成的后果，其责任由投标供应商承担。</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8.</w:t>
      </w:r>
      <w:r>
        <w:rPr>
          <w:rFonts w:ascii="宋体" w:hAnsi="宋体" w:hint="eastAsia"/>
          <w:szCs w:val="21"/>
        </w:rPr>
        <w:tab/>
        <w:t>投标报价及计量</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8.1</w:t>
      </w:r>
      <w:r>
        <w:rPr>
          <w:rFonts w:ascii="宋体" w:hAnsi="宋体" w:hint="eastAsia"/>
          <w:szCs w:val="21"/>
        </w:rPr>
        <w:tab/>
        <w:t>投标供应商所提供的货物和服务均应以人民币报价。</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8.2</w:t>
      </w:r>
      <w:r>
        <w:rPr>
          <w:rFonts w:ascii="宋体" w:hAnsi="宋体" w:hint="eastAsia"/>
          <w:szCs w:val="21"/>
        </w:rPr>
        <w:tab/>
        <w:t>除非招标文件的技术规格中另有规定，投标供应商在投标文件中及其与采购人和集中采购机构的所有往来文件中的计量单位均应采用中华人民共和国法定计量单位。</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9.</w:t>
      </w:r>
      <w:r>
        <w:rPr>
          <w:rFonts w:ascii="宋体" w:hAnsi="宋体" w:hint="eastAsia"/>
          <w:szCs w:val="21"/>
        </w:rPr>
        <w:tab/>
        <w:t>投标保证金</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 xml:space="preserve">        本项目不收取保证金。</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10.</w:t>
      </w:r>
      <w:r>
        <w:rPr>
          <w:rFonts w:ascii="宋体" w:hAnsi="宋体" w:hint="eastAsia"/>
          <w:szCs w:val="21"/>
        </w:rPr>
        <w:tab/>
        <w:t>投标文件的数量和签署</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10.1</w:t>
      </w:r>
      <w:r>
        <w:rPr>
          <w:rFonts w:ascii="宋体" w:hAnsi="宋体" w:hint="eastAsia"/>
          <w:szCs w:val="21"/>
        </w:rPr>
        <w:tab/>
        <w:t>投标供应商应编制投标文件正本一份和副本</w:t>
      </w:r>
      <w:r>
        <w:rPr>
          <w:rFonts w:ascii="宋体" w:hAnsi="宋体" w:hint="eastAsia"/>
          <w:szCs w:val="21"/>
          <w:u w:val="single"/>
        </w:rPr>
        <w:t>叁</w:t>
      </w:r>
      <w:r>
        <w:rPr>
          <w:rFonts w:ascii="宋体" w:hAnsi="宋体" w:hint="eastAsia"/>
          <w:szCs w:val="21"/>
        </w:rPr>
        <w:t>份，投标文件的副本可采用正本的复印件。每套投标文件须清楚地标明“正本”、“副本”。若副本与正本不符，以正本为准。</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10.2</w:t>
      </w:r>
      <w:r>
        <w:rPr>
          <w:rFonts w:ascii="宋体" w:hAnsi="宋体" w:hint="eastAsia"/>
          <w:szCs w:val="21"/>
        </w:rPr>
        <w:tab/>
        <w:t>投标文件的正本需打印或用不褪色墨水书写，并由法定代表人或经其正式授权的代表签字或盖章。授权代表须出具书面授权证明，其《法定代表人授权书》应附在投标文件中。</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10.3</w:t>
      </w:r>
      <w:r>
        <w:rPr>
          <w:rFonts w:ascii="宋体" w:hAnsi="宋体" w:hint="eastAsia"/>
          <w:szCs w:val="21"/>
        </w:rPr>
        <w:tab/>
        <w:t>投标文件中的任何重要的插字、涂改和增删，必须由法定代表人或经其正式授权的代表在旁边签字或盖章才有效。</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11.</w:t>
      </w:r>
      <w:r>
        <w:rPr>
          <w:rFonts w:ascii="宋体" w:hAnsi="宋体" w:hint="eastAsia"/>
          <w:szCs w:val="21"/>
        </w:rPr>
        <w:tab/>
        <w:t>投标文件的密封和标记</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lastRenderedPageBreak/>
        <w:t>11.1</w:t>
      </w:r>
      <w:r>
        <w:rPr>
          <w:rFonts w:ascii="宋体" w:hAnsi="宋体" w:hint="eastAsia"/>
          <w:szCs w:val="21"/>
        </w:rPr>
        <w:tab/>
        <w:t>投标供应商应将投标文件正本和所有的副本分别单独密封包装，并在外包装上清晰标明“正本”、“副本”字样。</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11.2</w:t>
      </w:r>
      <w:r>
        <w:rPr>
          <w:rFonts w:ascii="宋体" w:hAnsi="宋体" w:hint="eastAsia"/>
          <w:szCs w:val="21"/>
        </w:rPr>
        <w:tab/>
        <w:t>为方便开标时唱标，投标供应商应按照《投标文件格式》的要求制作《唱标信封》并独立封装。</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11.3</w:t>
      </w:r>
      <w:r>
        <w:rPr>
          <w:rFonts w:ascii="宋体" w:hAnsi="宋体" w:hint="eastAsia"/>
          <w:szCs w:val="21"/>
        </w:rPr>
        <w:tab/>
        <w:t>信封或外包装上应当注明采购项目名称、采购项目编号和“在（招标文件中规定的开标日期和时点）之前不得启封”的字样，封口处应加盖投标供应商印章。</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11.4</w:t>
      </w:r>
      <w:r>
        <w:rPr>
          <w:rFonts w:ascii="宋体" w:hAnsi="宋体" w:hint="eastAsia"/>
          <w:szCs w:val="21"/>
        </w:rPr>
        <w:tab/>
        <w:t>如果未按要求密封和标记，集中采购机构对误投或提前启封概不负责。</w:t>
      </w:r>
    </w:p>
    <w:p w:rsidR="00E539D0" w:rsidRDefault="00E539D0">
      <w:pPr>
        <w:autoSpaceDE w:val="0"/>
        <w:autoSpaceDN w:val="0"/>
        <w:adjustRightInd w:val="0"/>
        <w:snapToGrid w:val="0"/>
        <w:spacing w:line="360" w:lineRule="auto"/>
        <w:ind w:left="420" w:right="32" w:hanging="420"/>
        <w:rPr>
          <w:rFonts w:ascii="宋体" w:hAnsi="宋体"/>
          <w:b/>
          <w:szCs w:val="21"/>
        </w:rPr>
      </w:pPr>
      <w:r>
        <w:rPr>
          <w:rFonts w:ascii="宋体" w:hAnsi="宋体" w:hint="eastAsia"/>
          <w:b/>
          <w:szCs w:val="21"/>
        </w:rPr>
        <w:t>四、</w:t>
      </w:r>
      <w:r>
        <w:rPr>
          <w:rFonts w:ascii="宋体" w:hAnsi="宋体" w:hint="eastAsia"/>
          <w:b/>
          <w:szCs w:val="21"/>
        </w:rPr>
        <w:tab/>
        <w:t>投标文件的递交</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12.</w:t>
      </w:r>
      <w:r>
        <w:rPr>
          <w:rFonts w:ascii="宋体" w:hAnsi="宋体" w:hint="eastAsia"/>
          <w:szCs w:val="21"/>
        </w:rPr>
        <w:tab/>
        <w:t>投标文件的递交</w:t>
      </w:r>
    </w:p>
    <w:p w:rsidR="00E539D0" w:rsidRDefault="00E539D0">
      <w:pPr>
        <w:pStyle w:val="a7"/>
        <w:tabs>
          <w:tab w:val="left" w:pos="851"/>
        </w:tabs>
        <w:adjustRightInd w:val="0"/>
        <w:snapToGrid w:val="0"/>
        <w:spacing w:line="360" w:lineRule="auto"/>
        <w:rPr>
          <w:rFonts w:hAnsi="宋体" w:cs="Times New Roman"/>
        </w:rPr>
      </w:pPr>
      <w:r>
        <w:rPr>
          <w:rFonts w:hAnsi="宋体" w:cs="Times New Roman" w:hint="eastAsia"/>
        </w:rPr>
        <w:t>12.1</w:t>
      </w:r>
      <w:r>
        <w:rPr>
          <w:rFonts w:hAnsi="宋体" w:cs="Times New Roman" w:hint="eastAsia"/>
        </w:rPr>
        <w:tab/>
        <w:t>所有投标文件应在投标截止时间前送达开标地点。</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12.2</w:t>
      </w:r>
      <w:r>
        <w:rPr>
          <w:rFonts w:ascii="宋体" w:hAnsi="宋体" w:hint="eastAsia"/>
          <w:szCs w:val="21"/>
        </w:rPr>
        <w:tab/>
        <w:t>集中采购机构将拒绝以下情况的投标文件：</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1）</w:t>
      </w:r>
      <w:r>
        <w:rPr>
          <w:rFonts w:hAnsi="宋体" w:cs="Times New Roman" w:hint="eastAsia"/>
          <w:snapToGrid w:val="0"/>
          <w:kern w:val="0"/>
        </w:rPr>
        <w:tab/>
        <w:t>迟于投标截止时间递交的。</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12.3</w:t>
      </w:r>
      <w:r>
        <w:rPr>
          <w:rFonts w:ascii="宋体" w:hAnsi="宋体" w:hint="eastAsia"/>
          <w:szCs w:val="21"/>
        </w:rPr>
        <w:tab/>
        <w:t>集中采购机构不接受邮寄、电报、电话、传真方式投标。</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13.</w:t>
      </w:r>
      <w:r>
        <w:rPr>
          <w:rFonts w:ascii="宋体" w:hAnsi="宋体" w:hint="eastAsia"/>
          <w:szCs w:val="21"/>
        </w:rPr>
        <w:tab/>
        <w:t>投标文件的修改和撤回</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13.1</w:t>
      </w:r>
      <w:r>
        <w:rPr>
          <w:rFonts w:ascii="宋体" w:hAnsi="宋体" w:hint="eastAsia"/>
          <w:szCs w:val="21"/>
        </w:rPr>
        <w:tab/>
        <w:t>投标供应商在投标截止时间前，可以对所递交的投标文件进行补充、修改或者撤回，并书面通知集中采购机构。补充、时间的内容应当按招标文件要求签署、盖章，并作为投标文件的组成部分。在投标截止时点之后，投标供应商不得对其投标文件做任何修改和补充。</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13.2</w:t>
      </w:r>
      <w:r>
        <w:rPr>
          <w:rFonts w:ascii="宋体" w:hAnsi="宋体" w:hint="eastAsia"/>
          <w:szCs w:val="21"/>
        </w:rPr>
        <w:tab/>
        <w:t>投标供应商所提交的投标文件在评标结束后，无论中标与否都不退还。</w:t>
      </w:r>
    </w:p>
    <w:p w:rsidR="00E539D0" w:rsidRDefault="00E539D0">
      <w:pPr>
        <w:autoSpaceDE w:val="0"/>
        <w:autoSpaceDN w:val="0"/>
        <w:adjustRightInd w:val="0"/>
        <w:snapToGrid w:val="0"/>
        <w:spacing w:line="360" w:lineRule="auto"/>
        <w:ind w:left="420" w:right="32" w:hanging="420"/>
        <w:rPr>
          <w:rFonts w:ascii="宋体" w:hAnsi="宋体"/>
          <w:b/>
          <w:kern w:val="0"/>
          <w:szCs w:val="21"/>
        </w:rPr>
      </w:pPr>
      <w:r>
        <w:rPr>
          <w:rFonts w:ascii="宋体" w:hAnsi="宋体" w:hint="eastAsia"/>
          <w:b/>
          <w:szCs w:val="21"/>
        </w:rPr>
        <w:t>五</w:t>
      </w:r>
      <w:r>
        <w:rPr>
          <w:rFonts w:ascii="宋体" w:hAnsi="宋体" w:hint="eastAsia"/>
          <w:b/>
          <w:kern w:val="0"/>
          <w:szCs w:val="21"/>
        </w:rPr>
        <w:t>、</w:t>
      </w:r>
      <w:r>
        <w:rPr>
          <w:rFonts w:ascii="宋体" w:hAnsi="宋体" w:hint="eastAsia"/>
          <w:b/>
          <w:kern w:val="0"/>
          <w:szCs w:val="21"/>
        </w:rPr>
        <w:tab/>
        <w:t>开标、评标、定标</w:t>
      </w:r>
    </w:p>
    <w:p w:rsidR="00E539D0" w:rsidRDefault="00E539D0">
      <w:pPr>
        <w:pStyle w:val="a7"/>
        <w:adjustRightInd w:val="0"/>
        <w:snapToGrid w:val="0"/>
        <w:spacing w:line="360" w:lineRule="auto"/>
        <w:ind w:left="851"/>
        <w:rPr>
          <w:rFonts w:hAnsi="宋体" w:cs="Times New Roman"/>
        </w:rPr>
      </w:pPr>
      <w:r>
        <w:rPr>
          <w:rFonts w:hAnsi="宋体" w:cs="Times New Roman" w:hint="eastAsia"/>
        </w:rPr>
        <w:t>见招标文件第四部分</w:t>
      </w:r>
    </w:p>
    <w:p w:rsidR="00E539D0" w:rsidRDefault="00E539D0">
      <w:pPr>
        <w:autoSpaceDE w:val="0"/>
        <w:autoSpaceDN w:val="0"/>
        <w:adjustRightInd w:val="0"/>
        <w:snapToGrid w:val="0"/>
        <w:spacing w:line="360" w:lineRule="auto"/>
        <w:ind w:left="420" w:right="32" w:hanging="420"/>
        <w:rPr>
          <w:rFonts w:ascii="宋体" w:hAnsi="宋体"/>
          <w:b/>
          <w:kern w:val="0"/>
          <w:szCs w:val="21"/>
        </w:rPr>
      </w:pPr>
      <w:r>
        <w:rPr>
          <w:rFonts w:ascii="宋体" w:hAnsi="宋体" w:hint="eastAsia"/>
          <w:b/>
          <w:kern w:val="0"/>
          <w:szCs w:val="21"/>
        </w:rPr>
        <w:t>六、</w:t>
      </w:r>
      <w:r>
        <w:rPr>
          <w:rFonts w:ascii="宋体" w:hAnsi="宋体" w:hint="eastAsia"/>
          <w:b/>
          <w:kern w:val="0"/>
          <w:szCs w:val="21"/>
        </w:rPr>
        <w:tab/>
        <w:t>询问、质疑、投诉</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14.</w:t>
      </w:r>
      <w:r>
        <w:rPr>
          <w:rFonts w:ascii="宋体" w:hAnsi="宋体" w:hint="eastAsia"/>
          <w:szCs w:val="21"/>
        </w:rPr>
        <w:tab/>
        <w:t>询问</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14.1</w:t>
      </w:r>
      <w:r>
        <w:rPr>
          <w:rFonts w:ascii="宋体" w:hAnsi="宋体" w:hint="eastAsia"/>
          <w:szCs w:val="21"/>
        </w:rPr>
        <w:tab/>
        <w:t>投标供应商对政府采购活动事项（招标文件、采购过程和中标结果）有疑问的，可以向采购人或集中采购机构提出询问，采购人或集中采购机构将及时作出答复，但答复的内容不涉及商业秘密。询问可以口头方式提出，也可以书面方式提出，书面方式包括但不限于传真、信函、电子邮件。联系方式见《投标邀请函》中“采购人、集中采购机构的名称、地址和联系方式”。</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15.</w:t>
      </w:r>
      <w:r>
        <w:rPr>
          <w:rFonts w:ascii="宋体" w:hAnsi="宋体" w:hint="eastAsia"/>
          <w:szCs w:val="21"/>
        </w:rPr>
        <w:tab/>
        <w:t>质疑</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15.1</w:t>
      </w:r>
      <w:r>
        <w:rPr>
          <w:rFonts w:ascii="宋体" w:hAnsi="宋体" w:hint="eastAsia"/>
          <w:szCs w:val="21"/>
        </w:rPr>
        <w:tab/>
        <w:t>投标供应商认为招标文件、采购过程和中标结果使自己的权益受到损害的，以书面形式向采购人或集中采购机构书面提出质疑：</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1）</w:t>
      </w:r>
      <w:r>
        <w:rPr>
          <w:rFonts w:hAnsi="宋体" w:cs="Times New Roman" w:hint="eastAsia"/>
          <w:snapToGrid w:val="0"/>
          <w:kern w:val="0"/>
        </w:rPr>
        <w:tab/>
        <w:t>招标文件在指定的政府采购信息发布媒体上公示5个工作日；投标供应商认为招标文件的内容损害其权益的，可以在公示期间或者自期满之日起7个工作日内提出质疑；</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2）</w:t>
      </w:r>
      <w:r>
        <w:rPr>
          <w:rFonts w:hAnsi="宋体" w:cs="Times New Roman" w:hint="eastAsia"/>
          <w:snapToGrid w:val="0"/>
          <w:kern w:val="0"/>
        </w:rPr>
        <w:tab/>
      </w:r>
      <w:r>
        <w:rPr>
          <w:rFonts w:hAnsi="宋体" w:hint="eastAsia"/>
        </w:rPr>
        <w:t>投标供应商认为采购过程和中标结果使自己的权益受到损害的，可以在知道或应知其权益受到损害之日起7个工作日内</w:t>
      </w:r>
      <w:r>
        <w:rPr>
          <w:rFonts w:hAnsi="宋体" w:cs="Times New Roman" w:hint="eastAsia"/>
          <w:snapToGrid w:val="0"/>
          <w:kern w:val="0"/>
        </w:rPr>
        <w:t xml:space="preserve">提出质疑； </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lastRenderedPageBreak/>
        <w:tab/>
        <w:t>采购人或集中采购机构在收到投标供应商的书面质疑后7个工作日内作出答复，并以书面形式通知质疑投标供应商和其他有关投标供应商，但答复内容不涉及商业秘密。质疑投标供应商须提供相关证明材料，包括但不限于权益受损害的情况说明及受损害的原因、证据内容等，并对质疑内容的真实性承担责任。</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15.2</w:t>
      </w:r>
      <w:r>
        <w:rPr>
          <w:rFonts w:ascii="宋体" w:hAnsi="宋体" w:hint="eastAsia"/>
          <w:szCs w:val="21"/>
        </w:rPr>
        <w:tab/>
        <w:t>质疑联系人：余先生</w:t>
      </w:r>
    </w:p>
    <w:p w:rsidR="00E539D0" w:rsidRDefault="00E539D0">
      <w:pPr>
        <w:pStyle w:val="a7"/>
        <w:adjustRightInd w:val="0"/>
        <w:snapToGrid w:val="0"/>
        <w:spacing w:line="360" w:lineRule="auto"/>
        <w:ind w:left="851"/>
        <w:rPr>
          <w:rFonts w:hAnsi="宋体" w:cs="Times New Roman"/>
        </w:rPr>
      </w:pPr>
      <w:r>
        <w:rPr>
          <w:rFonts w:hAnsi="宋体" w:hint="eastAsia"/>
        </w:rPr>
        <w:t>电话：020-62791628；</w:t>
      </w:r>
      <w:r>
        <w:rPr>
          <w:rFonts w:hAnsi="宋体" w:cs="Times New Roman" w:hint="eastAsia"/>
        </w:rPr>
        <w:t>传真：020-62791628</w:t>
      </w:r>
    </w:p>
    <w:p w:rsidR="00E539D0" w:rsidRDefault="00E539D0">
      <w:pPr>
        <w:pStyle w:val="a7"/>
        <w:adjustRightInd w:val="0"/>
        <w:snapToGrid w:val="0"/>
        <w:spacing w:line="360" w:lineRule="auto"/>
        <w:ind w:left="851"/>
        <w:rPr>
          <w:rFonts w:hAnsi="宋体"/>
        </w:rPr>
      </w:pPr>
      <w:r>
        <w:rPr>
          <w:rFonts w:hAnsi="宋体" w:cs="Times New Roman" w:hint="eastAsia"/>
        </w:rPr>
        <w:t>地址：广州市</w:t>
      </w:r>
      <w:r>
        <w:rPr>
          <w:rFonts w:hAnsi="宋体" w:hint="eastAsia"/>
        </w:rPr>
        <w:t>越华路118号之一809室；邮编：510030</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16.</w:t>
      </w:r>
      <w:r>
        <w:rPr>
          <w:rFonts w:ascii="宋体" w:hAnsi="宋体" w:hint="eastAsia"/>
          <w:szCs w:val="21"/>
        </w:rPr>
        <w:tab/>
        <w:t>投诉</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16.1</w:t>
      </w:r>
      <w:r>
        <w:rPr>
          <w:rFonts w:ascii="宋体" w:hAnsi="宋体" w:hint="eastAsia"/>
          <w:szCs w:val="21"/>
        </w:rPr>
        <w:tab/>
        <w:t>投标供应商对采购人或集中采购机构的质疑答复不满意或在规定时间内未得到答复的，可以在答复期满后15个工作日内，按如下联系方式向政府采购监督管理机构投诉。</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16.2</w:t>
      </w:r>
      <w:r>
        <w:rPr>
          <w:rFonts w:ascii="宋体" w:hAnsi="宋体" w:hint="eastAsia"/>
          <w:szCs w:val="21"/>
        </w:rPr>
        <w:tab/>
        <w:t xml:space="preserve">政府采购监督管理机构名称：广东省财政厅政府采购监管处 </w:t>
      </w:r>
    </w:p>
    <w:p w:rsidR="00E539D0" w:rsidRDefault="00E539D0">
      <w:pPr>
        <w:pStyle w:val="a7"/>
        <w:adjustRightInd w:val="0"/>
        <w:snapToGrid w:val="0"/>
        <w:spacing w:line="360" w:lineRule="auto"/>
        <w:ind w:left="851"/>
        <w:rPr>
          <w:rFonts w:hAnsi="宋体" w:cs="Times New Roman"/>
        </w:rPr>
      </w:pPr>
      <w:r>
        <w:rPr>
          <w:rFonts w:hAnsi="宋体" w:hint="eastAsia"/>
        </w:rPr>
        <w:t>地  址：广州</w:t>
      </w:r>
      <w:r>
        <w:rPr>
          <w:rFonts w:hAnsi="宋体" w:cs="Times New Roman" w:hint="eastAsia"/>
        </w:rPr>
        <w:t>市仓边路26号8楼</w:t>
      </w:r>
    </w:p>
    <w:p w:rsidR="00E539D0" w:rsidRDefault="00E539D0">
      <w:pPr>
        <w:pStyle w:val="a7"/>
        <w:adjustRightInd w:val="0"/>
        <w:snapToGrid w:val="0"/>
        <w:spacing w:line="360" w:lineRule="auto"/>
        <w:ind w:left="851"/>
        <w:rPr>
          <w:rFonts w:hAnsi="宋体"/>
        </w:rPr>
      </w:pPr>
      <w:r>
        <w:rPr>
          <w:rFonts w:hAnsi="宋体" w:cs="Times New Roman" w:hint="eastAsia"/>
        </w:rPr>
        <w:t>电  话：020-83188580、83188586、83188500、83188511</w:t>
      </w:r>
    </w:p>
    <w:p w:rsidR="00E539D0" w:rsidRDefault="00E539D0">
      <w:pPr>
        <w:pStyle w:val="a7"/>
        <w:adjustRightInd w:val="0"/>
        <w:snapToGrid w:val="0"/>
        <w:spacing w:line="360" w:lineRule="auto"/>
        <w:ind w:left="851"/>
        <w:rPr>
          <w:rFonts w:hAnsi="宋体"/>
        </w:rPr>
      </w:pPr>
      <w:r>
        <w:rPr>
          <w:rFonts w:hAnsi="宋体" w:hint="eastAsia"/>
        </w:rPr>
        <w:t>邮  编：510030</w:t>
      </w:r>
      <w:r>
        <w:rPr>
          <w:rFonts w:hAnsi="宋体" w:hint="eastAsia"/>
        </w:rPr>
        <w:tab/>
        <w:t>传  真：0</w:t>
      </w:r>
      <w:r>
        <w:rPr>
          <w:rFonts w:hAnsi="宋体"/>
        </w:rPr>
        <w:t>20</w:t>
      </w:r>
      <w:r>
        <w:rPr>
          <w:rFonts w:hAnsi="宋体" w:hint="eastAsia"/>
        </w:rPr>
        <w:t>-83357559</w:t>
      </w:r>
    </w:p>
    <w:p w:rsidR="00E539D0" w:rsidRDefault="00E539D0">
      <w:pPr>
        <w:pStyle w:val="a7"/>
        <w:adjustRightInd w:val="0"/>
        <w:snapToGrid w:val="0"/>
        <w:spacing w:line="360" w:lineRule="auto"/>
        <w:ind w:left="854" w:hangingChars="405" w:hanging="854"/>
        <w:rPr>
          <w:rFonts w:hAnsi="宋体" w:cs="Times New Roman"/>
          <w:b/>
        </w:rPr>
      </w:pPr>
      <w:r>
        <w:rPr>
          <w:rFonts w:hAnsi="宋体" w:cs="Times New Roman" w:hint="eastAsia"/>
          <w:b/>
        </w:rPr>
        <w:t>七、</w:t>
      </w:r>
      <w:r>
        <w:rPr>
          <w:rFonts w:hAnsi="宋体" w:cs="Times New Roman" w:hint="eastAsia"/>
          <w:b/>
        </w:rPr>
        <w:tab/>
        <w:t>合同的订立和履行</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szCs w:val="21"/>
        </w:rPr>
        <w:t>1</w:t>
      </w:r>
      <w:r>
        <w:rPr>
          <w:rFonts w:ascii="宋体" w:hAnsi="宋体" w:hint="eastAsia"/>
          <w:szCs w:val="21"/>
        </w:rPr>
        <w:t>7</w:t>
      </w:r>
      <w:r>
        <w:rPr>
          <w:rFonts w:ascii="宋体" w:hAnsi="宋体"/>
          <w:szCs w:val="21"/>
        </w:rPr>
        <w:t>.</w:t>
      </w:r>
      <w:r>
        <w:rPr>
          <w:rFonts w:ascii="宋体" w:hAnsi="宋体"/>
          <w:szCs w:val="21"/>
        </w:rPr>
        <w:tab/>
        <w:t>合同的订立</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szCs w:val="21"/>
        </w:rPr>
        <w:t>1</w:t>
      </w:r>
      <w:r>
        <w:rPr>
          <w:rFonts w:ascii="宋体" w:hAnsi="宋体" w:hint="eastAsia"/>
          <w:szCs w:val="21"/>
        </w:rPr>
        <w:t>7</w:t>
      </w:r>
      <w:r>
        <w:rPr>
          <w:rFonts w:ascii="宋体" w:hAnsi="宋体"/>
          <w:szCs w:val="21"/>
        </w:rPr>
        <w:t>.1</w:t>
      </w:r>
      <w:r>
        <w:rPr>
          <w:rFonts w:ascii="宋体" w:hAnsi="宋体"/>
          <w:szCs w:val="21"/>
        </w:rPr>
        <w:tab/>
        <w:t>采购人与中标供应商自中标通知书发出之日起三十日内，按招标文件要求和中标供应商投标文件承诺签订政府采购合同，但不得超出招标文件和中标供应商投标文件的范围、也不得再行订立背离合同实质性内容的其他协议。</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szCs w:val="21"/>
        </w:rPr>
        <w:t>1</w:t>
      </w:r>
      <w:r>
        <w:rPr>
          <w:rFonts w:ascii="宋体" w:hAnsi="宋体" w:hint="eastAsia"/>
          <w:szCs w:val="21"/>
        </w:rPr>
        <w:t>7</w:t>
      </w:r>
      <w:r>
        <w:rPr>
          <w:rFonts w:ascii="宋体" w:hAnsi="宋体"/>
          <w:szCs w:val="21"/>
        </w:rPr>
        <w:t>.2</w:t>
      </w:r>
      <w:r>
        <w:rPr>
          <w:rFonts w:ascii="宋体" w:hAnsi="宋体"/>
          <w:szCs w:val="21"/>
        </w:rPr>
        <w:tab/>
      </w:r>
      <w:r>
        <w:rPr>
          <w:rFonts w:ascii="宋体" w:hAnsi="宋体" w:hint="eastAsia"/>
          <w:szCs w:val="21"/>
        </w:rPr>
        <w:t>签订政府采购合同后7个工作日内，采购人应将政府采购合同副本报同级政府采购监督管理部门备案</w:t>
      </w:r>
      <w:r>
        <w:rPr>
          <w:rFonts w:ascii="宋体" w:hAnsi="宋体"/>
          <w:szCs w:val="21"/>
        </w:rPr>
        <w:t>。</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szCs w:val="21"/>
        </w:rPr>
        <w:tab/>
        <w:t>合同的履行</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szCs w:val="21"/>
        </w:rPr>
        <w:t>1</w:t>
      </w:r>
      <w:r>
        <w:rPr>
          <w:rFonts w:ascii="宋体" w:hAnsi="宋体" w:hint="eastAsia"/>
          <w:szCs w:val="21"/>
        </w:rPr>
        <w:t>8</w:t>
      </w:r>
      <w:r>
        <w:rPr>
          <w:rFonts w:ascii="宋体" w:hAnsi="宋体"/>
          <w:szCs w:val="21"/>
        </w:rPr>
        <w:t>.1</w:t>
      </w:r>
      <w:r>
        <w:rPr>
          <w:rFonts w:ascii="宋体" w:hAnsi="宋体"/>
          <w:szCs w:val="21"/>
        </w:rPr>
        <w:tab/>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szCs w:val="21"/>
        </w:rPr>
        <w:t>1</w:t>
      </w:r>
      <w:r>
        <w:rPr>
          <w:rFonts w:ascii="宋体" w:hAnsi="宋体" w:hint="eastAsia"/>
          <w:szCs w:val="21"/>
        </w:rPr>
        <w:t>8</w:t>
      </w:r>
      <w:r>
        <w:rPr>
          <w:rFonts w:ascii="宋体" w:hAnsi="宋体"/>
          <w:szCs w:val="21"/>
        </w:rPr>
        <w:t>.2</w:t>
      </w:r>
      <w:r>
        <w:rPr>
          <w:rFonts w:ascii="宋体" w:hAnsi="宋体"/>
          <w:szCs w:val="21"/>
        </w:rPr>
        <w:tab/>
        <w:t>政府采购合同履行中，采购人需追加与合同标的相同的货物、工程或者服务的，在不改变合同其他条款的前提下，可以与</w:t>
      </w:r>
      <w:r>
        <w:rPr>
          <w:rFonts w:ascii="宋体" w:hAnsi="宋体" w:hint="eastAsia"/>
          <w:szCs w:val="21"/>
        </w:rPr>
        <w:t>中</w:t>
      </w:r>
      <w:r>
        <w:rPr>
          <w:rFonts w:ascii="宋体" w:hAnsi="宋体"/>
          <w:szCs w:val="21"/>
        </w:rPr>
        <w:t>标供应商签订补充合同，但所补充合同的采购金额不得超过原采购金额的</w:t>
      </w:r>
      <w:r>
        <w:rPr>
          <w:rFonts w:ascii="宋体" w:hAnsi="宋体" w:hint="eastAsia"/>
          <w:szCs w:val="21"/>
        </w:rPr>
        <w:t>10%，</w:t>
      </w:r>
      <w:r>
        <w:rPr>
          <w:rFonts w:ascii="宋体" w:hAnsi="宋体"/>
          <w:szCs w:val="21"/>
        </w:rPr>
        <w:t>签订补充合同的必须按规定备案。</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19.</w:t>
      </w:r>
      <w:r>
        <w:rPr>
          <w:rFonts w:ascii="宋体" w:hAnsi="宋体" w:hint="eastAsia"/>
          <w:szCs w:val="21"/>
        </w:rPr>
        <w:tab/>
        <w:t>有关合同的订立和履行的更多细节请见《广东省政府采购工作规范（试行）》第二部分的第十二章和第十三章。</w:t>
      </w:r>
    </w:p>
    <w:p w:rsidR="00E539D0" w:rsidRDefault="00E539D0">
      <w:pPr>
        <w:pStyle w:val="a7"/>
        <w:adjustRightInd w:val="0"/>
        <w:snapToGrid w:val="0"/>
        <w:spacing w:line="360" w:lineRule="auto"/>
        <w:ind w:left="854" w:hangingChars="405" w:hanging="854"/>
        <w:rPr>
          <w:rFonts w:hAnsi="宋体"/>
          <w:b/>
        </w:rPr>
      </w:pPr>
      <w:r>
        <w:rPr>
          <w:rFonts w:hAnsi="宋体" w:hint="eastAsia"/>
          <w:b/>
        </w:rPr>
        <w:t>八、</w:t>
      </w:r>
      <w:r>
        <w:rPr>
          <w:rFonts w:hAnsi="宋体" w:hint="eastAsia"/>
          <w:b/>
        </w:rPr>
        <w:tab/>
      </w:r>
      <w:r>
        <w:rPr>
          <w:rFonts w:hAnsi="宋体" w:cs="Times New Roman" w:hint="eastAsia"/>
          <w:b/>
        </w:rPr>
        <w:t>适用</w:t>
      </w:r>
      <w:r>
        <w:rPr>
          <w:rFonts w:hAnsi="宋体" w:hint="eastAsia"/>
          <w:b/>
        </w:rPr>
        <w:t>法律</w:t>
      </w:r>
    </w:p>
    <w:p w:rsidR="00E539D0" w:rsidRDefault="00E539D0">
      <w:pPr>
        <w:tabs>
          <w:tab w:val="left" w:pos="851"/>
        </w:tabs>
        <w:autoSpaceDE w:val="0"/>
        <w:autoSpaceDN w:val="0"/>
        <w:adjustRightInd w:val="0"/>
        <w:snapToGrid w:val="0"/>
        <w:spacing w:line="360" w:lineRule="auto"/>
        <w:ind w:left="851" w:right="32" w:hanging="851"/>
        <w:rPr>
          <w:rFonts w:ascii="宋体" w:hAnsi="宋体"/>
          <w:szCs w:val="21"/>
        </w:rPr>
      </w:pPr>
      <w:r>
        <w:rPr>
          <w:rFonts w:ascii="宋体" w:hAnsi="宋体" w:hint="eastAsia"/>
          <w:szCs w:val="21"/>
        </w:rPr>
        <w:t>20.</w:t>
      </w:r>
      <w:r>
        <w:rPr>
          <w:rFonts w:ascii="宋体" w:hAnsi="宋体" w:hint="eastAsia"/>
          <w:szCs w:val="21"/>
        </w:rPr>
        <w:tab/>
        <w:t>采购人、集中采购机构及投标供应商进行的本次采购活动适用《政府采购法》及其配套的法规、规章、政策。</w:t>
      </w:r>
    </w:p>
    <w:p w:rsidR="00E539D0" w:rsidRDefault="00E539D0">
      <w:pPr>
        <w:spacing w:line="360" w:lineRule="auto"/>
        <w:jc w:val="center"/>
        <w:rPr>
          <w:rFonts w:ascii="宋体" w:hAnsi="宋体"/>
          <w:b/>
          <w:kern w:val="0"/>
          <w:sz w:val="28"/>
          <w:szCs w:val="28"/>
        </w:rPr>
      </w:pPr>
      <w:r>
        <w:rPr>
          <w:rFonts w:ascii="宋体" w:hAnsi="宋体"/>
          <w:b/>
          <w:kern w:val="0"/>
          <w:sz w:val="28"/>
          <w:szCs w:val="28"/>
        </w:rPr>
        <w:br w:type="page"/>
      </w:r>
      <w:r>
        <w:rPr>
          <w:rFonts w:ascii="宋体" w:hAnsi="宋体" w:hint="eastAsia"/>
          <w:b/>
          <w:kern w:val="0"/>
          <w:sz w:val="28"/>
          <w:szCs w:val="28"/>
        </w:rPr>
        <w:lastRenderedPageBreak/>
        <w:t>第四部分　开标、评标、定标</w:t>
      </w:r>
    </w:p>
    <w:p w:rsidR="00E539D0" w:rsidRDefault="00E539D0">
      <w:pPr>
        <w:spacing w:line="360" w:lineRule="auto"/>
        <w:jc w:val="center"/>
        <w:rPr>
          <w:rFonts w:ascii="宋体" w:hAnsi="宋体"/>
          <w:b/>
          <w:kern w:val="0"/>
          <w:szCs w:val="21"/>
        </w:rPr>
      </w:pPr>
    </w:p>
    <w:p w:rsidR="00E539D0" w:rsidRDefault="00E539D0">
      <w:pPr>
        <w:pStyle w:val="a7"/>
        <w:adjustRightInd w:val="0"/>
        <w:snapToGrid w:val="0"/>
        <w:spacing w:line="360" w:lineRule="auto"/>
        <w:ind w:left="854" w:hangingChars="405" w:hanging="854"/>
        <w:rPr>
          <w:rFonts w:hAnsi="宋体"/>
          <w:b/>
        </w:rPr>
      </w:pPr>
      <w:r>
        <w:rPr>
          <w:rFonts w:hAnsi="宋体" w:hint="eastAsia"/>
          <w:b/>
        </w:rPr>
        <w:t>一、</w:t>
      </w:r>
      <w:r>
        <w:rPr>
          <w:rFonts w:hAnsi="宋体" w:hint="eastAsia"/>
          <w:b/>
        </w:rPr>
        <w:tab/>
        <w:t>开标</w:t>
      </w:r>
    </w:p>
    <w:p w:rsidR="00E539D0" w:rsidRDefault="00E539D0">
      <w:pPr>
        <w:pStyle w:val="a7"/>
        <w:adjustRightInd w:val="0"/>
        <w:snapToGrid w:val="0"/>
        <w:spacing w:line="360" w:lineRule="auto"/>
        <w:ind w:left="850" w:hangingChars="405" w:hanging="850"/>
        <w:rPr>
          <w:rFonts w:hAnsi="宋体"/>
        </w:rPr>
      </w:pPr>
      <w:r>
        <w:rPr>
          <w:rFonts w:hAnsi="宋体" w:hint="eastAsia"/>
        </w:rPr>
        <w:t>1</w:t>
      </w:r>
      <w:r>
        <w:rPr>
          <w:rFonts w:hAnsi="宋体" w:hint="eastAsia"/>
        </w:rPr>
        <w:tab/>
      </w:r>
      <w:r>
        <w:rPr>
          <w:rFonts w:hAnsi="宋体" w:cs="Times New Roman" w:hint="eastAsia"/>
        </w:rPr>
        <w:t>集中采购机构</w:t>
      </w:r>
      <w:r>
        <w:rPr>
          <w:rFonts w:hAnsi="宋体" w:hint="eastAsia"/>
        </w:rPr>
        <w:t>在《投标邀请函》中规定的日期、时间和地点组织公开开标。</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2</w:t>
      </w:r>
      <w:r>
        <w:rPr>
          <w:rFonts w:hAnsi="宋体" w:cs="Times New Roman" w:hint="eastAsia"/>
        </w:rPr>
        <w:tab/>
        <w:t>开标时，由投标供应商或其推选的代表检查投标文件的密封情况，经确认无误后由招标工作人员当众拆封，宣读投标供应商名称、《报价一览表》内容。未宣读的投标价格、价格折扣和招标文件允许提供的备选投标方案等实质内容，评标时不予承认。</w:t>
      </w:r>
    </w:p>
    <w:p w:rsidR="00E539D0" w:rsidRDefault="00E539D0">
      <w:pPr>
        <w:pStyle w:val="a7"/>
        <w:adjustRightInd w:val="0"/>
        <w:snapToGrid w:val="0"/>
        <w:spacing w:line="360" w:lineRule="auto"/>
        <w:ind w:left="850" w:hangingChars="405" w:hanging="850"/>
        <w:rPr>
          <w:rFonts w:hAnsi="宋体" w:cs="Times New Roman"/>
          <w:kern w:val="0"/>
        </w:rPr>
      </w:pPr>
      <w:r>
        <w:rPr>
          <w:rFonts w:hAnsi="宋体" w:cs="Times New Roman" w:hint="eastAsia"/>
          <w:kern w:val="0"/>
        </w:rPr>
        <w:t>3</w:t>
      </w:r>
      <w:r>
        <w:rPr>
          <w:rFonts w:hAnsi="宋体" w:cs="Times New Roman" w:hint="eastAsia"/>
          <w:kern w:val="0"/>
        </w:rPr>
        <w:tab/>
      </w:r>
      <w:r>
        <w:rPr>
          <w:rFonts w:hAnsi="宋体" w:cs="Times New Roman" w:hint="eastAsia"/>
        </w:rPr>
        <w:t>集中采购机构</w:t>
      </w:r>
      <w:r>
        <w:rPr>
          <w:rFonts w:hAnsi="宋体" w:cs="Times New Roman" w:hint="eastAsia"/>
          <w:kern w:val="0"/>
        </w:rPr>
        <w:t>做好</w:t>
      </w:r>
      <w:r>
        <w:rPr>
          <w:rFonts w:hAnsi="宋体" w:cs="Times New Roman" w:hint="eastAsia"/>
        </w:rPr>
        <w:t>开标</w:t>
      </w:r>
      <w:r>
        <w:rPr>
          <w:rFonts w:hAnsi="宋体" w:cs="Times New Roman" w:hint="eastAsia"/>
          <w:kern w:val="0"/>
        </w:rPr>
        <w:t>记录，开标记录由</w:t>
      </w:r>
      <w:r>
        <w:rPr>
          <w:rFonts w:hAnsi="宋体" w:cs="Times New Roman" w:hint="eastAsia"/>
        </w:rPr>
        <w:t>各投标供应商代表签字确认</w:t>
      </w:r>
      <w:r>
        <w:rPr>
          <w:rFonts w:hAnsi="宋体" w:cs="Times New Roman" w:hint="eastAsia"/>
          <w:kern w:val="0"/>
        </w:rPr>
        <w:t>。</w:t>
      </w:r>
    </w:p>
    <w:p w:rsidR="00E539D0" w:rsidRDefault="00E539D0">
      <w:pPr>
        <w:pStyle w:val="a7"/>
        <w:adjustRightInd w:val="0"/>
        <w:snapToGrid w:val="0"/>
        <w:spacing w:line="360" w:lineRule="auto"/>
        <w:ind w:left="854" w:hangingChars="405" w:hanging="854"/>
        <w:rPr>
          <w:rFonts w:hAnsi="宋体"/>
          <w:b/>
        </w:rPr>
      </w:pPr>
      <w:r>
        <w:rPr>
          <w:rFonts w:hAnsi="宋体" w:hint="eastAsia"/>
          <w:b/>
        </w:rPr>
        <w:t>二、</w:t>
      </w:r>
      <w:r>
        <w:rPr>
          <w:rFonts w:hAnsi="宋体" w:hint="eastAsia"/>
          <w:b/>
        </w:rPr>
        <w:tab/>
        <w:t>评标委员会</w:t>
      </w:r>
    </w:p>
    <w:p w:rsidR="00E539D0" w:rsidRDefault="00E539D0">
      <w:pPr>
        <w:pStyle w:val="a7"/>
        <w:adjustRightInd w:val="0"/>
        <w:snapToGrid w:val="0"/>
        <w:spacing w:line="360" w:lineRule="auto"/>
        <w:ind w:left="850" w:hangingChars="405" w:hanging="850"/>
        <w:rPr>
          <w:rFonts w:hAnsi="宋体"/>
          <w:kern w:val="0"/>
        </w:rPr>
      </w:pPr>
      <w:r>
        <w:rPr>
          <w:rFonts w:hAnsi="宋体" w:cs="Times New Roman" w:hint="eastAsia"/>
        </w:rPr>
        <w:t>4.</w:t>
      </w:r>
      <w:r>
        <w:rPr>
          <w:rFonts w:hAnsi="宋体" w:hint="eastAsia"/>
        </w:rPr>
        <w:tab/>
      </w:r>
      <w:r>
        <w:rPr>
          <w:rFonts w:hAnsi="宋体" w:hint="eastAsia"/>
          <w:kern w:val="0"/>
        </w:rPr>
        <w:t>本次招标依法组建评标委员会。</w:t>
      </w:r>
    </w:p>
    <w:p w:rsidR="00E539D0" w:rsidRDefault="00E539D0">
      <w:pPr>
        <w:pStyle w:val="a7"/>
        <w:adjustRightInd w:val="0"/>
        <w:snapToGrid w:val="0"/>
        <w:spacing w:line="360" w:lineRule="auto"/>
        <w:ind w:left="850" w:hangingChars="405" w:hanging="850"/>
        <w:rPr>
          <w:rFonts w:hAnsi="宋体" w:cs="Times New Roman"/>
        </w:rPr>
      </w:pPr>
      <w:r>
        <w:rPr>
          <w:rFonts w:hAnsi="宋体" w:hint="eastAsia"/>
          <w:kern w:val="0"/>
        </w:rPr>
        <w:t>5.</w:t>
      </w:r>
      <w:r>
        <w:rPr>
          <w:rFonts w:hAnsi="宋体" w:hint="eastAsia"/>
          <w:kern w:val="0"/>
        </w:rPr>
        <w:tab/>
        <w:t>评标委员会将按照</w:t>
      </w:r>
      <w:r>
        <w:rPr>
          <w:rFonts w:hAnsi="宋体" w:cs="Times New Roman" w:hint="eastAsia"/>
        </w:rPr>
        <w:t>招标文件</w:t>
      </w:r>
      <w:r>
        <w:rPr>
          <w:rFonts w:hAnsi="宋体" w:hint="eastAsia"/>
          <w:kern w:val="0"/>
        </w:rPr>
        <w:t>确定的评标方法进行评标。</w:t>
      </w:r>
      <w:r>
        <w:rPr>
          <w:rFonts w:hAnsi="宋体" w:cs="Times New Roman"/>
        </w:rPr>
        <w:t>对招标文件中描述有歧义或前后不一致的地方，评标委员会有权</w:t>
      </w:r>
      <w:r>
        <w:rPr>
          <w:rFonts w:hAnsi="宋体" w:hint="eastAsia"/>
          <w:kern w:val="0"/>
        </w:rPr>
        <w:t>按法律法规的规定</w:t>
      </w:r>
      <w:r>
        <w:rPr>
          <w:rFonts w:hAnsi="宋体" w:cs="Times New Roman"/>
        </w:rPr>
        <w:t>进行评判，但对同一条款的评判应适用于每个投标供应商</w:t>
      </w:r>
      <w:r>
        <w:rPr>
          <w:rFonts w:hAnsi="宋体" w:cs="Times New Roman" w:hint="eastAsia"/>
        </w:rPr>
        <w:t>。</w:t>
      </w:r>
    </w:p>
    <w:p w:rsidR="00E539D0" w:rsidRDefault="00E539D0">
      <w:pPr>
        <w:pStyle w:val="a7"/>
        <w:adjustRightInd w:val="0"/>
        <w:snapToGrid w:val="0"/>
        <w:spacing w:line="360" w:lineRule="auto"/>
        <w:ind w:left="850" w:hangingChars="405" w:hanging="850"/>
        <w:rPr>
          <w:rFonts w:hAnsi="宋体"/>
          <w:kern w:val="0"/>
        </w:rPr>
      </w:pPr>
      <w:r>
        <w:rPr>
          <w:rFonts w:hAnsi="宋体" w:hint="eastAsia"/>
          <w:kern w:val="0"/>
        </w:rPr>
        <w:t>6.</w:t>
      </w:r>
      <w:r>
        <w:rPr>
          <w:rFonts w:hAnsi="宋体" w:hint="eastAsia"/>
          <w:kern w:val="0"/>
        </w:rPr>
        <w:tab/>
        <w:t>在评标期间，为方便对投标文件进行审核、评估和对比，评标委员会可以以书面形式要求投标供应商对投标文件中含义不明确、对同类问题表述不一致或者有明显文字和计算错误的内容作出必要的书面澄清说明，但该澄清说明不得超出投标文件的范围或者改变投标文件的实质性内容。</w:t>
      </w:r>
    </w:p>
    <w:p w:rsidR="00E539D0" w:rsidRDefault="00E539D0">
      <w:pPr>
        <w:pStyle w:val="a7"/>
        <w:adjustRightInd w:val="0"/>
        <w:snapToGrid w:val="0"/>
        <w:spacing w:line="360" w:lineRule="auto"/>
        <w:ind w:left="850" w:hangingChars="405" w:hanging="850"/>
        <w:rPr>
          <w:rFonts w:hAnsi="宋体"/>
          <w:kern w:val="0"/>
        </w:rPr>
      </w:pPr>
      <w:r>
        <w:rPr>
          <w:rFonts w:hAnsi="宋体" w:hint="eastAsia"/>
          <w:kern w:val="0"/>
        </w:rPr>
        <w:t>7.</w:t>
      </w:r>
      <w:r>
        <w:rPr>
          <w:rFonts w:hAnsi="宋体" w:hint="eastAsia"/>
          <w:kern w:val="0"/>
        </w:rPr>
        <w:tab/>
        <w:t>如有必要，评标委员会将书面要求投标供应商修正投标文件中不构成实质性偏离的、微小的、非正规的、不一致的或不规则的地方，这些修正不应影响评标的公平公正。</w:t>
      </w:r>
    </w:p>
    <w:p w:rsidR="00E539D0" w:rsidRDefault="00E539D0">
      <w:pPr>
        <w:pStyle w:val="a7"/>
        <w:adjustRightInd w:val="0"/>
        <w:snapToGrid w:val="0"/>
        <w:spacing w:line="360" w:lineRule="auto"/>
        <w:ind w:left="854" w:hangingChars="405" w:hanging="854"/>
        <w:rPr>
          <w:rFonts w:hAnsi="宋体"/>
          <w:b/>
        </w:rPr>
      </w:pPr>
      <w:r>
        <w:rPr>
          <w:rFonts w:hAnsi="宋体" w:hint="eastAsia"/>
          <w:b/>
        </w:rPr>
        <w:t>三、</w:t>
      </w:r>
      <w:r>
        <w:rPr>
          <w:rFonts w:hAnsi="宋体" w:hint="eastAsia"/>
          <w:b/>
        </w:rPr>
        <w:tab/>
        <w:t>评标方法、步骤及标准</w:t>
      </w:r>
    </w:p>
    <w:p w:rsidR="00E539D0" w:rsidRDefault="00E539D0">
      <w:pPr>
        <w:pStyle w:val="a7"/>
        <w:adjustRightInd w:val="0"/>
        <w:snapToGrid w:val="0"/>
        <w:spacing w:line="360" w:lineRule="auto"/>
        <w:ind w:left="850" w:hangingChars="405" w:hanging="850"/>
        <w:rPr>
          <w:rFonts w:hAnsi="宋体"/>
          <w:kern w:val="0"/>
        </w:rPr>
      </w:pPr>
      <w:r>
        <w:rPr>
          <w:rFonts w:hAnsi="宋体" w:hint="eastAsia"/>
        </w:rPr>
        <w:t>8.</w:t>
      </w:r>
      <w:r>
        <w:rPr>
          <w:rFonts w:hAnsi="宋体" w:hint="eastAsia"/>
        </w:rPr>
        <w:tab/>
      </w:r>
      <w:r>
        <w:rPr>
          <w:rFonts w:hAnsi="宋体" w:hint="eastAsia"/>
          <w:kern w:val="0"/>
        </w:rPr>
        <w:t>本次评标采用综合评分法。</w:t>
      </w:r>
    </w:p>
    <w:p w:rsidR="00E539D0" w:rsidRDefault="00E539D0">
      <w:pPr>
        <w:pStyle w:val="a7"/>
        <w:adjustRightInd w:val="0"/>
        <w:snapToGrid w:val="0"/>
        <w:spacing w:line="360" w:lineRule="auto"/>
        <w:ind w:left="850" w:hangingChars="405" w:hanging="850"/>
        <w:rPr>
          <w:rFonts w:hAnsi="宋体"/>
        </w:rPr>
      </w:pPr>
      <w:r>
        <w:rPr>
          <w:rFonts w:hAnsi="宋体" w:hint="eastAsia"/>
        </w:rPr>
        <w:t>9.</w:t>
      </w:r>
      <w:r>
        <w:rPr>
          <w:rFonts w:hAnsi="宋体" w:hint="eastAsia"/>
        </w:rPr>
        <w:tab/>
        <w:t>资格性和符合性审查</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9.1</w:t>
      </w:r>
      <w:r>
        <w:rPr>
          <w:rFonts w:hAnsi="宋体" w:cs="Times New Roman" w:hint="eastAsia"/>
        </w:rPr>
        <w:tab/>
        <w:t>评标委员会根据</w:t>
      </w:r>
      <w:r>
        <w:rPr>
          <w:rFonts w:hAnsi="宋体" w:hint="eastAsia"/>
        </w:rPr>
        <w:t>《资格性和符合性审查表》</w:t>
      </w:r>
      <w:r>
        <w:rPr>
          <w:rFonts w:hAnsi="宋体" w:cs="Times New Roman" w:hint="eastAsia"/>
        </w:rPr>
        <w:t xml:space="preserve">（附表一）内容逐条对投标文件的资格性和符合性进行评审，审查每份投标文件是否实质上响应了招标文件的要求。 </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9.2</w:t>
      </w:r>
      <w:r>
        <w:rPr>
          <w:rFonts w:hAnsi="宋体" w:cs="Times New Roman" w:hint="eastAsia"/>
        </w:rPr>
        <w:tab/>
        <w:t>只有全部满足</w:t>
      </w:r>
      <w:r>
        <w:rPr>
          <w:rFonts w:hAnsi="宋体" w:hint="eastAsia"/>
        </w:rPr>
        <w:t>《资格性和符合性审查表》</w:t>
      </w:r>
      <w:r>
        <w:rPr>
          <w:rFonts w:hAnsi="宋体" w:cs="Times New Roman" w:hint="eastAsia"/>
        </w:rPr>
        <w:t>所列各项要求的投标才是有效投标，只要不满足《资格性和符合性审查表》所列各项要求之一的，将被认定为无效投标。对投标有效性认定意见不一致的，评标委员会按简单多数原则表决决定。无效投标不能进入技术、商务及价格评审。</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9.3</w:t>
      </w:r>
      <w:r>
        <w:rPr>
          <w:rFonts w:hAnsi="宋体" w:cs="Times New Roman" w:hint="eastAsia"/>
        </w:rPr>
        <w:tab/>
      </w:r>
      <w:r>
        <w:rPr>
          <w:rFonts w:hAnsi="宋体" w:hint="eastAsia"/>
        </w:rPr>
        <w:t>评标委员会对各投标供应商进行资格性和符合性审查过程中，对初步被认定为初审不合格或无效投标者应实行及时告知，由评标委员会主任或采购人代表将集体意见现场及时告知投标当事人，以让其核证、澄清事实。</w:t>
      </w:r>
    </w:p>
    <w:p w:rsidR="00E539D0" w:rsidRDefault="00E539D0">
      <w:pPr>
        <w:pStyle w:val="a7"/>
        <w:adjustRightInd w:val="0"/>
        <w:snapToGrid w:val="0"/>
        <w:spacing w:line="360" w:lineRule="auto"/>
        <w:ind w:left="850" w:hangingChars="405" w:hanging="850"/>
        <w:rPr>
          <w:rFonts w:hAnsi="宋体"/>
        </w:rPr>
      </w:pPr>
      <w:r>
        <w:rPr>
          <w:rFonts w:hAnsi="宋体" w:hint="eastAsia"/>
        </w:rPr>
        <w:t>10.</w:t>
      </w:r>
      <w:r>
        <w:rPr>
          <w:rFonts w:hAnsi="宋体" w:hint="eastAsia"/>
        </w:rPr>
        <w:tab/>
        <w:t>技术、商务及价格评审</w:t>
      </w:r>
    </w:p>
    <w:p w:rsidR="00E539D0" w:rsidRDefault="00E539D0">
      <w:pPr>
        <w:pStyle w:val="a7"/>
        <w:adjustRightInd w:val="0"/>
        <w:snapToGrid w:val="0"/>
        <w:spacing w:line="360" w:lineRule="auto"/>
        <w:ind w:left="850" w:hangingChars="405" w:hanging="850"/>
        <w:rPr>
          <w:rFonts w:hAnsi="宋体"/>
        </w:rPr>
      </w:pPr>
      <w:r>
        <w:rPr>
          <w:rFonts w:hAnsi="宋体" w:hint="eastAsia"/>
        </w:rPr>
        <w:t>10.1</w:t>
      </w:r>
      <w:r>
        <w:rPr>
          <w:rFonts w:hAnsi="宋体" w:hint="eastAsia"/>
        </w:rPr>
        <w:tab/>
        <w:t>评分总值最高为100分，评分分值（权重）分配如下：</w:t>
      </w:r>
    </w:p>
    <w:tbl>
      <w:tblPr>
        <w:tblW w:w="0" w:type="auto"/>
        <w:tblInd w:w="0"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000"/>
      </w:tblPr>
      <w:tblGrid>
        <w:gridCol w:w="2271"/>
        <w:gridCol w:w="2272"/>
        <w:gridCol w:w="2272"/>
        <w:gridCol w:w="2272"/>
      </w:tblGrid>
      <w:tr w:rsidR="00E539D0">
        <w:tc>
          <w:tcPr>
            <w:tcW w:w="2271" w:type="dxa"/>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t>评分项目</w:t>
            </w:r>
          </w:p>
        </w:tc>
        <w:tc>
          <w:tcPr>
            <w:tcW w:w="2272" w:type="dxa"/>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t>技术评分</w:t>
            </w:r>
          </w:p>
        </w:tc>
        <w:tc>
          <w:tcPr>
            <w:tcW w:w="2272" w:type="dxa"/>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t>商务评分</w:t>
            </w:r>
          </w:p>
        </w:tc>
        <w:tc>
          <w:tcPr>
            <w:tcW w:w="2272" w:type="dxa"/>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t>价格评分</w:t>
            </w:r>
          </w:p>
        </w:tc>
      </w:tr>
      <w:tr w:rsidR="00E539D0">
        <w:tc>
          <w:tcPr>
            <w:tcW w:w="2271" w:type="dxa"/>
            <w:tcBorders>
              <w:top w:val="outset" w:sz="6" w:space="0" w:color="111111"/>
              <w:left w:val="outset" w:sz="6" w:space="0" w:color="111111"/>
              <w:bottom w:val="outset" w:sz="6" w:space="0" w:color="111111"/>
              <w:right w:val="outset" w:sz="6" w:space="0" w:color="111111"/>
            </w:tcBorders>
            <w:vAlign w:val="center"/>
          </w:tcPr>
          <w:p w:rsidR="00E539D0" w:rsidRDefault="00D51C2F">
            <w:pPr>
              <w:jc w:val="center"/>
              <w:rPr>
                <w:rFonts w:ascii="宋体" w:hAnsi="宋体" w:cs="宋体"/>
                <w:sz w:val="24"/>
              </w:rPr>
            </w:pPr>
            <w:r>
              <w:rPr>
                <w:rFonts w:hint="eastAsia"/>
              </w:rPr>
              <w:lastRenderedPageBreak/>
              <w:t>分值</w:t>
            </w:r>
          </w:p>
        </w:tc>
        <w:tc>
          <w:tcPr>
            <w:tcW w:w="2272" w:type="dxa"/>
            <w:tcBorders>
              <w:top w:val="outset" w:sz="6" w:space="0" w:color="111111"/>
              <w:left w:val="outset" w:sz="6" w:space="0" w:color="111111"/>
              <w:bottom w:val="outset" w:sz="6" w:space="0" w:color="111111"/>
              <w:right w:val="outset" w:sz="6" w:space="0" w:color="111111"/>
            </w:tcBorders>
            <w:vAlign w:val="center"/>
          </w:tcPr>
          <w:p w:rsidR="00E539D0" w:rsidRDefault="00E539D0" w:rsidP="00D51C2F">
            <w:pPr>
              <w:jc w:val="center"/>
              <w:rPr>
                <w:rFonts w:ascii="宋体" w:hAnsi="宋体" w:cs="宋体"/>
                <w:sz w:val="24"/>
              </w:rPr>
            </w:pPr>
            <w:r>
              <w:t>50</w:t>
            </w:r>
          </w:p>
        </w:tc>
        <w:tc>
          <w:tcPr>
            <w:tcW w:w="2272" w:type="dxa"/>
            <w:tcBorders>
              <w:top w:val="outset" w:sz="6" w:space="0" w:color="111111"/>
              <w:left w:val="outset" w:sz="6" w:space="0" w:color="111111"/>
              <w:bottom w:val="outset" w:sz="6" w:space="0" w:color="111111"/>
              <w:right w:val="outset" w:sz="6" w:space="0" w:color="111111"/>
            </w:tcBorders>
            <w:vAlign w:val="center"/>
          </w:tcPr>
          <w:p w:rsidR="00E539D0" w:rsidRDefault="00E539D0" w:rsidP="00D51C2F">
            <w:pPr>
              <w:jc w:val="center"/>
              <w:rPr>
                <w:rFonts w:ascii="宋体" w:hAnsi="宋体" w:cs="宋体"/>
                <w:sz w:val="24"/>
              </w:rPr>
            </w:pPr>
            <w:r>
              <w:t>20</w:t>
            </w:r>
          </w:p>
        </w:tc>
        <w:tc>
          <w:tcPr>
            <w:tcW w:w="2272" w:type="dxa"/>
            <w:tcBorders>
              <w:top w:val="outset" w:sz="6" w:space="0" w:color="111111"/>
              <w:left w:val="outset" w:sz="6" w:space="0" w:color="111111"/>
              <w:bottom w:val="outset" w:sz="6" w:space="0" w:color="111111"/>
              <w:right w:val="outset" w:sz="6" w:space="0" w:color="111111"/>
            </w:tcBorders>
            <w:vAlign w:val="center"/>
          </w:tcPr>
          <w:p w:rsidR="00E539D0" w:rsidRDefault="00E539D0" w:rsidP="00D51C2F">
            <w:pPr>
              <w:jc w:val="center"/>
              <w:rPr>
                <w:rFonts w:ascii="宋体" w:hAnsi="宋体" w:cs="宋体"/>
                <w:sz w:val="24"/>
              </w:rPr>
            </w:pPr>
            <w:r>
              <w:t>30</w:t>
            </w:r>
          </w:p>
        </w:tc>
      </w:tr>
    </w:tbl>
    <w:p w:rsidR="00E539D0" w:rsidRDefault="00E539D0">
      <w:pPr>
        <w:pStyle w:val="a7"/>
        <w:adjustRightInd w:val="0"/>
        <w:snapToGrid w:val="0"/>
        <w:spacing w:line="360" w:lineRule="auto"/>
        <w:ind w:left="850" w:hangingChars="405" w:hanging="850"/>
        <w:rPr>
          <w:rFonts w:hAnsi="宋体" w:cs="Times New Roman"/>
        </w:rPr>
      </w:pP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10.2</w:t>
      </w:r>
      <w:r>
        <w:rPr>
          <w:rFonts w:hAnsi="宋体" w:cs="Times New Roman" w:hint="eastAsia"/>
        </w:rPr>
        <w:tab/>
        <w:t>技术</w:t>
      </w:r>
      <w:r>
        <w:rPr>
          <w:rFonts w:hAnsi="宋体" w:hint="eastAsia"/>
        </w:rPr>
        <w:t>评审</w:t>
      </w:r>
    </w:p>
    <w:p w:rsidR="00E539D0" w:rsidRDefault="00E539D0">
      <w:pPr>
        <w:pStyle w:val="a7"/>
        <w:adjustRightInd w:val="0"/>
        <w:snapToGrid w:val="0"/>
        <w:spacing w:line="360" w:lineRule="auto"/>
        <w:ind w:leftChars="405" w:left="850"/>
        <w:rPr>
          <w:rFonts w:hAnsi="宋体"/>
          <w:i/>
        </w:rPr>
      </w:pPr>
      <w:r>
        <w:rPr>
          <w:rFonts w:hAnsi="宋体" w:hint="eastAsia"/>
        </w:rPr>
        <w:t>技术评分项明细及各单项所占权重详见附表二：《技术评审表》）；</w:t>
      </w:r>
      <w:r>
        <w:rPr>
          <w:rFonts w:hAnsi="宋体" w:hint="eastAsia"/>
          <w:i/>
        </w:rPr>
        <w:t xml:space="preserve"> </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10.3</w:t>
      </w:r>
      <w:r>
        <w:rPr>
          <w:rFonts w:hAnsi="宋体" w:cs="Times New Roman" w:hint="eastAsia"/>
        </w:rPr>
        <w:tab/>
        <w:t>商务</w:t>
      </w:r>
      <w:r>
        <w:rPr>
          <w:rFonts w:hAnsi="宋体" w:hint="eastAsia"/>
        </w:rPr>
        <w:t>评审</w:t>
      </w:r>
    </w:p>
    <w:p w:rsidR="00E539D0" w:rsidRDefault="00E539D0">
      <w:pPr>
        <w:pStyle w:val="a7"/>
        <w:adjustRightInd w:val="0"/>
        <w:snapToGrid w:val="0"/>
        <w:spacing w:line="360" w:lineRule="auto"/>
        <w:ind w:leftChars="405" w:left="850"/>
        <w:rPr>
          <w:rFonts w:hAnsi="宋体"/>
        </w:rPr>
      </w:pPr>
      <w:r>
        <w:rPr>
          <w:rFonts w:hAnsi="宋体" w:hint="eastAsia"/>
        </w:rPr>
        <w:t>商务评分项明细及各单项所占权重详见附表三：《商务评审表》</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10.4</w:t>
      </w:r>
      <w:r>
        <w:rPr>
          <w:rFonts w:hAnsi="宋体" w:cs="Times New Roman" w:hint="eastAsia"/>
        </w:rPr>
        <w:tab/>
        <w:t>价格评审</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10.4.1</w:t>
      </w:r>
      <w:r>
        <w:rPr>
          <w:rFonts w:hAnsi="宋体" w:cs="Times New Roman" w:hint="eastAsia"/>
        </w:rPr>
        <w:tab/>
        <w:t>投标报价错误的处理原则：</w:t>
      </w:r>
    </w:p>
    <w:p w:rsidR="00E539D0" w:rsidRDefault="00E539D0">
      <w:pPr>
        <w:pStyle w:val="a7"/>
        <w:adjustRightInd w:val="0"/>
        <w:snapToGrid w:val="0"/>
        <w:spacing w:line="360" w:lineRule="auto"/>
        <w:ind w:leftChars="203" w:left="846" w:hangingChars="200" w:hanging="420"/>
        <w:rPr>
          <w:rFonts w:hAnsi="宋体" w:cs="Times New Roman"/>
        </w:rPr>
      </w:pPr>
      <w:r>
        <w:rPr>
          <w:rFonts w:hAnsi="宋体" w:cs="Times New Roman" w:hint="eastAsia"/>
        </w:rPr>
        <w:t>1）</w:t>
      </w:r>
      <w:r>
        <w:rPr>
          <w:rFonts w:hAnsi="宋体" w:cs="Times New Roman" w:hint="eastAsia"/>
        </w:rPr>
        <w:tab/>
        <w:t>投标文件的大写金额和小写金额不一致的，以大写金额为准；总价金额与按单价计算汇总金额不一致的，以单价计算汇总金额为准；单价金额小数点有明显错位的，应以总价为准，并修改单价；</w:t>
      </w:r>
    </w:p>
    <w:p w:rsidR="00E539D0" w:rsidRDefault="00E539D0">
      <w:pPr>
        <w:pStyle w:val="a7"/>
        <w:adjustRightInd w:val="0"/>
        <w:snapToGrid w:val="0"/>
        <w:spacing w:line="360" w:lineRule="auto"/>
        <w:ind w:leftChars="203" w:left="846" w:hangingChars="200" w:hanging="420"/>
        <w:rPr>
          <w:rFonts w:hAnsi="宋体" w:cs="Times New Roman"/>
        </w:rPr>
      </w:pPr>
      <w:r>
        <w:rPr>
          <w:rFonts w:hAnsi="宋体" w:cs="Times New Roman" w:hint="eastAsia"/>
        </w:rPr>
        <w:t>2）</w:t>
      </w:r>
      <w:r>
        <w:rPr>
          <w:rFonts w:hAnsi="宋体" w:cs="Times New Roman" w:hint="eastAsia"/>
        </w:rPr>
        <w:tab/>
        <w:t>对投标货物</w:t>
      </w:r>
      <w:r>
        <w:rPr>
          <w:rFonts w:hAnsi="宋体" w:hint="eastAsia"/>
        </w:rPr>
        <w:t>的关键、主要内容</w:t>
      </w:r>
      <w:r>
        <w:rPr>
          <w:rFonts w:hAnsi="宋体" w:cs="Times New Roman" w:hint="eastAsia"/>
        </w:rPr>
        <w:t>，投标供应商报价漏项的，作非实质性响应投标处理；</w:t>
      </w:r>
    </w:p>
    <w:p w:rsidR="00E539D0" w:rsidRDefault="00E539D0">
      <w:pPr>
        <w:pStyle w:val="a7"/>
        <w:adjustRightInd w:val="0"/>
        <w:snapToGrid w:val="0"/>
        <w:spacing w:line="360" w:lineRule="auto"/>
        <w:ind w:leftChars="203" w:left="846" w:hangingChars="200" w:hanging="420"/>
        <w:rPr>
          <w:rFonts w:hAnsi="宋体" w:cs="Times New Roman"/>
        </w:rPr>
      </w:pPr>
      <w:r>
        <w:rPr>
          <w:rFonts w:hAnsi="宋体" w:cs="Times New Roman" w:hint="eastAsia"/>
        </w:rPr>
        <w:t>3）</w:t>
      </w:r>
      <w:r>
        <w:rPr>
          <w:rFonts w:hAnsi="宋体" w:cs="Times New Roman" w:hint="eastAsia"/>
        </w:rPr>
        <w:tab/>
        <w:t>对投标货物的非关键、非主要内容，投标供应商报价漏项的，评标时将要求漏项的投标供应商予以澄清，但该澄清不作为评标的依据；评标委员会将以其它投标供应商对应项的最高投标报价补充计入其评标价；</w:t>
      </w:r>
    </w:p>
    <w:p w:rsidR="00E539D0" w:rsidRDefault="00E539D0">
      <w:pPr>
        <w:pStyle w:val="a7"/>
        <w:adjustRightInd w:val="0"/>
        <w:snapToGrid w:val="0"/>
        <w:spacing w:line="360" w:lineRule="auto"/>
        <w:ind w:leftChars="203" w:left="846" w:hangingChars="200" w:hanging="420"/>
        <w:rPr>
          <w:rFonts w:hAnsi="宋体" w:cs="Times New Roman"/>
        </w:rPr>
      </w:pPr>
      <w:r>
        <w:rPr>
          <w:rFonts w:hAnsi="宋体" w:cs="Times New Roman" w:hint="eastAsia"/>
        </w:rPr>
        <w:t>4）</w:t>
      </w:r>
      <w:r>
        <w:rPr>
          <w:rFonts w:hAnsi="宋体" w:cs="Times New Roman" w:hint="eastAsia"/>
        </w:rPr>
        <w:tab/>
        <w:t>对非关键、非主要内容的费用，如果投标供应商是另行单独报价的，评标时也相应另行计入其评标价；</w:t>
      </w:r>
    </w:p>
    <w:p w:rsidR="00E539D0" w:rsidRDefault="00E539D0">
      <w:pPr>
        <w:pStyle w:val="a7"/>
        <w:adjustRightInd w:val="0"/>
        <w:snapToGrid w:val="0"/>
        <w:spacing w:line="360" w:lineRule="auto"/>
        <w:ind w:leftChars="203" w:left="846" w:hangingChars="200" w:hanging="420"/>
        <w:rPr>
          <w:rFonts w:hAnsi="宋体" w:cs="Times New Roman"/>
        </w:rPr>
      </w:pPr>
      <w:r>
        <w:rPr>
          <w:rFonts w:hAnsi="宋体" w:cs="Times New Roman" w:hint="eastAsia"/>
        </w:rPr>
        <w:t>5）</w:t>
      </w:r>
      <w:r>
        <w:rPr>
          <w:rFonts w:hAnsi="宋体" w:cs="Times New Roman" w:hint="eastAsia"/>
        </w:rPr>
        <w:tab/>
        <w:t>对数量的评审，以第二部分《用户需求书》所明示数量为准；《用户需求书》未明示的，由评标委员会以其专业知识判断，必要时参考投标供应商的澄清文件决定；</w:t>
      </w:r>
    </w:p>
    <w:p w:rsidR="00E539D0" w:rsidRDefault="00E539D0">
      <w:pPr>
        <w:pStyle w:val="a7"/>
        <w:adjustRightInd w:val="0"/>
        <w:snapToGrid w:val="0"/>
        <w:spacing w:line="360" w:lineRule="auto"/>
        <w:ind w:leftChars="203" w:left="846" w:hangingChars="200" w:hanging="420"/>
        <w:rPr>
          <w:rFonts w:hAnsi="宋体" w:cs="Times New Roman"/>
        </w:rPr>
      </w:pPr>
      <w:r>
        <w:rPr>
          <w:rFonts w:hAnsi="宋体" w:cs="Times New Roman" w:hint="eastAsia"/>
        </w:rPr>
        <w:t>6）</w:t>
      </w:r>
      <w:r>
        <w:rPr>
          <w:rFonts w:hAnsi="宋体" w:cs="Times New Roman" w:hint="eastAsia"/>
        </w:rPr>
        <w:tab/>
        <w:t>本条款中多种处理原则所产生的结果不一致的，以最高的修正价作为核实价。</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10.4.2</w:t>
      </w:r>
      <w:r>
        <w:rPr>
          <w:rFonts w:hAnsi="宋体" w:cs="Times New Roman" w:hint="eastAsia"/>
        </w:rPr>
        <w:tab/>
        <w:t>对小型或微型企业投标的扶持：</w:t>
      </w:r>
    </w:p>
    <w:p w:rsidR="00E539D0" w:rsidRDefault="00E539D0">
      <w:pPr>
        <w:pStyle w:val="a7"/>
        <w:adjustRightInd w:val="0"/>
        <w:snapToGrid w:val="0"/>
        <w:spacing w:line="360" w:lineRule="auto"/>
        <w:ind w:leftChars="203" w:left="846" w:hangingChars="200" w:hanging="420"/>
        <w:rPr>
          <w:rFonts w:hAnsi="宋体" w:cs="Times New Roman"/>
        </w:rPr>
      </w:pPr>
      <w:r>
        <w:rPr>
          <w:rFonts w:hAnsi="宋体" w:cs="Times New Roman" w:hint="eastAsia"/>
        </w:rPr>
        <w:t>1）</w:t>
      </w:r>
      <w:r>
        <w:rPr>
          <w:rFonts w:hAnsi="宋体" w:cs="Times New Roman" w:hint="eastAsia"/>
        </w:rPr>
        <w:tab/>
        <w:t>投标供应商为小型或微型企业（包括成员全部为小型或微型企业的联合体）</w:t>
      </w:r>
      <w:r>
        <w:rPr>
          <w:rFonts w:hAnsi="宋体" w:hint="eastAsia"/>
        </w:rPr>
        <w:t>且投标产品含小型或微型企业产品时</w:t>
      </w:r>
      <w:r>
        <w:rPr>
          <w:rFonts w:hAnsi="宋体" w:cs="Times New Roman" w:hint="eastAsia"/>
        </w:rPr>
        <w:t>，报价给予C</w:t>
      </w:r>
      <w:r>
        <w:rPr>
          <w:rFonts w:hAnsi="宋体" w:cs="Times New Roman" w:hint="eastAsia"/>
          <w:vertAlign w:val="subscript"/>
        </w:rPr>
        <w:t>1</w:t>
      </w:r>
      <w:r>
        <w:rPr>
          <w:rFonts w:hAnsi="宋体" w:cs="Times New Roman" w:hint="eastAsia"/>
        </w:rPr>
        <w:t>的价格扣除（C</w:t>
      </w:r>
      <w:r>
        <w:rPr>
          <w:rFonts w:hAnsi="宋体" w:cs="Times New Roman" w:hint="eastAsia"/>
          <w:vertAlign w:val="subscript"/>
        </w:rPr>
        <w:t>1</w:t>
      </w:r>
      <w:r>
        <w:rPr>
          <w:rFonts w:hAnsi="宋体" w:cs="Times New Roman" w:hint="eastAsia"/>
        </w:rPr>
        <w:t>的取值范围为6%），即：评标价＝</w:t>
      </w:r>
      <w:r>
        <w:rPr>
          <w:rFonts w:hAnsi="宋体" w:hint="eastAsia"/>
        </w:rPr>
        <w:t>核实价－小微企业产品核实价×C</w:t>
      </w:r>
      <w:r>
        <w:rPr>
          <w:rFonts w:hAnsi="宋体" w:hint="eastAsia"/>
          <w:vertAlign w:val="subscript"/>
        </w:rPr>
        <w:t>1</w:t>
      </w:r>
      <w:r>
        <w:rPr>
          <w:rFonts w:hAnsi="宋体" w:cs="Times New Roman" w:hint="eastAsia"/>
        </w:rPr>
        <w:t>；</w:t>
      </w:r>
    </w:p>
    <w:p w:rsidR="00E539D0" w:rsidRDefault="00E539D0">
      <w:pPr>
        <w:pStyle w:val="a7"/>
        <w:adjustRightInd w:val="0"/>
        <w:snapToGrid w:val="0"/>
        <w:spacing w:line="360" w:lineRule="auto"/>
        <w:ind w:leftChars="203" w:left="846" w:hangingChars="200" w:hanging="420"/>
        <w:rPr>
          <w:rFonts w:hAnsi="宋体" w:cs="Times New Roman"/>
        </w:rPr>
      </w:pPr>
      <w:r>
        <w:rPr>
          <w:rFonts w:hAnsi="宋体" w:cs="Times New Roman" w:hint="eastAsia"/>
        </w:rPr>
        <w:t>2）</w:t>
      </w:r>
      <w:r>
        <w:rPr>
          <w:rFonts w:hAnsi="宋体" w:cs="Times New Roman" w:hint="eastAsia"/>
        </w:rPr>
        <w:tab/>
        <w:t>投标供应商为大中型企业和其他自然人、法人或者其他组织与小型、微型企业组成的联合体，且联合体协议中约定小型、微型企业的协议合同金额（必须为小型或微型企业产品）占到联合体协议合同总金额30%以上的，对联合体报价给予C</w:t>
      </w:r>
      <w:r>
        <w:rPr>
          <w:rFonts w:hAnsi="宋体" w:cs="Times New Roman" w:hint="eastAsia"/>
          <w:vertAlign w:val="subscript"/>
        </w:rPr>
        <w:t>2</w:t>
      </w:r>
      <w:r>
        <w:rPr>
          <w:rFonts w:hAnsi="宋体" w:cs="Times New Roman" w:hint="eastAsia"/>
        </w:rPr>
        <w:t>的价格扣除（C</w:t>
      </w:r>
      <w:r>
        <w:rPr>
          <w:rFonts w:hAnsi="宋体" w:cs="Times New Roman" w:hint="eastAsia"/>
          <w:vertAlign w:val="subscript"/>
        </w:rPr>
        <w:t>2</w:t>
      </w:r>
      <w:r>
        <w:rPr>
          <w:rFonts w:hAnsi="宋体" w:cs="Times New Roman" w:hint="eastAsia"/>
        </w:rPr>
        <w:t>的取值范围为2%），即：评标价＝核实价×(1－C</w:t>
      </w:r>
      <w:r>
        <w:rPr>
          <w:rFonts w:hAnsi="宋体" w:cs="Times New Roman" w:hint="eastAsia"/>
          <w:vertAlign w:val="subscript"/>
        </w:rPr>
        <w:t>2</w:t>
      </w:r>
      <w:r>
        <w:rPr>
          <w:rFonts w:hAnsi="宋体" w:cs="Times New Roman" w:hint="eastAsia"/>
        </w:rPr>
        <w:t>)；</w:t>
      </w:r>
    </w:p>
    <w:p w:rsidR="00E539D0" w:rsidRDefault="00E539D0">
      <w:pPr>
        <w:pStyle w:val="a7"/>
        <w:adjustRightInd w:val="0"/>
        <w:snapToGrid w:val="0"/>
        <w:spacing w:line="360" w:lineRule="auto"/>
        <w:ind w:leftChars="203" w:left="846" w:hangingChars="200" w:hanging="420"/>
        <w:rPr>
          <w:rFonts w:hAnsi="宋体" w:cs="Times New Roman"/>
        </w:rPr>
      </w:pPr>
      <w:r>
        <w:rPr>
          <w:rFonts w:hAnsi="宋体" w:cs="Times New Roman" w:hint="eastAsia"/>
        </w:rPr>
        <w:t>3）</w:t>
      </w:r>
      <w:r>
        <w:rPr>
          <w:rFonts w:hAnsi="宋体" w:cs="Times New Roman" w:hint="eastAsia"/>
        </w:rPr>
        <w:tab/>
        <w:t>本条款所称小型或微型企业应当符合以下条件：符合小型或微型企业划分标准，提供本企业制造的货物或者提供其他小型或微型企业制造的货物；</w:t>
      </w:r>
    </w:p>
    <w:p w:rsidR="00E539D0" w:rsidRDefault="00E539D0">
      <w:pPr>
        <w:pStyle w:val="a7"/>
        <w:adjustRightInd w:val="0"/>
        <w:snapToGrid w:val="0"/>
        <w:spacing w:line="360" w:lineRule="auto"/>
        <w:ind w:leftChars="203" w:left="846" w:hangingChars="200" w:hanging="420"/>
        <w:rPr>
          <w:rFonts w:hAnsi="宋体" w:cs="Times New Roman"/>
        </w:rPr>
      </w:pPr>
      <w:r>
        <w:rPr>
          <w:rFonts w:hAnsi="宋体" w:cs="Times New Roman" w:hint="eastAsia"/>
        </w:rPr>
        <w:t>4）</w:t>
      </w:r>
      <w:r>
        <w:rPr>
          <w:rFonts w:hAnsi="宋体" w:cs="Times New Roman" w:hint="eastAsia"/>
        </w:rPr>
        <w:tab/>
        <w:t>组成联合体的大中型企业和其他自然人、法人或者其他组织，与小型、微型企业之间不得存在投资关系；</w:t>
      </w:r>
    </w:p>
    <w:p w:rsidR="00E539D0" w:rsidRDefault="00E539D0">
      <w:pPr>
        <w:pStyle w:val="a7"/>
        <w:adjustRightInd w:val="0"/>
        <w:snapToGrid w:val="0"/>
        <w:spacing w:line="360" w:lineRule="auto"/>
        <w:ind w:leftChars="203" w:left="846" w:hangingChars="200" w:hanging="420"/>
        <w:rPr>
          <w:rFonts w:hAnsi="宋体"/>
        </w:rPr>
      </w:pPr>
      <w:r>
        <w:rPr>
          <w:rFonts w:hAnsi="宋体" w:cs="Times New Roman" w:hint="eastAsia"/>
        </w:rPr>
        <w:t>5）</w:t>
      </w:r>
      <w:r>
        <w:rPr>
          <w:rFonts w:hAnsi="宋体" w:cs="Times New Roman" w:hint="eastAsia"/>
        </w:rPr>
        <w:tab/>
        <w:t>本条款中两种修正原则不同时使用。</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10.4.3</w:t>
      </w:r>
      <w:r>
        <w:rPr>
          <w:rFonts w:hAnsi="宋体" w:cs="Times New Roman" w:hint="eastAsia"/>
        </w:rPr>
        <w:tab/>
        <w:t>评标价的确定：按上述条款的原则校核修正后的价格为评标价。</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10.4.4</w:t>
      </w:r>
      <w:r>
        <w:rPr>
          <w:rFonts w:hAnsi="宋体" w:cs="Times New Roman" w:hint="eastAsia"/>
        </w:rPr>
        <w:tab/>
        <w:t>计算</w:t>
      </w:r>
      <w:r>
        <w:rPr>
          <w:rFonts w:hAnsi="宋体" w:hint="eastAsia"/>
        </w:rPr>
        <w:t>价格</w:t>
      </w:r>
      <w:r>
        <w:rPr>
          <w:rFonts w:hAnsi="宋体" w:cs="Times New Roman" w:hint="eastAsia"/>
        </w:rPr>
        <w:t xml:space="preserve">评分：各有效投标供应商的评标价中，取最低者作为基准价，各有效投标供应 </w:t>
      </w:r>
      <w:r>
        <w:rPr>
          <w:rFonts w:hAnsi="宋体" w:cs="Times New Roman" w:hint="eastAsia"/>
        </w:rPr>
        <w:lastRenderedPageBreak/>
        <w:t>商的价格评分统一按照下列公式计算：</w:t>
      </w:r>
    </w:p>
    <w:p w:rsidR="00E539D0" w:rsidRDefault="00E539D0">
      <w:pPr>
        <w:pStyle w:val="a7"/>
        <w:adjustRightInd w:val="0"/>
        <w:snapToGrid w:val="0"/>
        <w:spacing w:line="360" w:lineRule="auto"/>
        <w:ind w:left="850" w:hangingChars="405" w:hanging="850"/>
        <w:rPr>
          <w:rFonts w:hAnsi="宋体" w:cs="Times New Roman"/>
        </w:rPr>
      </w:pPr>
      <w:r>
        <w:rPr>
          <w:rFonts w:hAnsi="宋体" w:hint="eastAsia"/>
        </w:rPr>
        <w:t xml:space="preserve">        价格评分＝（基准价÷评标价）×</w:t>
      </w:r>
      <w:r w:rsidR="00D51C2F">
        <w:rPr>
          <w:rFonts w:hAnsi="宋体" w:hint="eastAsia"/>
        </w:rPr>
        <w:t>30</w:t>
      </w:r>
      <w:r>
        <w:rPr>
          <w:rFonts w:hAnsi="宋体" w:hint="eastAsia"/>
        </w:rPr>
        <w:t>。</w:t>
      </w:r>
    </w:p>
    <w:p w:rsidR="00E539D0" w:rsidRDefault="00E539D0">
      <w:pPr>
        <w:pStyle w:val="a7"/>
        <w:adjustRightInd w:val="0"/>
        <w:snapToGrid w:val="0"/>
        <w:spacing w:line="360" w:lineRule="auto"/>
        <w:ind w:left="850" w:hangingChars="405" w:hanging="850"/>
        <w:rPr>
          <w:rFonts w:hAnsi="宋体"/>
        </w:rPr>
      </w:pPr>
      <w:r>
        <w:rPr>
          <w:rFonts w:hAnsi="宋体" w:cs="Times New Roman" w:hint="eastAsia"/>
        </w:rPr>
        <w:t>10.5</w:t>
      </w:r>
      <w:r>
        <w:rPr>
          <w:rFonts w:hAnsi="宋体" w:cs="Times New Roman" w:hint="eastAsia"/>
        </w:rPr>
        <w:tab/>
        <w:t>评标</w:t>
      </w:r>
      <w:r>
        <w:rPr>
          <w:rFonts w:hAnsi="宋体" w:hint="eastAsia"/>
        </w:rPr>
        <w:t>总得</w:t>
      </w:r>
      <w:r>
        <w:rPr>
          <w:rFonts w:hAnsi="宋体" w:cs="Times New Roman" w:hint="eastAsia"/>
        </w:rPr>
        <w:t>分及统计：</w:t>
      </w:r>
      <w:r>
        <w:rPr>
          <w:rFonts w:hAnsi="宋体" w:hint="eastAsia"/>
        </w:rPr>
        <w:t>各评委的评分的算术平均值即为该投标供应商的技术评分或商务评分。然后，根据比价原则评出价格评分。将技术评分、商务评分和价格评分相加得出评标总得分（评标总得分分值按四舍五入原则精确到小数点后两位）。</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11.</w:t>
      </w:r>
      <w:r>
        <w:rPr>
          <w:rFonts w:hAnsi="宋体" w:cs="Times New Roman" w:hint="eastAsia"/>
        </w:rPr>
        <w:tab/>
        <w:t>中标供应商的确定</w:t>
      </w:r>
    </w:p>
    <w:p w:rsidR="00E539D0" w:rsidRDefault="00E539D0">
      <w:pPr>
        <w:pStyle w:val="a7"/>
        <w:adjustRightInd w:val="0"/>
        <w:snapToGrid w:val="0"/>
        <w:spacing w:line="360" w:lineRule="auto"/>
        <w:ind w:left="850" w:hangingChars="405" w:hanging="850"/>
        <w:rPr>
          <w:rFonts w:hAnsi="宋体"/>
        </w:rPr>
      </w:pPr>
      <w:r>
        <w:rPr>
          <w:rFonts w:hAnsi="宋体" w:hint="eastAsia"/>
        </w:rPr>
        <w:t>11.1</w:t>
      </w:r>
      <w:r>
        <w:rPr>
          <w:rFonts w:hAnsi="宋体" w:hint="eastAsia"/>
        </w:rPr>
        <w:tab/>
        <w:t>推荐中标候选投标供应商名单：本项目推荐两名中标候选人。将各有效投标供应商按其评标总得分由高到低顺序排列。评标总得分相同的，按下列顺序比较确定：（1）节能产品；（2）环保产品；（3）投标报价（由低到高）；（4）技术评分（由高到低）。如以上都相同的，名次由评标委员会抽签确定。排名第一的投标供应商为第一中标候选人，排名第二的投标供应商为第二中标候选人（</w:t>
      </w:r>
      <w:r>
        <w:rPr>
          <w:rFonts w:hAnsi="宋体" w:hint="eastAsia"/>
          <w:i/>
        </w:rPr>
        <w:t>若排名第一和第二的投标供应商的投标产品为同一品牌同一型号，则排名第二的投标供应商作淘汰处理，排名由下一名取代，依此类推</w:t>
      </w:r>
      <w:r>
        <w:rPr>
          <w:rFonts w:hAnsi="宋体" w:hint="eastAsia"/>
        </w:rPr>
        <w:t>）。</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11.2</w:t>
      </w:r>
      <w:r>
        <w:rPr>
          <w:rFonts w:hAnsi="宋体" w:cs="Times New Roman" w:hint="eastAsia"/>
        </w:rPr>
        <w:tab/>
        <w:t>中标价的</w:t>
      </w:r>
      <w:r>
        <w:rPr>
          <w:rFonts w:hAnsi="宋体" w:hint="eastAsia"/>
        </w:rPr>
        <w:t>确定</w:t>
      </w:r>
      <w:r>
        <w:rPr>
          <w:rFonts w:hAnsi="宋体" w:cs="Times New Roman" w:hint="eastAsia"/>
        </w:rPr>
        <w:t>：中标价以开标时公开唱读额为准；如有缺项、漏项，视为已包含在中标价中。</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11.3</w:t>
      </w:r>
      <w:r>
        <w:rPr>
          <w:rFonts w:hAnsi="宋体" w:cs="Times New Roman" w:hint="eastAsia"/>
        </w:rPr>
        <w:tab/>
        <w:t>根据评标委员会的评标结果，采购人依法确定中标供应商，也可以事先授权评标委员会直接确定中标供应商。</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12.</w:t>
      </w:r>
      <w:r>
        <w:rPr>
          <w:rFonts w:hAnsi="宋体" w:cs="Times New Roman" w:hint="eastAsia"/>
        </w:rPr>
        <w:tab/>
        <w:t>发布中标结果</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12.1</w:t>
      </w:r>
      <w:r>
        <w:rPr>
          <w:rFonts w:hAnsi="宋体" w:cs="Times New Roman" w:hint="eastAsia"/>
        </w:rPr>
        <w:tab/>
        <w:t>集中采购机构将在下列媒体公告中标结果：中国政府采购网(www.ccgp.gov.cn)，广东省政府采购网(www.gdgpo.gov.cn)，广东省政府采购中心网(www.gpcgd.com)。</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12.2</w:t>
      </w:r>
      <w:r>
        <w:rPr>
          <w:rFonts w:hAnsi="宋体" w:cs="Times New Roman" w:hint="eastAsia"/>
        </w:rPr>
        <w:tab/>
        <w:t>在《中标结果公告》发布的同时，集中采购机构以书面形式向中标供应商发出经采购人确认的《中标通知书》，中标供应商应以书面形式回复，确认收到。</w:t>
      </w:r>
    </w:p>
    <w:p w:rsidR="00E539D0" w:rsidRDefault="00E539D0">
      <w:pPr>
        <w:pStyle w:val="a7"/>
        <w:adjustRightInd w:val="0"/>
        <w:snapToGrid w:val="0"/>
        <w:spacing w:line="360" w:lineRule="auto"/>
        <w:ind w:left="850" w:hangingChars="405" w:hanging="850"/>
        <w:rPr>
          <w:rFonts w:hAnsi="宋体" w:cs="Times New Roman"/>
        </w:rPr>
      </w:pPr>
      <w:r>
        <w:rPr>
          <w:rFonts w:hAnsi="宋体" w:cs="Times New Roman" w:hint="eastAsia"/>
        </w:rPr>
        <w:t>12.3</w:t>
      </w:r>
      <w:r>
        <w:rPr>
          <w:rFonts w:hAnsi="宋体" w:cs="Times New Roman" w:hint="eastAsia"/>
        </w:rPr>
        <w:tab/>
        <w:t>《中标通知书》是合同的一个组成部分，对采购人和中标供应商具有同等法律效力；《中标通知书》发出后，采购人改变中标结果，或者中标供应商放弃中标的，均应承担相应的法律责任。</w:t>
      </w:r>
    </w:p>
    <w:p w:rsidR="00E539D0" w:rsidRDefault="00E539D0">
      <w:pPr>
        <w:pStyle w:val="1"/>
        <w:spacing w:before="0" w:after="0" w:line="360" w:lineRule="auto"/>
        <w:ind w:left="180"/>
        <w:rPr>
          <w:rFonts w:ascii="宋体" w:hAnsi="宋体"/>
          <w:b w:val="0"/>
          <w:sz w:val="21"/>
          <w:szCs w:val="21"/>
        </w:rPr>
      </w:pPr>
      <w:r>
        <w:rPr>
          <w:rFonts w:ascii="宋体" w:hAnsi="宋体"/>
          <w:sz w:val="21"/>
          <w:szCs w:val="21"/>
        </w:rPr>
        <w:br w:type="page"/>
      </w:r>
      <w:bookmarkStart w:id="2" w:name="_Toc204664426"/>
      <w:bookmarkStart w:id="3" w:name="_Toc278274486"/>
      <w:bookmarkStart w:id="4" w:name="_Toc223856295"/>
      <w:r>
        <w:rPr>
          <w:rFonts w:ascii="宋体" w:hAnsi="宋体" w:hint="eastAsia"/>
          <w:b w:val="0"/>
          <w:sz w:val="21"/>
          <w:szCs w:val="21"/>
        </w:rPr>
        <w:lastRenderedPageBreak/>
        <w:t>附表一：资格性和符合性审查表</w:t>
      </w:r>
      <w:bookmarkEnd w:id="2"/>
      <w:bookmarkEnd w:id="3"/>
    </w:p>
    <w:p w:rsidR="00E539D0" w:rsidRDefault="00E539D0">
      <w:pPr>
        <w:spacing w:line="360" w:lineRule="auto"/>
        <w:rPr>
          <w:rFonts w:ascii="宋体" w:hAnsi="宋体"/>
          <w:szCs w:val="21"/>
        </w:rPr>
      </w:pPr>
    </w:p>
    <w:p w:rsidR="00E539D0" w:rsidRDefault="00E539D0">
      <w:pPr>
        <w:spacing w:line="360" w:lineRule="auto"/>
        <w:jc w:val="center"/>
        <w:rPr>
          <w:rFonts w:ascii="宋体" w:hAnsi="宋体"/>
          <w:b/>
          <w:szCs w:val="21"/>
        </w:rPr>
      </w:pPr>
      <w:r>
        <w:rPr>
          <w:rFonts w:ascii="宋体" w:hAnsi="宋体" w:hint="eastAsia"/>
          <w:b/>
          <w:szCs w:val="21"/>
        </w:rPr>
        <w:t>资格性和符合性审查表</w:t>
      </w:r>
    </w:p>
    <w:tbl>
      <w:tblPr>
        <w:tblW w:w="0" w:type="auto"/>
        <w:tblInd w:w="0"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000"/>
      </w:tblPr>
      <w:tblGrid>
        <w:gridCol w:w="1034"/>
        <w:gridCol w:w="8053"/>
      </w:tblGrid>
      <w:tr w:rsidR="00E539D0">
        <w:tc>
          <w:tcPr>
            <w:tcW w:w="1034" w:type="dxa"/>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rPr>
                <w:rStyle w:val="a6"/>
              </w:rPr>
              <w:t>审查项目</w:t>
            </w:r>
          </w:p>
        </w:tc>
        <w:tc>
          <w:tcPr>
            <w:tcW w:w="8053" w:type="dxa"/>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rPr>
                <w:rStyle w:val="a6"/>
              </w:rPr>
              <w:t>要求</w:t>
            </w:r>
            <w:r>
              <w:t>（与公告中投标供应商资格要求一致）</w:t>
            </w:r>
          </w:p>
        </w:tc>
      </w:tr>
      <w:tr w:rsidR="00E539D0">
        <w:trPr>
          <w:trHeight w:val="657"/>
        </w:trPr>
        <w:tc>
          <w:tcPr>
            <w:tcW w:w="1034" w:type="dxa"/>
            <w:tcBorders>
              <w:top w:val="outset" w:sz="6" w:space="0" w:color="111111"/>
              <w:left w:val="outset" w:sz="6" w:space="0" w:color="111111"/>
              <w:bottom w:val="outset" w:sz="6" w:space="0" w:color="111111"/>
              <w:right w:val="outset" w:sz="6" w:space="0" w:color="111111"/>
            </w:tcBorders>
            <w:vAlign w:val="center"/>
          </w:tcPr>
          <w:p w:rsidR="00E539D0" w:rsidRDefault="00E539D0">
            <w:pPr>
              <w:pStyle w:val="af6"/>
              <w:jc w:val="center"/>
              <w:rPr>
                <w:color w:val="auto"/>
              </w:rPr>
            </w:pPr>
            <w:r>
              <w:rPr>
                <w:color w:val="auto"/>
              </w:rPr>
              <w:t>资格性审查</w:t>
            </w:r>
          </w:p>
        </w:tc>
        <w:tc>
          <w:tcPr>
            <w:tcW w:w="8053" w:type="dxa"/>
            <w:tcBorders>
              <w:top w:val="outset" w:sz="6" w:space="0" w:color="111111"/>
              <w:left w:val="outset" w:sz="6" w:space="0" w:color="111111"/>
              <w:right w:val="outset" w:sz="6" w:space="0" w:color="111111"/>
            </w:tcBorders>
            <w:vAlign w:val="center"/>
          </w:tcPr>
          <w:p w:rsidR="00E539D0" w:rsidRDefault="00E539D0">
            <w:pPr>
              <w:rPr>
                <w:rFonts w:ascii="宋体" w:hAnsi="宋体" w:cs="宋体"/>
                <w:sz w:val="24"/>
              </w:rPr>
            </w:pPr>
            <w:r>
              <w:t>与公告中投标供应商资格要求一致</w:t>
            </w:r>
          </w:p>
        </w:tc>
      </w:tr>
      <w:tr w:rsidR="00E539D0">
        <w:tc>
          <w:tcPr>
            <w:tcW w:w="9087" w:type="dxa"/>
            <w:gridSpan w:val="2"/>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t>不能通过资格性审查的投标供应商，不需进行以下内容的审查。</w:t>
            </w:r>
          </w:p>
        </w:tc>
      </w:tr>
      <w:tr w:rsidR="00E539D0">
        <w:tc>
          <w:tcPr>
            <w:tcW w:w="1034" w:type="dxa"/>
            <w:vMerge w:val="restart"/>
            <w:tcBorders>
              <w:top w:val="outset" w:sz="6" w:space="0" w:color="111111"/>
              <w:left w:val="outset" w:sz="6" w:space="0" w:color="111111"/>
              <w:bottom w:val="outset" w:sz="6" w:space="0" w:color="111111"/>
              <w:right w:val="outset" w:sz="6" w:space="0" w:color="111111"/>
            </w:tcBorders>
            <w:vAlign w:val="center"/>
          </w:tcPr>
          <w:p w:rsidR="00E539D0" w:rsidRDefault="00E539D0">
            <w:pPr>
              <w:pStyle w:val="af6"/>
              <w:jc w:val="center"/>
              <w:rPr>
                <w:color w:val="auto"/>
              </w:rPr>
            </w:pPr>
            <w:r>
              <w:rPr>
                <w:color w:val="auto"/>
              </w:rPr>
              <w:t>符合性审查</w:t>
            </w:r>
          </w:p>
        </w:tc>
        <w:tc>
          <w:tcPr>
            <w:tcW w:w="8053"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1.</w:t>
            </w:r>
            <w:r>
              <w:t>投标（报价）总金额是固定价且是唯一的，未超过本项目采购预算或超过采购预算而采购人能支付的；若报价明显低于其成本，投标供应商应能做出合理说明。</w:t>
            </w:r>
          </w:p>
        </w:tc>
      </w:tr>
      <w:tr w:rsidR="00E539D0">
        <w:tc>
          <w:tcPr>
            <w:tcW w:w="103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8053"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2.</w:t>
            </w:r>
            <w:r>
              <w:t>对标的货物的关键、主要设备没有报价漏项。</w:t>
            </w:r>
          </w:p>
        </w:tc>
      </w:tr>
      <w:tr w:rsidR="00E539D0">
        <w:tc>
          <w:tcPr>
            <w:tcW w:w="103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8053"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3</w:t>
            </w:r>
            <w:r>
              <w:t>.</w:t>
            </w:r>
            <w:r>
              <w:t>采购文件不允许采购进口产品时未以进口产品投标。</w:t>
            </w:r>
          </w:p>
        </w:tc>
      </w:tr>
      <w:tr w:rsidR="00E539D0">
        <w:tc>
          <w:tcPr>
            <w:tcW w:w="103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8053"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4</w:t>
            </w:r>
            <w:r>
              <w:t>.</w:t>
            </w:r>
            <w:r>
              <w:t>提交投标函。投标文件完整且编排有序，投标内容基本完整，无重大错漏，并按要求签署、盖章。</w:t>
            </w:r>
          </w:p>
        </w:tc>
      </w:tr>
      <w:tr w:rsidR="00E539D0">
        <w:tc>
          <w:tcPr>
            <w:tcW w:w="103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8053"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5</w:t>
            </w:r>
            <w:r>
              <w:t>.“</w:t>
            </w:r>
            <w:r>
              <w:rPr>
                <w:rFonts w:ascii="宋体" w:hAnsi="宋体" w:cs="宋体" w:hint="eastAsia"/>
              </w:rPr>
              <w:t>★</w:t>
            </w:r>
            <w:r>
              <w:t>”</w:t>
            </w:r>
            <w:r>
              <w:t>号条款满足招标文件要求。</w:t>
            </w:r>
          </w:p>
        </w:tc>
      </w:tr>
      <w:tr w:rsidR="00E539D0">
        <w:tc>
          <w:tcPr>
            <w:tcW w:w="103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8053"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6</w:t>
            </w:r>
            <w:r>
              <w:t>.</w:t>
            </w:r>
            <w:r>
              <w:t>没有其他未实质性响应文件要求的。</w:t>
            </w:r>
          </w:p>
        </w:tc>
      </w:tr>
      <w:tr w:rsidR="00E539D0">
        <w:tc>
          <w:tcPr>
            <w:tcW w:w="103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8053"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7</w:t>
            </w:r>
            <w:r>
              <w:t>.</w:t>
            </w:r>
            <w:r>
              <w:t>投标有效期为投标截止日起</w:t>
            </w:r>
            <w:r>
              <w:t>90</w:t>
            </w:r>
            <w:r>
              <w:t>天。</w:t>
            </w:r>
          </w:p>
        </w:tc>
      </w:tr>
      <w:tr w:rsidR="00E539D0">
        <w:tc>
          <w:tcPr>
            <w:tcW w:w="103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8053"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8</w:t>
            </w:r>
            <w:r>
              <w:t>.</w:t>
            </w:r>
            <w:r>
              <w:t>商务文本已提交（无重大偏离或保留）。</w:t>
            </w:r>
          </w:p>
        </w:tc>
      </w:tr>
    </w:tbl>
    <w:p w:rsidR="00E539D0" w:rsidRDefault="00E539D0">
      <w:pPr>
        <w:spacing w:line="360" w:lineRule="auto"/>
        <w:rPr>
          <w:rFonts w:ascii="宋体" w:hAnsi="宋体"/>
          <w:szCs w:val="21"/>
        </w:rPr>
      </w:pPr>
    </w:p>
    <w:p w:rsidR="00E539D0" w:rsidRDefault="00E539D0">
      <w:pPr>
        <w:spacing w:line="360" w:lineRule="auto"/>
        <w:ind w:left="708" w:hangingChars="337" w:hanging="708"/>
        <w:rPr>
          <w:rFonts w:ascii="宋体" w:hAnsi="宋体"/>
          <w:szCs w:val="21"/>
        </w:rPr>
      </w:pPr>
      <w:r>
        <w:rPr>
          <w:rFonts w:ascii="宋体" w:hAnsi="宋体" w:hint="eastAsia"/>
          <w:szCs w:val="21"/>
        </w:rPr>
        <w:t>注：1. 每一项符合的打“√”，不符合的打“×”。</w:t>
      </w:r>
    </w:p>
    <w:p w:rsidR="00E539D0" w:rsidRDefault="00E539D0">
      <w:pPr>
        <w:spacing w:line="360" w:lineRule="auto"/>
        <w:ind w:leftChars="200" w:left="708" w:hangingChars="137" w:hanging="288"/>
        <w:rPr>
          <w:rFonts w:ascii="宋体" w:hAnsi="宋体"/>
          <w:szCs w:val="21"/>
        </w:rPr>
      </w:pPr>
      <w:r>
        <w:rPr>
          <w:rFonts w:ascii="宋体" w:hAnsi="宋体" w:hint="eastAsia"/>
          <w:szCs w:val="21"/>
        </w:rPr>
        <w:t>2. “结论”一栏填写“通过”或“不通过”；任何一项出现“×”的，结论为不通过；不通过的为无效投标。</w:t>
      </w:r>
    </w:p>
    <w:p w:rsidR="00E539D0" w:rsidRDefault="00E539D0">
      <w:pPr>
        <w:spacing w:line="360" w:lineRule="auto"/>
        <w:ind w:leftChars="200" w:left="708" w:hangingChars="137" w:hanging="288"/>
        <w:rPr>
          <w:rFonts w:ascii="宋体" w:hAnsi="宋体"/>
          <w:szCs w:val="21"/>
        </w:rPr>
      </w:pPr>
      <w:r>
        <w:rPr>
          <w:rFonts w:ascii="宋体" w:hAnsi="宋体" w:hint="eastAsia"/>
          <w:szCs w:val="21"/>
        </w:rPr>
        <w:t>3. 汇总时出现不同意见的，评委会按简单多数原则表决决定。</w:t>
      </w:r>
    </w:p>
    <w:p w:rsidR="00E539D0" w:rsidRDefault="00E539D0">
      <w:pPr>
        <w:spacing w:line="360" w:lineRule="auto"/>
        <w:ind w:leftChars="200" w:left="708" w:hangingChars="137" w:hanging="288"/>
        <w:rPr>
          <w:rFonts w:ascii="宋体" w:hAnsi="宋体"/>
          <w:szCs w:val="21"/>
        </w:rPr>
      </w:pPr>
      <w:r>
        <w:rPr>
          <w:rFonts w:ascii="宋体" w:hAnsi="宋体" w:hint="eastAsia"/>
          <w:szCs w:val="21"/>
        </w:rPr>
        <w:t>4. 如果评标委员会发现投标供应商的报价明显低于其他投标报价，使得其投标报价可能低于其个别成本的，将要求该投标供应商作书面说明并提供相关证明材料。</w:t>
      </w:r>
    </w:p>
    <w:p w:rsidR="00E539D0" w:rsidRDefault="00E539D0">
      <w:pPr>
        <w:pStyle w:val="1"/>
        <w:spacing w:before="0" w:after="0" w:line="360" w:lineRule="auto"/>
        <w:ind w:left="180"/>
        <w:rPr>
          <w:rFonts w:ascii="宋体" w:hAnsi="宋体"/>
          <w:b w:val="0"/>
          <w:sz w:val="21"/>
          <w:szCs w:val="21"/>
        </w:rPr>
      </w:pPr>
      <w:r>
        <w:rPr>
          <w:rFonts w:ascii="宋体" w:hAnsi="宋体"/>
          <w:sz w:val="21"/>
          <w:szCs w:val="21"/>
        </w:rPr>
        <w:br w:type="page"/>
      </w:r>
      <w:bookmarkStart w:id="5" w:name="_Toc278274487"/>
      <w:bookmarkStart w:id="6" w:name="_Toc384136283"/>
      <w:bookmarkEnd w:id="4"/>
      <w:r>
        <w:rPr>
          <w:rFonts w:ascii="宋体" w:hAnsi="宋体" w:hint="eastAsia"/>
          <w:b w:val="0"/>
          <w:sz w:val="21"/>
          <w:szCs w:val="21"/>
        </w:rPr>
        <w:lastRenderedPageBreak/>
        <w:t>附表二：技术评审表</w:t>
      </w:r>
      <w:bookmarkEnd w:id="5"/>
      <w:bookmarkEnd w:id="6"/>
    </w:p>
    <w:p w:rsidR="00E539D0" w:rsidRDefault="00E539D0">
      <w:pPr>
        <w:jc w:val="center"/>
      </w:pPr>
      <w:r>
        <w:rPr>
          <w:rFonts w:ascii="宋体" w:hAnsi="宋体" w:hint="eastAsia"/>
          <w:b/>
          <w:szCs w:val="21"/>
        </w:rPr>
        <w:t>技术评审表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636"/>
        <w:gridCol w:w="1655"/>
        <w:gridCol w:w="636"/>
        <w:gridCol w:w="2170"/>
        <w:gridCol w:w="1901"/>
        <w:gridCol w:w="1579"/>
      </w:tblGrid>
      <w:tr w:rsidR="00E539D0">
        <w:trPr>
          <w:cantSplit/>
          <w:trHeight w:val="555"/>
          <w:jc w:val="center"/>
        </w:trPr>
        <w:tc>
          <w:tcPr>
            <w:tcW w:w="42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序号</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项目</w:t>
            </w: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评审内容</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分值</w:t>
            </w:r>
          </w:p>
        </w:tc>
        <w:tc>
          <w:tcPr>
            <w:tcW w:w="5650" w:type="dxa"/>
            <w:gridSpan w:val="3"/>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评   分</w:t>
            </w:r>
          </w:p>
        </w:tc>
      </w:tr>
      <w:tr w:rsidR="00E539D0">
        <w:trPr>
          <w:cantSplit/>
          <w:trHeight w:val="806"/>
          <w:jc w:val="center"/>
        </w:trPr>
        <w:tc>
          <w:tcPr>
            <w:tcW w:w="426"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jc w:val="center"/>
              <w:rPr>
                <w:rFonts w:ascii="宋体" w:hAnsi="宋体"/>
                <w:szCs w:val="21"/>
              </w:rPr>
            </w:pPr>
            <w:r>
              <w:rPr>
                <w:rFonts w:ascii="宋体" w:hAnsi="宋体" w:hint="eastAsia"/>
                <w:szCs w:val="21"/>
              </w:rPr>
              <w:t>1</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功能要求评比</w:t>
            </w: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对电梯的整梯功能要求响应性比较（以投标文件资料上的功能为准）</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szCs w:val="21"/>
              </w:rPr>
              <w:t>2</w:t>
            </w:r>
          </w:p>
        </w:tc>
        <w:tc>
          <w:tcPr>
            <w:tcW w:w="2170"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高于电梯的整梯功能招标要求，技术性能处于领先地位的，所投品牌为国际一线知名品牌、声誉好：</w:t>
            </w:r>
            <w:r>
              <w:rPr>
                <w:rFonts w:ascii="宋体" w:hAnsi="宋体"/>
                <w:szCs w:val="21"/>
              </w:rPr>
              <w:t>2</w:t>
            </w:r>
            <w:r>
              <w:rPr>
                <w:rFonts w:ascii="宋体" w:hAnsi="宋体" w:hint="eastAsia"/>
                <w:szCs w:val="21"/>
              </w:rPr>
              <w:t>分</w:t>
            </w:r>
          </w:p>
        </w:tc>
        <w:tc>
          <w:tcPr>
            <w:tcW w:w="1901"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响应电梯的整梯功能招标要求，技术先进的，所投品牌知名度高、声誉较好：</w:t>
            </w:r>
            <w:r>
              <w:rPr>
                <w:rFonts w:ascii="宋体" w:hAnsi="宋体"/>
                <w:szCs w:val="21"/>
              </w:rPr>
              <w:t>1</w:t>
            </w:r>
            <w:r>
              <w:rPr>
                <w:rFonts w:ascii="宋体" w:hAnsi="宋体" w:hint="eastAsia"/>
                <w:szCs w:val="21"/>
              </w:rPr>
              <w:t>分</w:t>
            </w:r>
          </w:p>
        </w:tc>
        <w:tc>
          <w:tcPr>
            <w:tcW w:w="1579"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对电梯的整梯功能要求响应性有负向偏离的，技术一般：0分</w:t>
            </w:r>
          </w:p>
        </w:tc>
      </w:tr>
      <w:tr w:rsidR="00E539D0">
        <w:trPr>
          <w:cantSplit/>
          <w:trHeight w:val="806"/>
          <w:jc w:val="center"/>
        </w:trPr>
        <w:tc>
          <w:tcPr>
            <w:tcW w:w="426"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jc w:val="center"/>
              <w:rPr>
                <w:rFonts w:ascii="宋体" w:hAnsi="宋体"/>
                <w:szCs w:val="21"/>
              </w:rPr>
            </w:pPr>
            <w:r>
              <w:rPr>
                <w:rFonts w:ascii="宋体" w:hAnsi="宋体" w:hint="eastAsia"/>
                <w:szCs w:val="21"/>
              </w:rPr>
              <w:t>2</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产品成熟度</w:t>
            </w: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所投产品同一型号推出市场年限</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10</w:t>
            </w:r>
          </w:p>
        </w:tc>
        <w:tc>
          <w:tcPr>
            <w:tcW w:w="5650" w:type="dxa"/>
            <w:gridSpan w:val="3"/>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对比各投标人所投产品同一型号推出市场年限，年限较长为优（10-7）；年限一般为中（6-3）；年限较短为差（2-0）</w:t>
            </w:r>
          </w:p>
        </w:tc>
      </w:tr>
      <w:tr w:rsidR="00E539D0">
        <w:trPr>
          <w:cantSplit/>
          <w:trHeight w:val="777"/>
          <w:jc w:val="center"/>
        </w:trPr>
        <w:tc>
          <w:tcPr>
            <w:tcW w:w="426"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jc w:val="center"/>
              <w:rPr>
                <w:rFonts w:ascii="宋体" w:hAnsi="宋体"/>
                <w:szCs w:val="21"/>
              </w:rPr>
            </w:pPr>
            <w:r>
              <w:rPr>
                <w:rFonts w:ascii="宋体" w:hAnsi="宋体" w:hint="eastAsia"/>
                <w:szCs w:val="21"/>
              </w:rPr>
              <w:t>3</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控制柜主板、变频器</w:t>
            </w: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投标品牌控制柜主板、变频器品牌知名度及可靠性</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szCs w:val="21"/>
              </w:rPr>
              <w:t>3</w:t>
            </w:r>
          </w:p>
        </w:tc>
        <w:tc>
          <w:tcPr>
            <w:tcW w:w="5650" w:type="dxa"/>
            <w:gridSpan w:val="3"/>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对比最优:</w:t>
            </w:r>
            <w:r>
              <w:rPr>
                <w:rFonts w:ascii="宋体" w:hAnsi="宋体"/>
                <w:szCs w:val="21"/>
              </w:rPr>
              <w:t>3</w:t>
            </w:r>
            <w:r>
              <w:rPr>
                <w:rFonts w:ascii="宋体" w:hAnsi="宋体" w:hint="eastAsia"/>
                <w:szCs w:val="21"/>
              </w:rPr>
              <w:t>分</w:t>
            </w:r>
          </w:p>
          <w:p w:rsidR="00E539D0" w:rsidRDefault="00E539D0">
            <w:pPr>
              <w:rPr>
                <w:rFonts w:ascii="宋体" w:hAnsi="宋体"/>
                <w:szCs w:val="21"/>
              </w:rPr>
            </w:pPr>
            <w:r>
              <w:rPr>
                <w:rFonts w:ascii="宋体" w:hAnsi="宋体" w:hint="eastAsia"/>
                <w:szCs w:val="21"/>
              </w:rPr>
              <w:t>对比一般:</w:t>
            </w:r>
            <w:r>
              <w:rPr>
                <w:rFonts w:ascii="宋体" w:hAnsi="宋体"/>
                <w:szCs w:val="21"/>
              </w:rPr>
              <w:t>2</w:t>
            </w:r>
            <w:r>
              <w:rPr>
                <w:rFonts w:ascii="宋体" w:hAnsi="宋体" w:hint="eastAsia"/>
                <w:szCs w:val="21"/>
              </w:rPr>
              <w:t>分</w:t>
            </w:r>
          </w:p>
          <w:p w:rsidR="00E539D0" w:rsidRDefault="00E539D0">
            <w:pPr>
              <w:rPr>
                <w:rFonts w:ascii="宋体" w:hAnsi="宋体"/>
                <w:szCs w:val="21"/>
              </w:rPr>
            </w:pPr>
            <w:r>
              <w:rPr>
                <w:rFonts w:ascii="宋体" w:hAnsi="宋体" w:hint="eastAsia"/>
                <w:szCs w:val="21"/>
              </w:rPr>
              <w:t>对比较差：0-</w:t>
            </w:r>
            <w:r>
              <w:rPr>
                <w:rFonts w:ascii="宋体" w:hAnsi="宋体"/>
                <w:szCs w:val="21"/>
              </w:rPr>
              <w:t>1</w:t>
            </w:r>
            <w:r>
              <w:rPr>
                <w:rFonts w:ascii="宋体" w:hAnsi="宋体" w:hint="eastAsia"/>
                <w:szCs w:val="21"/>
              </w:rPr>
              <w:t>分</w:t>
            </w:r>
          </w:p>
        </w:tc>
      </w:tr>
      <w:tr w:rsidR="00E539D0">
        <w:trPr>
          <w:cantSplit/>
          <w:trHeight w:val="777"/>
          <w:jc w:val="center"/>
        </w:trPr>
        <w:tc>
          <w:tcPr>
            <w:tcW w:w="426" w:type="dxa"/>
            <w:tcBorders>
              <w:top w:val="single" w:sz="4" w:space="0" w:color="auto"/>
              <w:left w:val="single" w:sz="4" w:space="0" w:color="auto"/>
              <w:bottom w:val="single" w:sz="4" w:space="0" w:color="auto"/>
              <w:right w:val="single" w:sz="4" w:space="0" w:color="auto"/>
            </w:tcBorders>
            <w:vAlign w:val="center"/>
          </w:tcPr>
          <w:p w:rsidR="00E539D0" w:rsidRDefault="00E539D0">
            <w:pPr>
              <w:spacing w:line="360" w:lineRule="auto"/>
              <w:jc w:val="center"/>
              <w:rPr>
                <w:rFonts w:ascii="宋体" w:hAnsi="宋体"/>
                <w:szCs w:val="21"/>
              </w:rPr>
            </w:pPr>
            <w:r>
              <w:rPr>
                <w:rFonts w:ascii="宋体" w:hAnsi="宋体" w:hint="eastAsia"/>
                <w:szCs w:val="21"/>
              </w:rPr>
              <w:t>4</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驱动部份评比</w:t>
            </w: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驱动形式、曳引机形式比较</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szCs w:val="21"/>
              </w:rPr>
              <w:t>2</w:t>
            </w:r>
          </w:p>
        </w:tc>
        <w:tc>
          <w:tcPr>
            <w:tcW w:w="2170"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原品牌国同步的技术和相同商品标志，采用成熟稳定的永磁同步主机，运行稳定，故障率低：</w:t>
            </w:r>
            <w:r>
              <w:rPr>
                <w:rFonts w:ascii="宋体" w:hAnsi="宋体"/>
                <w:szCs w:val="21"/>
              </w:rPr>
              <w:t>2</w:t>
            </w:r>
            <w:r>
              <w:rPr>
                <w:rFonts w:ascii="宋体" w:hAnsi="宋体" w:hint="eastAsia"/>
                <w:szCs w:val="21"/>
              </w:rPr>
              <w:t>分</w:t>
            </w:r>
          </w:p>
        </w:tc>
        <w:tc>
          <w:tcPr>
            <w:tcW w:w="1901" w:type="dxa"/>
            <w:tcBorders>
              <w:top w:val="single" w:sz="4" w:space="0" w:color="auto"/>
              <w:left w:val="single" w:sz="4" w:space="0" w:color="auto"/>
              <w:bottom w:val="single" w:sz="4" w:space="0" w:color="auto"/>
              <w:right w:val="single" w:sz="4" w:space="0" w:color="auto"/>
            </w:tcBorders>
            <w:vAlign w:val="center"/>
          </w:tcPr>
          <w:p w:rsidR="00E539D0" w:rsidRDefault="00E539D0">
            <w:pPr>
              <w:ind w:leftChars="-1" w:left="-2" w:firstLineChars="2" w:firstLine="4"/>
              <w:rPr>
                <w:rFonts w:ascii="宋体" w:hAnsi="宋体"/>
                <w:szCs w:val="21"/>
              </w:rPr>
            </w:pPr>
            <w:r>
              <w:rPr>
                <w:rFonts w:ascii="宋体" w:hAnsi="宋体" w:hint="eastAsia"/>
                <w:szCs w:val="21"/>
              </w:rPr>
              <w:t>采用成熟稳定的主机，运行稳定：</w:t>
            </w:r>
            <w:r>
              <w:rPr>
                <w:rFonts w:ascii="宋体" w:hAnsi="宋体"/>
                <w:szCs w:val="21"/>
              </w:rPr>
              <w:t>1</w:t>
            </w:r>
            <w:r>
              <w:rPr>
                <w:rFonts w:ascii="宋体" w:hAnsi="宋体" w:hint="eastAsia"/>
                <w:szCs w:val="21"/>
              </w:rPr>
              <w:t>分</w:t>
            </w:r>
          </w:p>
        </w:tc>
        <w:tc>
          <w:tcPr>
            <w:tcW w:w="1579"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可靠性、稳定性一般：0分</w:t>
            </w:r>
          </w:p>
        </w:tc>
      </w:tr>
      <w:tr w:rsidR="00E539D0">
        <w:trPr>
          <w:cantSplit/>
          <w:trHeight w:val="935"/>
          <w:jc w:val="center"/>
        </w:trPr>
        <w:tc>
          <w:tcPr>
            <w:tcW w:w="42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5</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设备运行和维护</w:t>
            </w: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设备运行需常备的备件数量，备件/易损件的更换频率，维护和方便性的评比</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szCs w:val="21"/>
              </w:rPr>
              <w:t>3</w:t>
            </w:r>
          </w:p>
        </w:tc>
        <w:tc>
          <w:tcPr>
            <w:tcW w:w="2170"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设备运行和维护的成本低，需常备的备件数量充足，运行噪音低，操作和维修方便，在项目所在地拥有自有维保机构和零配件仓库，接修后</w:t>
            </w:r>
            <w:r>
              <w:rPr>
                <w:rFonts w:ascii="宋体" w:hAnsi="宋体"/>
                <w:szCs w:val="21"/>
              </w:rPr>
              <w:t>15</w:t>
            </w:r>
            <w:r>
              <w:rPr>
                <w:rFonts w:ascii="宋体" w:hAnsi="宋体" w:hint="eastAsia"/>
                <w:szCs w:val="21"/>
              </w:rPr>
              <w:t>分钟内到现场:</w:t>
            </w:r>
            <w:r>
              <w:rPr>
                <w:rFonts w:ascii="宋体" w:hAnsi="宋体"/>
                <w:szCs w:val="21"/>
              </w:rPr>
              <w:t>3</w:t>
            </w:r>
            <w:r>
              <w:rPr>
                <w:rFonts w:ascii="宋体" w:hAnsi="宋体" w:hint="eastAsia"/>
                <w:szCs w:val="21"/>
              </w:rPr>
              <w:t>分</w:t>
            </w:r>
          </w:p>
        </w:tc>
        <w:tc>
          <w:tcPr>
            <w:tcW w:w="1901"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设备运行和维护的成本较低，需常备的备件数量充足，运行噪音低，在项目所在地拥有维保机构，接修后内响应时间≥</w:t>
            </w:r>
            <w:r>
              <w:rPr>
                <w:rFonts w:ascii="宋体" w:hAnsi="宋体"/>
                <w:szCs w:val="21"/>
              </w:rPr>
              <w:t>2</w:t>
            </w:r>
            <w:r>
              <w:rPr>
                <w:rFonts w:ascii="宋体" w:hAnsi="宋体" w:hint="eastAsia"/>
                <w:szCs w:val="21"/>
              </w:rPr>
              <w:t>0分钟:2分</w:t>
            </w:r>
          </w:p>
        </w:tc>
        <w:tc>
          <w:tcPr>
            <w:tcW w:w="1579" w:type="dxa"/>
            <w:tcBorders>
              <w:top w:val="single" w:sz="4" w:space="0" w:color="auto"/>
              <w:left w:val="single" w:sz="4" w:space="0" w:color="auto"/>
              <w:bottom w:val="single" w:sz="4" w:space="0" w:color="auto"/>
              <w:right w:val="single" w:sz="4" w:space="0" w:color="auto"/>
            </w:tcBorders>
            <w:vAlign w:val="center"/>
          </w:tcPr>
          <w:p w:rsidR="00E539D0" w:rsidRDefault="00E539D0">
            <w:pPr>
              <w:tabs>
                <w:tab w:val="left" w:pos="1272"/>
              </w:tabs>
              <w:ind w:leftChars="-2" w:hangingChars="2" w:hanging="4"/>
              <w:rPr>
                <w:rFonts w:ascii="宋体" w:hAnsi="宋体"/>
                <w:szCs w:val="21"/>
              </w:rPr>
            </w:pPr>
            <w:r>
              <w:rPr>
                <w:rFonts w:ascii="宋体" w:hAnsi="宋体" w:hint="eastAsia"/>
                <w:szCs w:val="21"/>
              </w:rPr>
              <w:t>设备运行成本高,难以维护:0分</w:t>
            </w:r>
          </w:p>
        </w:tc>
      </w:tr>
      <w:tr w:rsidR="00E539D0">
        <w:trPr>
          <w:cantSplit/>
          <w:trHeight w:val="935"/>
          <w:jc w:val="center"/>
        </w:trPr>
        <w:tc>
          <w:tcPr>
            <w:tcW w:w="42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6</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电梯</w:t>
            </w:r>
            <w:r>
              <w:rPr>
                <w:rFonts w:ascii="宋体" w:hAnsi="宋体"/>
                <w:szCs w:val="21"/>
              </w:rPr>
              <w:t>材质</w:t>
            </w: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电梯</w:t>
            </w:r>
            <w:r>
              <w:rPr>
                <w:rFonts w:ascii="宋体" w:hAnsi="宋体"/>
                <w:szCs w:val="21"/>
              </w:rPr>
              <w:t>轿厢壁板、厅门、轿门门板的用材用料</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6</w:t>
            </w:r>
          </w:p>
        </w:tc>
        <w:tc>
          <w:tcPr>
            <w:tcW w:w="2170"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高于</w:t>
            </w:r>
            <w:r>
              <w:rPr>
                <w:rFonts w:ascii="宋体" w:hAnsi="宋体"/>
                <w:szCs w:val="21"/>
              </w:rPr>
              <w:t>招标文件</w:t>
            </w:r>
            <w:r>
              <w:rPr>
                <w:rFonts w:ascii="宋体" w:hAnsi="宋体" w:hint="eastAsia"/>
                <w:szCs w:val="21"/>
              </w:rPr>
              <w:t>技术</w:t>
            </w:r>
            <w:r>
              <w:rPr>
                <w:rFonts w:ascii="宋体" w:hAnsi="宋体"/>
                <w:szCs w:val="21"/>
              </w:rPr>
              <w:t>要求的</w:t>
            </w:r>
            <w:r>
              <w:rPr>
                <w:rFonts w:ascii="宋体" w:hAnsi="宋体" w:hint="eastAsia"/>
                <w:szCs w:val="21"/>
              </w:rPr>
              <w:t>：6分</w:t>
            </w:r>
          </w:p>
        </w:tc>
        <w:tc>
          <w:tcPr>
            <w:tcW w:w="1901"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满足</w:t>
            </w:r>
            <w:r>
              <w:rPr>
                <w:rFonts w:ascii="宋体" w:hAnsi="宋体"/>
                <w:szCs w:val="21"/>
              </w:rPr>
              <w:t>招标文件</w:t>
            </w:r>
            <w:r>
              <w:rPr>
                <w:rFonts w:ascii="宋体" w:hAnsi="宋体" w:hint="eastAsia"/>
                <w:szCs w:val="21"/>
              </w:rPr>
              <w:t>技术</w:t>
            </w:r>
            <w:r>
              <w:rPr>
                <w:rFonts w:ascii="宋体" w:hAnsi="宋体"/>
                <w:szCs w:val="21"/>
              </w:rPr>
              <w:t>要求的</w:t>
            </w:r>
            <w:r>
              <w:rPr>
                <w:rFonts w:ascii="宋体" w:hAnsi="宋体" w:hint="eastAsia"/>
                <w:szCs w:val="21"/>
              </w:rPr>
              <w:t>：3分</w:t>
            </w:r>
          </w:p>
        </w:tc>
        <w:tc>
          <w:tcPr>
            <w:tcW w:w="1579" w:type="dxa"/>
            <w:tcBorders>
              <w:top w:val="single" w:sz="4" w:space="0" w:color="auto"/>
              <w:left w:val="single" w:sz="4" w:space="0" w:color="auto"/>
              <w:bottom w:val="single" w:sz="4" w:space="0" w:color="auto"/>
              <w:right w:val="single" w:sz="4" w:space="0" w:color="auto"/>
            </w:tcBorders>
            <w:vAlign w:val="center"/>
          </w:tcPr>
          <w:p w:rsidR="00E539D0" w:rsidRDefault="00E539D0">
            <w:pPr>
              <w:tabs>
                <w:tab w:val="left" w:pos="1272"/>
              </w:tabs>
              <w:ind w:leftChars="-2" w:hangingChars="2" w:hanging="4"/>
              <w:rPr>
                <w:rFonts w:ascii="宋体" w:hAnsi="宋体"/>
                <w:szCs w:val="21"/>
              </w:rPr>
            </w:pPr>
            <w:r>
              <w:rPr>
                <w:rFonts w:ascii="宋体" w:hAnsi="宋体" w:hint="eastAsia"/>
                <w:szCs w:val="21"/>
              </w:rPr>
              <w:t>不满足</w:t>
            </w:r>
            <w:r>
              <w:rPr>
                <w:rFonts w:ascii="宋体" w:hAnsi="宋体"/>
                <w:szCs w:val="21"/>
              </w:rPr>
              <w:t>招标文件</w:t>
            </w:r>
            <w:r>
              <w:rPr>
                <w:rFonts w:ascii="宋体" w:hAnsi="宋体" w:hint="eastAsia"/>
                <w:szCs w:val="21"/>
              </w:rPr>
              <w:t>技术</w:t>
            </w:r>
            <w:r>
              <w:rPr>
                <w:rFonts w:ascii="宋体" w:hAnsi="宋体"/>
                <w:szCs w:val="21"/>
              </w:rPr>
              <w:t>要求的</w:t>
            </w:r>
            <w:r>
              <w:rPr>
                <w:rFonts w:ascii="宋体" w:hAnsi="宋体" w:hint="eastAsia"/>
                <w:szCs w:val="21"/>
              </w:rPr>
              <w:t>：</w:t>
            </w:r>
            <w:r>
              <w:rPr>
                <w:rFonts w:ascii="宋体" w:hAnsi="宋体"/>
                <w:szCs w:val="21"/>
              </w:rPr>
              <w:t>0</w:t>
            </w:r>
            <w:r>
              <w:rPr>
                <w:rFonts w:ascii="宋体" w:hAnsi="宋体" w:hint="eastAsia"/>
                <w:szCs w:val="21"/>
              </w:rPr>
              <w:t>分</w:t>
            </w:r>
          </w:p>
        </w:tc>
      </w:tr>
      <w:tr w:rsidR="00E539D0">
        <w:trPr>
          <w:cantSplit/>
          <w:trHeight w:val="935"/>
          <w:jc w:val="center"/>
        </w:trPr>
        <w:tc>
          <w:tcPr>
            <w:tcW w:w="42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7</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节能认证</w:t>
            </w: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VDI 4707能效</w:t>
            </w:r>
            <w:r>
              <w:rPr>
                <w:rFonts w:ascii="宋体" w:hAnsi="宋体"/>
                <w:szCs w:val="21"/>
              </w:rPr>
              <w:t>等级</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6</w:t>
            </w:r>
          </w:p>
        </w:tc>
        <w:tc>
          <w:tcPr>
            <w:tcW w:w="2170"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A级</w:t>
            </w:r>
            <w:r>
              <w:rPr>
                <w:rFonts w:ascii="宋体" w:hAnsi="宋体"/>
                <w:szCs w:val="21"/>
              </w:rPr>
              <w:t>：</w:t>
            </w:r>
            <w:r>
              <w:rPr>
                <w:rFonts w:ascii="宋体" w:hAnsi="宋体" w:hint="eastAsia"/>
                <w:szCs w:val="21"/>
              </w:rPr>
              <w:t>6分</w:t>
            </w:r>
          </w:p>
        </w:tc>
        <w:tc>
          <w:tcPr>
            <w:tcW w:w="1901"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B级</w:t>
            </w:r>
            <w:r>
              <w:rPr>
                <w:rFonts w:ascii="宋体" w:hAnsi="宋体"/>
                <w:szCs w:val="21"/>
              </w:rPr>
              <w:t>及以下：</w:t>
            </w:r>
            <w:r>
              <w:rPr>
                <w:rFonts w:ascii="宋体" w:hAnsi="宋体" w:hint="eastAsia"/>
                <w:szCs w:val="21"/>
              </w:rPr>
              <w:t>3分</w:t>
            </w:r>
          </w:p>
        </w:tc>
        <w:tc>
          <w:tcPr>
            <w:tcW w:w="1579" w:type="dxa"/>
            <w:tcBorders>
              <w:top w:val="single" w:sz="4" w:space="0" w:color="auto"/>
              <w:left w:val="single" w:sz="4" w:space="0" w:color="auto"/>
              <w:bottom w:val="single" w:sz="4" w:space="0" w:color="auto"/>
              <w:right w:val="single" w:sz="4" w:space="0" w:color="auto"/>
            </w:tcBorders>
            <w:vAlign w:val="center"/>
          </w:tcPr>
          <w:p w:rsidR="00E539D0" w:rsidRDefault="00E539D0">
            <w:pPr>
              <w:tabs>
                <w:tab w:val="left" w:pos="1272"/>
              </w:tabs>
              <w:ind w:leftChars="-2" w:hangingChars="2" w:hanging="4"/>
              <w:rPr>
                <w:rFonts w:ascii="宋体" w:hAnsi="宋体"/>
                <w:szCs w:val="21"/>
              </w:rPr>
            </w:pPr>
            <w:r>
              <w:rPr>
                <w:rFonts w:ascii="宋体" w:hAnsi="宋体" w:hint="eastAsia"/>
                <w:szCs w:val="21"/>
              </w:rPr>
              <w:t>无</w:t>
            </w:r>
            <w:r>
              <w:rPr>
                <w:rFonts w:ascii="宋体" w:hAnsi="宋体"/>
                <w:szCs w:val="21"/>
              </w:rPr>
              <w:t>：</w:t>
            </w:r>
            <w:r>
              <w:rPr>
                <w:rFonts w:ascii="宋体" w:hAnsi="宋体" w:hint="eastAsia"/>
                <w:szCs w:val="21"/>
              </w:rPr>
              <w:t>0分</w:t>
            </w:r>
          </w:p>
        </w:tc>
      </w:tr>
      <w:tr w:rsidR="00E539D0">
        <w:trPr>
          <w:cantSplit/>
          <w:trHeight w:val="791"/>
          <w:jc w:val="center"/>
        </w:trPr>
        <w:tc>
          <w:tcPr>
            <w:tcW w:w="426" w:type="dxa"/>
            <w:vMerge w:val="restart"/>
            <w:tcBorders>
              <w:top w:val="single" w:sz="4" w:space="0" w:color="auto"/>
              <w:left w:val="single" w:sz="4" w:space="0" w:color="auto"/>
              <w:right w:val="single" w:sz="4" w:space="0" w:color="auto"/>
            </w:tcBorders>
            <w:vAlign w:val="center"/>
          </w:tcPr>
          <w:p w:rsidR="00E539D0" w:rsidRDefault="00E539D0">
            <w:pPr>
              <w:jc w:val="center"/>
              <w:rPr>
                <w:rFonts w:ascii="宋体" w:hAnsi="宋体"/>
                <w:szCs w:val="21"/>
              </w:rPr>
            </w:pPr>
            <w:r>
              <w:rPr>
                <w:rFonts w:ascii="宋体" w:hAnsi="宋体"/>
                <w:szCs w:val="21"/>
              </w:rPr>
              <w:t>8</w:t>
            </w:r>
          </w:p>
        </w:tc>
        <w:tc>
          <w:tcPr>
            <w:tcW w:w="636" w:type="dxa"/>
            <w:vMerge w:val="restart"/>
            <w:tcBorders>
              <w:top w:val="single" w:sz="4" w:space="0" w:color="auto"/>
              <w:left w:val="single" w:sz="4" w:space="0" w:color="auto"/>
              <w:right w:val="single" w:sz="4" w:space="0" w:color="auto"/>
            </w:tcBorders>
            <w:vAlign w:val="center"/>
          </w:tcPr>
          <w:p w:rsidR="00E539D0" w:rsidRDefault="00E539D0">
            <w:pPr>
              <w:jc w:val="center"/>
              <w:rPr>
                <w:rFonts w:ascii="宋体" w:hAnsi="宋体"/>
                <w:szCs w:val="21"/>
              </w:rPr>
            </w:pPr>
            <w:r>
              <w:rPr>
                <w:rFonts w:ascii="宋体" w:hAnsi="宋体"/>
              </w:rPr>
              <w:t>重要技术性能</w:t>
            </w: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rPr>
              <w:t>水平振动加速度最大峰峰值</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6</w:t>
            </w:r>
          </w:p>
        </w:tc>
        <w:tc>
          <w:tcPr>
            <w:tcW w:w="5650" w:type="dxa"/>
            <w:gridSpan w:val="3"/>
            <w:tcBorders>
              <w:top w:val="single" w:sz="4" w:space="0" w:color="auto"/>
              <w:left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对比最优:6分</w:t>
            </w:r>
          </w:p>
          <w:p w:rsidR="00E539D0" w:rsidRDefault="00E539D0">
            <w:pPr>
              <w:rPr>
                <w:rFonts w:ascii="宋体" w:hAnsi="宋体"/>
                <w:szCs w:val="21"/>
              </w:rPr>
            </w:pPr>
            <w:r>
              <w:rPr>
                <w:rFonts w:ascii="宋体" w:hAnsi="宋体" w:hint="eastAsia"/>
                <w:szCs w:val="21"/>
              </w:rPr>
              <w:t>对比一般:3分</w:t>
            </w:r>
          </w:p>
          <w:p w:rsidR="00E539D0" w:rsidRDefault="00E539D0">
            <w:pPr>
              <w:tabs>
                <w:tab w:val="left" w:pos="1272"/>
              </w:tabs>
              <w:ind w:leftChars="-2" w:hangingChars="2" w:hanging="4"/>
              <w:rPr>
                <w:rFonts w:ascii="宋体" w:hAnsi="宋体"/>
                <w:szCs w:val="21"/>
              </w:rPr>
            </w:pPr>
            <w:r>
              <w:rPr>
                <w:rFonts w:ascii="宋体" w:hAnsi="宋体" w:hint="eastAsia"/>
                <w:szCs w:val="21"/>
              </w:rPr>
              <w:t>对比较差：0-</w:t>
            </w:r>
            <w:r>
              <w:rPr>
                <w:rFonts w:ascii="宋体" w:hAnsi="宋体"/>
                <w:szCs w:val="21"/>
              </w:rPr>
              <w:t>1</w:t>
            </w:r>
            <w:r>
              <w:rPr>
                <w:rFonts w:ascii="宋体" w:hAnsi="宋体" w:hint="eastAsia"/>
                <w:szCs w:val="21"/>
              </w:rPr>
              <w:t>分</w:t>
            </w:r>
          </w:p>
        </w:tc>
      </w:tr>
      <w:tr w:rsidR="00E539D0">
        <w:trPr>
          <w:cantSplit/>
          <w:trHeight w:val="705"/>
          <w:jc w:val="center"/>
        </w:trPr>
        <w:tc>
          <w:tcPr>
            <w:tcW w:w="426" w:type="dxa"/>
            <w:vMerge/>
            <w:tcBorders>
              <w:left w:val="single" w:sz="4" w:space="0" w:color="auto"/>
              <w:right w:val="single" w:sz="4" w:space="0" w:color="auto"/>
            </w:tcBorders>
            <w:vAlign w:val="center"/>
          </w:tcPr>
          <w:p w:rsidR="00E539D0" w:rsidRDefault="00E539D0">
            <w:pPr>
              <w:jc w:val="center"/>
              <w:rPr>
                <w:rFonts w:ascii="宋体" w:hAnsi="宋体"/>
                <w:szCs w:val="21"/>
              </w:rPr>
            </w:pPr>
          </w:p>
        </w:tc>
        <w:tc>
          <w:tcPr>
            <w:tcW w:w="636" w:type="dxa"/>
            <w:vMerge/>
            <w:tcBorders>
              <w:left w:val="single" w:sz="4" w:space="0" w:color="auto"/>
              <w:right w:val="single" w:sz="4" w:space="0" w:color="auto"/>
            </w:tcBorders>
            <w:vAlign w:val="center"/>
          </w:tcPr>
          <w:p w:rsidR="00E539D0" w:rsidRDefault="00E539D0">
            <w:pPr>
              <w:jc w:val="center"/>
              <w:rPr>
                <w:rFonts w:ascii="宋体"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rPr>
              <w:t>垂直振动加速度最大峰峰值</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6</w:t>
            </w:r>
          </w:p>
        </w:tc>
        <w:tc>
          <w:tcPr>
            <w:tcW w:w="5650" w:type="dxa"/>
            <w:gridSpan w:val="3"/>
            <w:tcBorders>
              <w:left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对比最优:6分</w:t>
            </w:r>
          </w:p>
          <w:p w:rsidR="00E539D0" w:rsidRDefault="00E539D0">
            <w:pPr>
              <w:rPr>
                <w:rFonts w:ascii="宋体" w:hAnsi="宋体"/>
                <w:szCs w:val="21"/>
              </w:rPr>
            </w:pPr>
            <w:r>
              <w:rPr>
                <w:rFonts w:ascii="宋体" w:hAnsi="宋体" w:hint="eastAsia"/>
                <w:szCs w:val="21"/>
              </w:rPr>
              <w:t>对比一般:3分</w:t>
            </w:r>
          </w:p>
          <w:p w:rsidR="00E539D0" w:rsidRDefault="00E539D0">
            <w:pPr>
              <w:tabs>
                <w:tab w:val="left" w:pos="1272"/>
              </w:tabs>
              <w:ind w:leftChars="-2" w:hangingChars="2" w:hanging="4"/>
              <w:rPr>
                <w:rFonts w:ascii="宋体" w:hAnsi="宋体"/>
                <w:szCs w:val="21"/>
              </w:rPr>
            </w:pPr>
            <w:r>
              <w:rPr>
                <w:rFonts w:ascii="宋体" w:hAnsi="宋体" w:hint="eastAsia"/>
                <w:szCs w:val="21"/>
              </w:rPr>
              <w:t>对比较差：0-</w:t>
            </w:r>
            <w:r>
              <w:rPr>
                <w:rFonts w:ascii="宋体" w:hAnsi="宋体"/>
                <w:szCs w:val="21"/>
              </w:rPr>
              <w:t>1</w:t>
            </w:r>
            <w:r>
              <w:rPr>
                <w:rFonts w:ascii="宋体" w:hAnsi="宋体" w:hint="eastAsia"/>
                <w:szCs w:val="21"/>
              </w:rPr>
              <w:t>分</w:t>
            </w:r>
          </w:p>
        </w:tc>
      </w:tr>
      <w:tr w:rsidR="00E539D0">
        <w:trPr>
          <w:cantSplit/>
          <w:trHeight w:val="746"/>
          <w:jc w:val="center"/>
        </w:trPr>
        <w:tc>
          <w:tcPr>
            <w:tcW w:w="426" w:type="dxa"/>
            <w:vMerge/>
            <w:tcBorders>
              <w:left w:val="single" w:sz="4" w:space="0" w:color="auto"/>
              <w:right w:val="single" w:sz="4" w:space="0" w:color="auto"/>
            </w:tcBorders>
            <w:vAlign w:val="center"/>
          </w:tcPr>
          <w:p w:rsidR="00E539D0" w:rsidRDefault="00E539D0">
            <w:pPr>
              <w:jc w:val="center"/>
              <w:rPr>
                <w:rFonts w:ascii="宋体" w:hAnsi="宋体"/>
                <w:szCs w:val="21"/>
              </w:rPr>
            </w:pPr>
          </w:p>
        </w:tc>
        <w:tc>
          <w:tcPr>
            <w:tcW w:w="636" w:type="dxa"/>
            <w:vMerge/>
            <w:tcBorders>
              <w:left w:val="single" w:sz="4" w:space="0" w:color="auto"/>
              <w:right w:val="single" w:sz="4" w:space="0" w:color="auto"/>
            </w:tcBorders>
            <w:vAlign w:val="center"/>
          </w:tcPr>
          <w:p w:rsidR="00E539D0" w:rsidRDefault="00E539D0">
            <w:pPr>
              <w:jc w:val="center"/>
              <w:rPr>
                <w:rFonts w:ascii="宋体"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rPr>
              <w:t>电梯轿厢平层准确度</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6</w:t>
            </w:r>
          </w:p>
        </w:tc>
        <w:tc>
          <w:tcPr>
            <w:tcW w:w="5650" w:type="dxa"/>
            <w:gridSpan w:val="3"/>
            <w:tcBorders>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对比最优:6分</w:t>
            </w:r>
          </w:p>
          <w:p w:rsidR="00E539D0" w:rsidRDefault="00E539D0">
            <w:pPr>
              <w:rPr>
                <w:rFonts w:ascii="宋体" w:hAnsi="宋体"/>
                <w:szCs w:val="21"/>
              </w:rPr>
            </w:pPr>
            <w:r>
              <w:rPr>
                <w:rFonts w:ascii="宋体" w:hAnsi="宋体" w:hint="eastAsia"/>
                <w:szCs w:val="21"/>
              </w:rPr>
              <w:t>对比一般:3分</w:t>
            </w:r>
          </w:p>
          <w:p w:rsidR="00E539D0" w:rsidRDefault="00E539D0">
            <w:pPr>
              <w:tabs>
                <w:tab w:val="left" w:pos="1272"/>
              </w:tabs>
              <w:ind w:leftChars="-2" w:hangingChars="2" w:hanging="4"/>
              <w:rPr>
                <w:rFonts w:ascii="宋体" w:hAnsi="宋体"/>
                <w:szCs w:val="21"/>
              </w:rPr>
            </w:pPr>
            <w:r>
              <w:rPr>
                <w:rFonts w:ascii="宋体" w:hAnsi="宋体" w:hint="eastAsia"/>
                <w:szCs w:val="21"/>
              </w:rPr>
              <w:t>对比较差：0-</w:t>
            </w:r>
            <w:r>
              <w:rPr>
                <w:rFonts w:ascii="宋体" w:hAnsi="宋体"/>
                <w:szCs w:val="21"/>
              </w:rPr>
              <w:t>1</w:t>
            </w:r>
            <w:r>
              <w:rPr>
                <w:rFonts w:ascii="宋体" w:hAnsi="宋体" w:hint="eastAsia"/>
                <w:szCs w:val="21"/>
              </w:rPr>
              <w:t>分</w:t>
            </w:r>
          </w:p>
        </w:tc>
      </w:tr>
      <w:tr w:rsidR="00E539D0">
        <w:trPr>
          <w:cantSplit/>
          <w:trHeight w:val="746"/>
          <w:jc w:val="center"/>
        </w:trPr>
        <w:tc>
          <w:tcPr>
            <w:tcW w:w="2717" w:type="dxa"/>
            <w:gridSpan w:val="3"/>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合计</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szCs w:val="21"/>
              </w:rPr>
              <w:t>5</w:t>
            </w:r>
            <w:r>
              <w:rPr>
                <w:rFonts w:ascii="宋体" w:hAnsi="宋体" w:hint="eastAsia"/>
                <w:szCs w:val="21"/>
              </w:rPr>
              <w:t>0</w:t>
            </w:r>
          </w:p>
        </w:tc>
        <w:tc>
          <w:tcPr>
            <w:tcW w:w="5650" w:type="dxa"/>
            <w:gridSpan w:val="3"/>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p>
        </w:tc>
      </w:tr>
    </w:tbl>
    <w:p w:rsidR="00E539D0" w:rsidRDefault="00E539D0">
      <w:pPr>
        <w:pStyle w:val="1"/>
        <w:spacing w:before="0" w:after="0" w:line="360" w:lineRule="auto"/>
        <w:ind w:left="180"/>
        <w:rPr>
          <w:rFonts w:ascii="宋体" w:hAnsi="宋体"/>
          <w:sz w:val="21"/>
          <w:szCs w:val="21"/>
          <w:highlight w:val="yellow"/>
        </w:rPr>
      </w:pPr>
      <w:r>
        <w:rPr>
          <w:rFonts w:ascii="宋体" w:hAnsi="宋体" w:hint="eastAsia"/>
          <w:sz w:val="21"/>
          <w:szCs w:val="21"/>
        </w:rPr>
        <w:lastRenderedPageBreak/>
        <w:t>备注</w:t>
      </w:r>
      <w:r>
        <w:rPr>
          <w:rFonts w:ascii="宋体" w:hAnsi="宋体"/>
          <w:sz w:val="21"/>
          <w:szCs w:val="21"/>
        </w:rPr>
        <w:t>：</w:t>
      </w:r>
      <w:r>
        <w:rPr>
          <w:rFonts w:ascii="宋体" w:hAnsi="宋体" w:hint="eastAsia"/>
          <w:sz w:val="21"/>
          <w:szCs w:val="21"/>
        </w:rPr>
        <w:t>所投产品同一型号推出市场年限以</w:t>
      </w:r>
      <w:r>
        <w:rPr>
          <w:rFonts w:ascii="宋体" w:hAnsi="宋体"/>
          <w:sz w:val="21"/>
          <w:szCs w:val="21"/>
        </w:rPr>
        <w:t>同一型号产品的型式试验报告为准</w:t>
      </w:r>
      <w:r>
        <w:rPr>
          <w:rFonts w:ascii="宋体" w:hAnsi="宋体" w:hint="eastAsia"/>
          <w:sz w:val="21"/>
          <w:szCs w:val="21"/>
        </w:rPr>
        <w:t>，</w:t>
      </w:r>
      <w:r>
        <w:rPr>
          <w:rFonts w:ascii="宋体" w:hAnsi="宋体"/>
          <w:sz w:val="21"/>
          <w:szCs w:val="21"/>
        </w:rPr>
        <w:t>型式试验报告须覆盖本次投标的产品载重、速度等</w:t>
      </w:r>
      <w:r>
        <w:rPr>
          <w:rFonts w:ascii="宋体" w:hAnsi="宋体" w:hint="eastAsia"/>
          <w:sz w:val="21"/>
          <w:szCs w:val="21"/>
        </w:rPr>
        <w:t>参数</w:t>
      </w:r>
      <w:r>
        <w:rPr>
          <w:rFonts w:ascii="宋体" w:hAnsi="宋体"/>
          <w:sz w:val="21"/>
          <w:szCs w:val="21"/>
        </w:rPr>
        <w:t>。</w:t>
      </w:r>
    </w:p>
    <w:p w:rsidR="00E539D0" w:rsidRDefault="00E539D0">
      <w:pPr>
        <w:pStyle w:val="1"/>
        <w:spacing w:before="0" w:after="0" w:line="360" w:lineRule="auto"/>
        <w:ind w:left="180"/>
        <w:rPr>
          <w:rFonts w:ascii="宋体" w:hAnsi="宋体"/>
          <w:sz w:val="32"/>
          <w:szCs w:val="32"/>
        </w:rPr>
      </w:pPr>
      <w:r>
        <w:rPr>
          <w:highlight w:val="yellow"/>
        </w:rPr>
        <w:br w:type="page"/>
      </w:r>
      <w:bookmarkStart w:id="7" w:name="_Toc223856296"/>
      <w:bookmarkStart w:id="8" w:name="_Toc278274488"/>
      <w:bookmarkStart w:id="9" w:name="_Toc383678579"/>
      <w:bookmarkStart w:id="10" w:name="_Toc384136284"/>
      <w:r>
        <w:rPr>
          <w:rFonts w:ascii="宋体" w:hAnsi="宋体" w:hint="eastAsia"/>
          <w:sz w:val="21"/>
          <w:szCs w:val="21"/>
        </w:rPr>
        <w:lastRenderedPageBreak/>
        <w:t>附表三：商务评审表</w:t>
      </w:r>
      <w:bookmarkEnd w:id="7"/>
      <w:bookmarkEnd w:id="8"/>
      <w:bookmarkEnd w:id="9"/>
      <w:bookmarkEnd w:id="10"/>
    </w:p>
    <w:tbl>
      <w:tblPr>
        <w:tblpPr w:leftFromText="180" w:rightFromText="180" w:vertAnchor="text" w:horzAnchor="margin" w:tblpXSpec="center" w:tblpY="469"/>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772"/>
        <w:gridCol w:w="2056"/>
        <w:gridCol w:w="636"/>
        <w:gridCol w:w="1786"/>
        <w:gridCol w:w="1808"/>
        <w:gridCol w:w="1491"/>
      </w:tblGrid>
      <w:tr w:rsidR="00E539D0">
        <w:trPr>
          <w:cantSplit/>
          <w:trHeight w:val="558"/>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序号</w:t>
            </w:r>
          </w:p>
        </w:tc>
        <w:tc>
          <w:tcPr>
            <w:tcW w:w="772" w:type="dxa"/>
            <w:vMerge w:val="restart"/>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项目</w:t>
            </w:r>
          </w:p>
        </w:tc>
        <w:tc>
          <w:tcPr>
            <w:tcW w:w="2056" w:type="dxa"/>
            <w:vMerge w:val="restart"/>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评审内容</w:t>
            </w:r>
          </w:p>
        </w:tc>
        <w:tc>
          <w:tcPr>
            <w:tcW w:w="636" w:type="dxa"/>
            <w:vMerge w:val="restart"/>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分值</w:t>
            </w:r>
          </w:p>
        </w:tc>
        <w:tc>
          <w:tcPr>
            <w:tcW w:w="5085" w:type="dxa"/>
            <w:gridSpan w:val="3"/>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评   分</w:t>
            </w:r>
          </w:p>
        </w:tc>
      </w:tr>
      <w:tr w:rsidR="00E539D0">
        <w:trPr>
          <w:cantSplit/>
          <w:trHeight w:val="692"/>
        </w:trPr>
        <w:tc>
          <w:tcPr>
            <w:tcW w:w="454" w:type="dxa"/>
            <w:vMerge/>
            <w:tcBorders>
              <w:top w:val="single" w:sz="4" w:space="0" w:color="auto"/>
              <w:left w:val="single" w:sz="4" w:space="0" w:color="auto"/>
              <w:bottom w:val="single" w:sz="4" w:space="0" w:color="auto"/>
              <w:right w:val="single" w:sz="4" w:space="0" w:color="auto"/>
            </w:tcBorders>
            <w:vAlign w:val="center"/>
          </w:tcPr>
          <w:p w:rsidR="00E539D0" w:rsidRDefault="00E539D0">
            <w:pPr>
              <w:widowControl/>
              <w:jc w:val="left"/>
              <w:rPr>
                <w:rFonts w:ascii="宋体" w:hAnsi="宋体"/>
                <w:szCs w:val="21"/>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E539D0" w:rsidRDefault="00E539D0">
            <w:pPr>
              <w:widowControl/>
              <w:jc w:val="left"/>
              <w:rPr>
                <w:rFonts w:ascii="宋体" w:hAnsi="宋体"/>
                <w:szCs w:val="21"/>
              </w:rPr>
            </w:pPr>
          </w:p>
        </w:tc>
        <w:tc>
          <w:tcPr>
            <w:tcW w:w="2056" w:type="dxa"/>
            <w:vMerge/>
            <w:tcBorders>
              <w:top w:val="single" w:sz="4" w:space="0" w:color="auto"/>
              <w:left w:val="single" w:sz="4" w:space="0" w:color="auto"/>
              <w:bottom w:val="single" w:sz="4" w:space="0" w:color="auto"/>
              <w:right w:val="single" w:sz="4" w:space="0" w:color="auto"/>
            </w:tcBorders>
            <w:vAlign w:val="center"/>
          </w:tcPr>
          <w:p w:rsidR="00E539D0" w:rsidRDefault="00E539D0">
            <w:pPr>
              <w:widowControl/>
              <w:jc w:val="left"/>
              <w:rPr>
                <w:rFonts w:ascii="宋体" w:hAnsi="宋体"/>
                <w:szCs w:val="21"/>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E539D0" w:rsidRDefault="00E539D0">
            <w:pPr>
              <w:widowControl/>
              <w:jc w:val="left"/>
              <w:rPr>
                <w:rFonts w:ascii="宋体" w:hAnsi="宋体"/>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优</w:t>
            </w:r>
          </w:p>
        </w:tc>
        <w:tc>
          <w:tcPr>
            <w:tcW w:w="1808"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一般</w:t>
            </w:r>
          </w:p>
        </w:tc>
        <w:tc>
          <w:tcPr>
            <w:tcW w:w="1491"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差</w:t>
            </w:r>
          </w:p>
        </w:tc>
      </w:tr>
      <w:tr w:rsidR="00E539D0">
        <w:trPr>
          <w:cantSplit/>
          <w:trHeight w:val="1128"/>
        </w:trPr>
        <w:tc>
          <w:tcPr>
            <w:tcW w:w="454"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1</w:t>
            </w:r>
          </w:p>
        </w:tc>
        <w:tc>
          <w:tcPr>
            <w:tcW w:w="772" w:type="dxa"/>
            <w:tcBorders>
              <w:top w:val="single" w:sz="4" w:space="0" w:color="auto"/>
              <w:left w:val="single" w:sz="4" w:space="0" w:color="auto"/>
              <w:bottom w:val="single" w:sz="4" w:space="0" w:color="auto"/>
              <w:right w:val="single" w:sz="4" w:space="0" w:color="auto"/>
            </w:tcBorders>
            <w:vAlign w:val="center"/>
          </w:tcPr>
          <w:p w:rsidR="00E539D0" w:rsidRDefault="00E539D0">
            <w:pPr>
              <w:jc w:val="left"/>
              <w:rPr>
                <w:rFonts w:ascii="宋体" w:hAnsi="宋体"/>
                <w:szCs w:val="21"/>
              </w:rPr>
            </w:pPr>
            <w:r>
              <w:rPr>
                <w:rFonts w:ascii="宋体" w:hAnsi="宋体" w:hint="eastAsia"/>
                <w:szCs w:val="21"/>
              </w:rPr>
              <w:t>商务响应</w:t>
            </w:r>
          </w:p>
        </w:tc>
        <w:tc>
          <w:tcPr>
            <w:tcW w:w="2056" w:type="dxa"/>
            <w:tcBorders>
              <w:top w:val="single" w:sz="4" w:space="0" w:color="auto"/>
              <w:left w:val="single" w:sz="4" w:space="0" w:color="auto"/>
              <w:bottom w:val="single" w:sz="4" w:space="0" w:color="auto"/>
              <w:right w:val="single" w:sz="4" w:space="0" w:color="auto"/>
            </w:tcBorders>
            <w:vAlign w:val="center"/>
          </w:tcPr>
          <w:p w:rsidR="00E539D0" w:rsidRDefault="00E539D0">
            <w:pPr>
              <w:jc w:val="left"/>
              <w:rPr>
                <w:rFonts w:ascii="宋体" w:hAnsi="宋体"/>
                <w:szCs w:val="21"/>
              </w:rPr>
            </w:pPr>
            <w:r>
              <w:rPr>
                <w:rFonts w:ascii="宋体" w:hAnsi="宋体" w:hint="eastAsia"/>
                <w:szCs w:val="21"/>
              </w:rPr>
              <w:t>对招标文件商务条件的响应程度</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szCs w:val="21"/>
              </w:rPr>
              <w:t>2</w:t>
            </w:r>
          </w:p>
        </w:tc>
        <w:tc>
          <w:tcPr>
            <w:tcW w:w="1786"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完全满足招标文件的商务条件,且有更优惠的条件：</w:t>
            </w:r>
            <w:r>
              <w:rPr>
                <w:rFonts w:ascii="宋体" w:hAnsi="宋体"/>
                <w:szCs w:val="21"/>
              </w:rPr>
              <w:t>2</w:t>
            </w:r>
            <w:r>
              <w:rPr>
                <w:rFonts w:ascii="宋体" w:hAnsi="宋体" w:hint="eastAsia"/>
                <w:szCs w:val="21"/>
              </w:rPr>
              <w:t>分</w:t>
            </w:r>
          </w:p>
        </w:tc>
        <w:tc>
          <w:tcPr>
            <w:tcW w:w="1808"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完全满足招标文件的商务条件：1分</w:t>
            </w:r>
          </w:p>
        </w:tc>
        <w:tc>
          <w:tcPr>
            <w:tcW w:w="1491"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有不利于采购人的条件：0分</w:t>
            </w:r>
          </w:p>
        </w:tc>
      </w:tr>
      <w:tr w:rsidR="00E539D0">
        <w:trPr>
          <w:cantSplit/>
          <w:trHeight w:val="1609"/>
        </w:trPr>
        <w:tc>
          <w:tcPr>
            <w:tcW w:w="454"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2</w:t>
            </w:r>
          </w:p>
        </w:tc>
        <w:tc>
          <w:tcPr>
            <w:tcW w:w="772" w:type="dxa"/>
            <w:tcBorders>
              <w:top w:val="single" w:sz="4" w:space="0" w:color="auto"/>
              <w:left w:val="single" w:sz="4" w:space="0" w:color="auto"/>
              <w:bottom w:val="single" w:sz="4" w:space="0" w:color="auto"/>
              <w:right w:val="single" w:sz="4" w:space="0" w:color="auto"/>
            </w:tcBorders>
            <w:vAlign w:val="center"/>
          </w:tcPr>
          <w:p w:rsidR="00E539D0" w:rsidRDefault="00E539D0">
            <w:pPr>
              <w:jc w:val="left"/>
              <w:rPr>
                <w:rFonts w:ascii="宋体" w:hAnsi="宋体"/>
                <w:szCs w:val="21"/>
              </w:rPr>
            </w:pPr>
            <w:r>
              <w:rPr>
                <w:rFonts w:ascii="宋体" w:hAnsi="宋体" w:hint="eastAsia"/>
                <w:szCs w:val="21"/>
              </w:rPr>
              <w:t>品牌业绩</w:t>
            </w:r>
          </w:p>
        </w:tc>
        <w:tc>
          <w:tcPr>
            <w:tcW w:w="2056" w:type="dxa"/>
            <w:tcBorders>
              <w:top w:val="single" w:sz="4" w:space="0" w:color="auto"/>
              <w:left w:val="single" w:sz="4" w:space="0" w:color="auto"/>
              <w:bottom w:val="single" w:sz="4" w:space="0" w:color="auto"/>
              <w:right w:val="single" w:sz="4" w:space="0" w:color="auto"/>
            </w:tcBorders>
            <w:vAlign w:val="center"/>
          </w:tcPr>
          <w:p w:rsidR="00E539D0" w:rsidRDefault="00E539D0">
            <w:pPr>
              <w:jc w:val="left"/>
              <w:rPr>
                <w:rFonts w:ascii="宋体" w:hAnsi="宋体"/>
                <w:szCs w:val="21"/>
              </w:rPr>
            </w:pPr>
            <w:r>
              <w:rPr>
                <w:rFonts w:ascii="宋体" w:hAnsi="宋体" w:hint="eastAsia"/>
                <w:szCs w:val="21"/>
              </w:rPr>
              <w:t>投标品牌电梯20</w:t>
            </w:r>
            <w:r>
              <w:rPr>
                <w:rFonts w:ascii="宋体" w:hAnsi="宋体"/>
                <w:szCs w:val="21"/>
              </w:rPr>
              <w:t>09</w:t>
            </w:r>
            <w:r>
              <w:rPr>
                <w:rFonts w:ascii="宋体" w:hAnsi="宋体" w:hint="eastAsia"/>
                <w:szCs w:val="21"/>
              </w:rPr>
              <w:t>年以来（以合同生效时间为准）单次合同金额280万元或以上的业绩总金额及数量（需提供投标品牌合同封面、合同关键页和盖章页复印件，不含非本次投标品牌的电梯合同）</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szCs w:val="21"/>
              </w:rPr>
              <w:t>10</w:t>
            </w:r>
          </w:p>
        </w:tc>
        <w:tc>
          <w:tcPr>
            <w:tcW w:w="5085" w:type="dxa"/>
            <w:gridSpan w:val="3"/>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根据各投标人提供的有效</w:t>
            </w:r>
            <w:r>
              <w:rPr>
                <w:rFonts w:ascii="宋体" w:hAnsi="宋体"/>
                <w:szCs w:val="21"/>
              </w:rPr>
              <w:t>合同数量</w:t>
            </w:r>
            <w:r>
              <w:rPr>
                <w:rFonts w:ascii="宋体" w:hAnsi="宋体" w:hint="eastAsia"/>
                <w:szCs w:val="21"/>
              </w:rPr>
              <w:t>及</w:t>
            </w:r>
            <w:r>
              <w:rPr>
                <w:rFonts w:ascii="宋体" w:hAnsi="宋体"/>
                <w:szCs w:val="21"/>
              </w:rPr>
              <w:t>总合同金额</w:t>
            </w:r>
            <w:r>
              <w:rPr>
                <w:rFonts w:ascii="宋体" w:hAnsi="宋体" w:hint="eastAsia"/>
                <w:szCs w:val="21"/>
              </w:rPr>
              <w:t>进行对比，优（10-7）；中（6-3）；差（2-0）</w:t>
            </w:r>
          </w:p>
        </w:tc>
      </w:tr>
      <w:tr w:rsidR="00E539D0">
        <w:trPr>
          <w:cantSplit/>
          <w:trHeight w:val="769"/>
        </w:trPr>
        <w:tc>
          <w:tcPr>
            <w:tcW w:w="454"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3</w:t>
            </w:r>
          </w:p>
        </w:tc>
        <w:tc>
          <w:tcPr>
            <w:tcW w:w="772" w:type="dxa"/>
            <w:tcBorders>
              <w:top w:val="single" w:sz="4" w:space="0" w:color="auto"/>
              <w:left w:val="single" w:sz="4" w:space="0" w:color="auto"/>
              <w:bottom w:val="single" w:sz="4" w:space="0" w:color="auto"/>
              <w:right w:val="single" w:sz="4" w:space="0" w:color="auto"/>
            </w:tcBorders>
            <w:vAlign w:val="center"/>
          </w:tcPr>
          <w:p w:rsidR="00E539D0" w:rsidRDefault="00E539D0">
            <w:pPr>
              <w:jc w:val="left"/>
              <w:rPr>
                <w:rFonts w:ascii="宋体" w:hAnsi="宋体"/>
                <w:szCs w:val="21"/>
              </w:rPr>
            </w:pPr>
            <w:r>
              <w:rPr>
                <w:rFonts w:ascii="宋体" w:hAnsi="宋体" w:hint="eastAsia"/>
                <w:szCs w:val="21"/>
              </w:rPr>
              <w:t>社会评价</w:t>
            </w:r>
          </w:p>
        </w:tc>
        <w:tc>
          <w:tcPr>
            <w:tcW w:w="2056" w:type="dxa"/>
            <w:tcBorders>
              <w:top w:val="single" w:sz="4" w:space="0" w:color="auto"/>
              <w:left w:val="single" w:sz="4" w:space="0" w:color="auto"/>
              <w:bottom w:val="single" w:sz="4" w:space="0" w:color="auto"/>
              <w:right w:val="single" w:sz="4" w:space="0" w:color="auto"/>
            </w:tcBorders>
            <w:vAlign w:val="center"/>
          </w:tcPr>
          <w:p w:rsidR="00E539D0" w:rsidRDefault="00D51C2F">
            <w:pPr>
              <w:jc w:val="left"/>
              <w:rPr>
                <w:rFonts w:ascii="宋体" w:hAnsi="宋体"/>
                <w:szCs w:val="21"/>
              </w:rPr>
            </w:pPr>
            <w:r>
              <w:rPr>
                <w:rFonts w:ascii="宋体" w:hAnsi="宋体" w:cs="Arial" w:hint="eastAsia"/>
                <w:szCs w:val="21"/>
              </w:rPr>
              <w:t>2012年以来</w:t>
            </w:r>
            <w:r w:rsidR="00E539D0">
              <w:rPr>
                <w:rFonts w:ascii="宋体" w:hAnsi="宋体" w:cs="Arial" w:hint="eastAsia"/>
                <w:szCs w:val="21"/>
              </w:rPr>
              <w:t>获得过全国用户满意产品、全国用户满意服务、省级</w:t>
            </w:r>
            <w:r w:rsidR="00E539D0">
              <w:rPr>
                <w:rFonts w:ascii="宋体" w:hAnsi="宋体" w:cs="Arial"/>
                <w:szCs w:val="21"/>
              </w:rPr>
              <w:t>或以上</w:t>
            </w:r>
            <w:r w:rsidR="00E539D0">
              <w:rPr>
                <w:rFonts w:ascii="宋体" w:hAnsi="宋体" w:cs="Arial" w:hint="eastAsia"/>
                <w:szCs w:val="21"/>
              </w:rPr>
              <w:t>绿色环保证书、</w:t>
            </w:r>
            <w:r w:rsidR="00E539D0">
              <w:rPr>
                <w:rFonts w:hint="eastAsia"/>
              </w:rPr>
              <w:t>首选供应商品牌</w:t>
            </w:r>
            <w:r w:rsidR="00E539D0">
              <w:rPr>
                <w:rFonts w:ascii="宋体" w:hAnsi="宋体" w:cs="Arial" w:hint="eastAsia"/>
                <w:szCs w:val="21"/>
              </w:rPr>
              <w:t>、3A质量荣誉证书</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szCs w:val="21"/>
              </w:rPr>
              <w:t>5</w:t>
            </w:r>
          </w:p>
        </w:tc>
        <w:tc>
          <w:tcPr>
            <w:tcW w:w="178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全部获得过的：</w:t>
            </w:r>
            <w:r>
              <w:rPr>
                <w:rFonts w:ascii="宋体" w:hAnsi="宋体"/>
                <w:szCs w:val="21"/>
              </w:rPr>
              <w:t>5</w:t>
            </w:r>
            <w:r>
              <w:rPr>
                <w:rFonts w:ascii="宋体" w:hAnsi="宋体" w:hint="eastAsia"/>
                <w:szCs w:val="21"/>
              </w:rPr>
              <w:t>分</w:t>
            </w:r>
          </w:p>
        </w:tc>
        <w:tc>
          <w:tcPr>
            <w:tcW w:w="1808"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获得过4项的：</w:t>
            </w:r>
            <w:r>
              <w:rPr>
                <w:rFonts w:ascii="宋体" w:hAnsi="宋体"/>
                <w:szCs w:val="21"/>
              </w:rPr>
              <w:t>3</w:t>
            </w:r>
            <w:r>
              <w:rPr>
                <w:rFonts w:ascii="宋体" w:hAnsi="宋体" w:hint="eastAsia"/>
                <w:szCs w:val="21"/>
              </w:rPr>
              <w:t>分</w:t>
            </w:r>
          </w:p>
        </w:tc>
        <w:tc>
          <w:tcPr>
            <w:tcW w:w="1491"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获得低于4项的：0-</w:t>
            </w:r>
            <w:r>
              <w:rPr>
                <w:rFonts w:ascii="宋体" w:hAnsi="宋体"/>
                <w:szCs w:val="21"/>
              </w:rPr>
              <w:t>2</w:t>
            </w:r>
            <w:r>
              <w:rPr>
                <w:rFonts w:ascii="宋体" w:hAnsi="宋体" w:hint="eastAsia"/>
                <w:szCs w:val="21"/>
              </w:rPr>
              <w:t>分</w:t>
            </w:r>
          </w:p>
        </w:tc>
      </w:tr>
      <w:tr w:rsidR="00E539D0">
        <w:trPr>
          <w:cantSplit/>
          <w:trHeight w:val="769"/>
        </w:trPr>
        <w:tc>
          <w:tcPr>
            <w:tcW w:w="454"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4</w:t>
            </w:r>
          </w:p>
        </w:tc>
        <w:tc>
          <w:tcPr>
            <w:tcW w:w="772" w:type="dxa"/>
            <w:tcBorders>
              <w:top w:val="single" w:sz="4" w:space="0" w:color="auto"/>
              <w:left w:val="single" w:sz="4" w:space="0" w:color="auto"/>
              <w:bottom w:val="single" w:sz="4" w:space="0" w:color="auto"/>
              <w:right w:val="single" w:sz="4" w:space="0" w:color="auto"/>
            </w:tcBorders>
            <w:vAlign w:val="center"/>
          </w:tcPr>
          <w:p w:rsidR="00E539D0" w:rsidRDefault="00E539D0">
            <w:pPr>
              <w:jc w:val="left"/>
              <w:rPr>
                <w:rFonts w:ascii="宋体" w:hAnsi="宋体"/>
                <w:szCs w:val="21"/>
              </w:rPr>
            </w:pPr>
            <w:r>
              <w:rPr>
                <w:rFonts w:ascii="宋体" w:hAnsi="宋体" w:hint="eastAsia"/>
                <w:szCs w:val="21"/>
              </w:rPr>
              <w:t>交货</w:t>
            </w:r>
            <w:r>
              <w:rPr>
                <w:rFonts w:ascii="宋体" w:hAnsi="宋体"/>
                <w:szCs w:val="21"/>
              </w:rPr>
              <w:t>能力</w:t>
            </w:r>
          </w:p>
        </w:tc>
        <w:tc>
          <w:tcPr>
            <w:tcW w:w="2056" w:type="dxa"/>
            <w:tcBorders>
              <w:top w:val="single" w:sz="4" w:space="0" w:color="auto"/>
              <w:left w:val="single" w:sz="4" w:space="0" w:color="auto"/>
              <w:bottom w:val="single" w:sz="4" w:space="0" w:color="auto"/>
              <w:right w:val="single" w:sz="4" w:space="0" w:color="auto"/>
            </w:tcBorders>
            <w:vAlign w:val="center"/>
          </w:tcPr>
          <w:p w:rsidR="00E539D0" w:rsidRDefault="00E539D0">
            <w:pPr>
              <w:jc w:val="left"/>
              <w:rPr>
                <w:rFonts w:ascii="宋体" w:hAnsi="宋体" w:cs="Arial"/>
                <w:szCs w:val="21"/>
              </w:rPr>
            </w:pPr>
            <w:r>
              <w:rPr>
                <w:rFonts w:ascii="宋体" w:hAnsi="宋体" w:cs="Arial" w:hint="eastAsia"/>
                <w:szCs w:val="21"/>
              </w:rPr>
              <w:t>交货期</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3</w:t>
            </w:r>
          </w:p>
        </w:tc>
        <w:tc>
          <w:tcPr>
            <w:tcW w:w="1786" w:type="dxa"/>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交货期≤55天：</w:t>
            </w:r>
            <w:r>
              <w:rPr>
                <w:rFonts w:ascii="宋体" w:hAnsi="宋体"/>
                <w:szCs w:val="21"/>
              </w:rPr>
              <w:t>3</w:t>
            </w:r>
            <w:r>
              <w:rPr>
                <w:rFonts w:ascii="宋体" w:hAnsi="宋体" w:hint="eastAsia"/>
                <w:szCs w:val="21"/>
              </w:rPr>
              <w:t>分；</w:t>
            </w:r>
          </w:p>
        </w:tc>
        <w:tc>
          <w:tcPr>
            <w:tcW w:w="1808"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59天≥交货期＞55天：2分；</w:t>
            </w:r>
          </w:p>
        </w:tc>
        <w:tc>
          <w:tcPr>
            <w:tcW w:w="1491"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 xml:space="preserve">交货期≥60天 </w:t>
            </w:r>
            <w:r>
              <w:rPr>
                <w:rFonts w:ascii="宋体" w:hAnsi="宋体"/>
                <w:szCs w:val="21"/>
              </w:rPr>
              <w:t>0~1</w:t>
            </w:r>
            <w:r>
              <w:rPr>
                <w:rFonts w:ascii="宋体" w:hAnsi="宋体" w:hint="eastAsia"/>
                <w:szCs w:val="21"/>
              </w:rPr>
              <w:t>分</w:t>
            </w:r>
          </w:p>
        </w:tc>
      </w:tr>
      <w:tr w:rsidR="00E539D0">
        <w:trPr>
          <w:cantSplit/>
          <w:trHeight w:val="623"/>
        </w:trPr>
        <w:tc>
          <w:tcPr>
            <w:tcW w:w="3282" w:type="dxa"/>
            <w:gridSpan w:val="3"/>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合计</w:t>
            </w:r>
          </w:p>
        </w:tc>
        <w:tc>
          <w:tcPr>
            <w:tcW w:w="636"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szCs w:val="21"/>
              </w:rPr>
            </w:pPr>
            <w:r>
              <w:rPr>
                <w:rFonts w:ascii="宋体" w:hAnsi="宋体"/>
                <w:szCs w:val="21"/>
              </w:rPr>
              <w:t>2</w:t>
            </w:r>
            <w:r>
              <w:rPr>
                <w:rFonts w:ascii="宋体" w:hAnsi="宋体" w:hint="eastAsia"/>
                <w:szCs w:val="21"/>
              </w:rPr>
              <w:t>0</w:t>
            </w:r>
          </w:p>
        </w:tc>
        <w:tc>
          <w:tcPr>
            <w:tcW w:w="5085" w:type="dxa"/>
            <w:gridSpan w:val="3"/>
            <w:tcBorders>
              <w:top w:val="single" w:sz="4" w:space="0" w:color="auto"/>
              <w:left w:val="single" w:sz="4" w:space="0" w:color="auto"/>
              <w:bottom w:val="single" w:sz="4" w:space="0" w:color="auto"/>
              <w:right w:val="single" w:sz="4" w:space="0" w:color="auto"/>
            </w:tcBorders>
            <w:vAlign w:val="center"/>
          </w:tcPr>
          <w:p w:rsidR="00E539D0" w:rsidRDefault="00E539D0">
            <w:pPr>
              <w:rPr>
                <w:rFonts w:ascii="宋体" w:hAnsi="宋体"/>
                <w:szCs w:val="21"/>
              </w:rPr>
            </w:pPr>
          </w:p>
        </w:tc>
      </w:tr>
    </w:tbl>
    <w:p w:rsidR="00E539D0" w:rsidRDefault="00E539D0">
      <w:pPr>
        <w:spacing w:line="360" w:lineRule="auto"/>
        <w:jc w:val="center"/>
        <w:rPr>
          <w:rFonts w:ascii="宋体" w:hAnsi="宋体"/>
          <w:b/>
          <w:szCs w:val="21"/>
        </w:rPr>
      </w:pPr>
      <w:r>
        <w:rPr>
          <w:rFonts w:ascii="宋体" w:hAnsi="宋体" w:hint="eastAsia"/>
          <w:b/>
          <w:szCs w:val="21"/>
        </w:rPr>
        <w:t>商务评审表</w:t>
      </w:r>
    </w:p>
    <w:p w:rsidR="00E539D0" w:rsidRDefault="00E539D0">
      <w:pPr>
        <w:autoSpaceDE w:val="0"/>
        <w:autoSpaceDN w:val="0"/>
        <w:adjustRightInd w:val="0"/>
        <w:snapToGrid w:val="0"/>
        <w:spacing w:line="360" w:lineRule="auto"/>
        <w:ind w:left="420" w:right="34" w:hanging="420"/>
        <w:jc w:val="center"/>
        <w:rPr>
          <w:rFonts w:ascii="宋体" w:hAnsi="宋体"/>
          <w:b/>
          <w:kern w:val="0"/>
          <w:sz w:val="28"/>
          <w:szCs w:val="28"/>
          <w:lang w:val="en-GB"/>
        </w:rPr>
      </w:pPr>
    </w:p>
    <w:p w:rsidR="00E539D0" w:rsidRDefault="00E539D0">
      <w:pPr>
        <w:pStyle w:val="1"/>
        <w:spacing w:before="0" w:after="0" w:line="360" w:lineRule="auto"/>
        <w:rPr>
          <w:rFonts w:ascii="宋体" w:hAnsi="宋体"/>
          <w:b w:val="0"/>
          <w:kern w:val="0"/>
          <w:sz w:val="28"/>
          <w:szCs w:val="28"/>
        </w:rPr>
      </w:pPr>
      <w:r>
        <w:rPr>
          <w:rFonts w:ascii="宋体" w:hAnsi="宋体"/>
          <w:b w:val="0"/>
          <w:kern w:val="0"/>
          <w:sz w:val="28"/>
          <w:szCs w:val="28"/>
        </w:rPr>
        <w:br w:type="page"/>
      </w:r>
    </w:p>
    <w:p w:rsidR="00E539D0" w:rsidRDefault="00E539D0">
      <w:pPr>
        <w:autoSpaceDE w:val="0"/>
        <w:autoSpaceDN w:val="0"/>
        <w:adjustRightInd w:val="0"/>
        <w:snapToGrid w:val="0"/>
        <w:spacing w:line="360" w:lineRule="auto"/>
        <w:ind w:right="34"/>
        <w:rPr>
          <w:rFonts w:ascii="宋体" w:hAnsi="宋体"/>
          <w:b/>
          <w:kern w:val="0"/>
          <w:sz w:val="28"/>
          <w:szCs w:val="28"/>
        </w:rPr>
      </w:pPr>
    </w:p>
    <w:p w:rsidR="00E539D0" w:rsidRDefault="00E539D0">
      <w:pPr>
        <w:autoSpaceDE w:val="0"/>
        <w:autoSpaceDN w:val="0"/>
        <w:adjustRightInd w:val="0"/>
        <w:snapToGrid w:val="0"/>
        <w:spacing w:line="360" w:lineRule="auto"/>
        <w:ind w:left="420" w:right="34" w:hanging="420"/>
        <w:jc w:val="center"/>
        <w:rPr>
          <w:rFonts w:ascii="宋体" w:hAnsi="宋体"/>
          <w:b/>
          <w:kern w:val="0"/>
          <w:sz w:val="28"/>
          <w:szCs w:val="28"/>
        </w:rPr>
      </w:pPr>
      <w:r>
        <w:rPr>
          <w:rFonts w:ascii="宋体" w:hAnsi="宋体" w:hint="eastAsia"/>
          <w:b/>
          <w:kern w:val="0"/>
          <w:sz w:val="28"/>
          <w:szCs w:val="28"/>
        </w:rPr>
        <w:t>第五部分　合同书格式</w:t>
      </w:r>
    </w:p>
    <w:p w:rsidR="00E539D0" w:rsidRDefault="00E539D0">
      <w:pPr>
        <w:tabs>
          <w:tab w:val="left" w:pos="720"/>
        </w:tabs>
        <w:spacing w:line="360" w:lineRule="auto"/>
        <w:rPr>
          <w:rFonts w:ascii="宋体" w:hAnsi="宋体"/>
          <w:b/>
          <w:szCs w:val="21"/>
        </w:rPr>
      </w:pPr>
    </w:p>
    <w:p w:rsidR="00E539D0" w:rsidRDefault="00E539D0">
      <w:pPr>
        <w:tabs>
          <w:tab w:val="left" w:pos="720"/>
        </w:tabs>
        <w:spacing w:line="360" w:lineRule="auto"/>
        <w:rPr>
          <w:rFonts w:ascii="宋体" w:hAnsi="宋体"/>
          <w:b/>
          <w:szCs w:val="21"/>
        </w:rPr>
      </w:pPr>
    </w:p>
    <w:p w:rsidR="00E539D0" w:rsidRDefault="00E539D0">
      <w:pPr>
        <w:tabs>
          <w:tab w:val="left" w:pos="720"/>
        </w:tabs>
        <w:spacing w:line="360" w:lineRule="auto"/>
        <w:rPr>
          <w:rFonts w:ascii="宋体" w:hAnsi="宋体"/>
          <w:b/>
          <w:szCs w:val="21"/>
        </w:rPr>
      </w:pPr>
    </w:p>
    <w:p w:rsidR="00E539D0" w:rsidRDefault="00E539D0">
      <w:pPr>
        <w:tabs>
          <w:tab w:val="left" w:pos="720"/>
        </w:tabs>
        <w:spacing w:line="360" w:lineRule="auto"/>
        <w:jc w:val="center"/>
        <w:rPr>
          <w:rFonts w:ascii="宋体" w:hAnsi="宋体"/>
          <w:b/>
          <w:sz w:val="30"/>
          <w:szCs w:val="30"/>
        </w:rPr>
      </w:pPr>
      <w:r>
        <w:rPr>
          <w:rFonts w:ascii="宋体" w:hAnsi="宋体" w:hint="eastAsia"/>
          <w:b/>
          <w:sz w:val="30"/>
          <w:szCs w:val="30"/>
        </w:rPr>
        <w:t>广东省政府采购</w:t>
      </w:r>
    </w:p>
    <w:p w:rsidR="00E539D0" w:rsidRDefault="00E539D0">
      <w:pPr>
        <w:tabs>
          <w:tab w:val="left" w:pos="720"/>
        </w:tabs>
        <w:spacing w:line="360" w:lineRule="auto"/>
        <w:rPr>
          <w:rFonts w:ascii="宋体" w:hAnsi="宋体"/>
          <w:b/>
          <w:szCs w:val="21"/>
        </w:rPr>
      </w:pPr>
    </w:p>
    <w:p w:rsidR="00E539D0" w:rsidRDefault="00E539D0">
      <w:pPr>
        <w:tabs>
          <w:tab w:val="left" w:pos="720"/>
        </w:tabs>
        <w:spacing w:line="360" w:lineRule="auto"/>
        <w:jc w:val="center"/>
        <w:rPr>
          <w:rFonts w:ascii="宋体" w:hAnsi="宋体"/>
          <w:b/>
          <w:sz w:val="48"/>
          <w:szCs w:val="48"/>
        </w:rPr>
      </w:pPr>
      <w:r>
        <w:rPr>
          <w:rFonts w:ascii="宋体" w:hAnsi="宋体" w:hint="eastAsia"/>
          <w:b/>
          <w:sz w:val="48"/>
          <w:szCs w:val="48"/>
        </w:rPr>
        <w:t>合　同　书</w:t>
      </w:r>
    </w:p>
    <w:p w:rsidR="00E539D0" w:rsidRDefault="00E539D0">
      <w:pPr>
        <w:tabs>
          <w:tab w:val="left" w:pos="720"/>
        </w:tabs>
        <w:spacing w:line="360" w:lineRule="auto"/>
        <w:jc w:val="center"/>
        <w:rPr>
          <w:rFonts w:ascii="宋体" w:hAnsi="宋体"/>
          <w:b/>
          <w:sz w:val="36"/>
          <w:szCs w:val="36"/>
        </w:rPr>
      </w:pPr>
    </w:p>
    <w:p w:rsidR="00E539D0" w:rsidRDefault="00E539D0">
      <w:pPr>
        <w:tabs>
          <w:tab w:val="left" w:pos="720"/>
        </w:tabs>
        <w:spacing w:line="360" w:lineRule="auto"/>
        <w:rPr>
          <w:rFonts w:ascii="宋体" w:hAnsi="宋体"/>
          <w:b/>
          <w:szCs w:val="21"/>
        </w:rPr>
      </w:pPr>
    </w:p>
    <w:p w:rsidR="00E539D0" w:rsidRDefault="00E539D0">
      <w:pPr>
        <w:tabs>
          <w:tab w:val="left" w:pos="720"/>
        </w:tabs>
        <w:spacing w:line="360" w:lineRule="auto"/>
        <w:rPr>
          <w:rFonts w:ascii="宋体" w:hAnsi="宋体"/>
          <w:b/>
          <w:szCs w:val="21"/>
        </w:rPr>
      </w:pPr>
    </w:p>
    <w:p w:rsidR="00E539D0" w:rsidRDefault="00E539D0">
      <w:pPr>
        <w:tabs>
          <w:tab w:val="left" w:pos="720"/>
        </w:tabs>
        <w:spacing w:line="360" w:lineRule="auto"/>
        <w:rPr>
          <w:rFonts w:ascii="宋体" w:hAnsi="宋体"/>
          <w:b/>
          <w:szCs w:val="21"/>
        </w:rPr>
      </w:pPr>
    </w:p>
    <w:p w:rsidR="00E539D0" w:rsidRDefault="00E539D0">
      <w:pPr>
        <w:tabs>
          <w:tab w:val="left" w:pos="720"/>
        </w:tabs>
        <w:spacing w:line="360" w:lineRule="auto"/>
        <w:rPr>
          <w:rFonts w:ascii="宋体" w:hAnsi="宋体"/>
          <w:b/>
          <w:szCs w:val="21"/>
        </w:rPr>
      </w:pPr>
    </w:p>
    <w:p w:rsidR="00E539D0" w:rsidRDefault="00E539D0">
      <w:pPr>
        <w:tabs>
          <w:tab w:val="left" w:pos="720"/>
        </w:tabs>
        <w:spacing w:line="360" w:lineRule="auto"/>
        <w:rPr>
          <w:rFonts w:ascii="宋体" w:hAnsi="宋体"/>
          <w:b/>
          <w:szCs w:val="21"/>
        </w:rPr>
      </w:pPr>
    </w:p>
    <w:tbl>
      <w:tblPr>
        <w:tblW w:w="0" w:type="auto"/>
        <w:jc w:val="center"/>
        <w:tblInd w:w="0" w:type="dxa"/>
        <w:tblLayout w:type="fixed"/>
        <w:tblLook w:val="0000"/>
      </w:tblPr>
      <w:tblGrid>
        <w:gridCol w:w="5400"/>
      </w:tblGrid>
      <w:tr w:rsidR="00E539D0">
        <w:trPr>
          <w:trHeight w:val="446"/>
          <w:jc w:val="center"/>
        </w:trPr>
        <w:tc>
          <w:tcPr>
            <w:tcW w:w="5400" w:type="dxa"/>
          </w:tcPr>
          <w:p w:rsidR="00E539D0" w:rsidRDefault="00E539D0">
            <w:pPr>
              <w:tabs>
                <w:tab w:val="left" w:pos="720"/>
              </w:tabs>
              <w:spacing w:line="360" w:lineRule="auto"/>
              <w:rPr>
                <w:rFonts w:ascii="宋体" w:hAnsi="宋体"/>
                <w:b/>
                <w:szCs w:val="21"/>
                <w:u w:val="single"/>
              </w:rPr>
            </w:pPr>
            <w:r>
              <w:rPr>
                <w:rFonts w:ascii="宋体" w:hAnsi="宋体" w:hint="eastAsia"/>
                <w:b/>
                <w:szCs w:val="21"/>
              </w:rPr>
              <w:t>采购编号：</w:t>
            </w:r>
            <w:r>
              <w:rPr>
                <w:rFonts w:ascii="宋体" w:hAnsi="宋体" w:hint="eastAsia"/>
                <w:b/>
                <w:szCs w:val="21"/>
                <w:u w:val="single"/>
              </w:rPr>
              <w:t xml:space="preserve">                          </w:t>
            </w:r>
          </w:p>
        </w:tc>
      </w:tr>
      <w:tr w:rsidR="00E539D0">
        <w:trPr>
          <w:trHeight w:val="446"/>
          <w:jc w:val="center"/>
        </w:trPr>
        <w:tc>
          <w:tcPr>
            <w:tcW w:w="5400" w:type="dxa"/>
          </w:tcPr>
          <w:p w:rsidR="00E539D0" w:rsidRDefault="00E539D0">
            <w:pPr>
              <w:tabs>
                <w:tab w:val="left" w:pos="720"/>
              </w:tabs>
              <w:spacing w:line="360" w:lineRule="auto"/>
              <w:rPr>
                <w:rFonts w:ascii="宋体" w:hAnsi="宋体"/>
                <w:b/>
                <w:szCs w:val="21"/>
                <w:u w:val="single"/>
              </w:rPr>
            </w:pPr>
          </w:p>
        </w:tc>
      </w:tr>
      <w:tr w:rsidR="00E539D0">
        <w:trPr>
          <w:trHeight w:val="446"/>
          <w:jc w:val="center"/>
        </w:trPr>
        <w:tc>
          <w:tcPr>
            <w:tcW w:w="5400" w:type="dxa"/>
          </w:tcPr>
          <w:p w:rsidR="00E539D0" w:rsidRDefault="00E539D0">
            <w:pPr>
              <w:tabs>
                <w:tab w:val="left" w:pos="720"/>
              </w:tabs>
              <w:spacing w:line="360" w:lineRule="auto"/>
              <w:rPr>
                <w:rFonts w:ascii="宋体" w:hAnsi="宋体"/>
                <w:b/>
                <w:szCs w:val="21"/>
              </w:rPr>
            </w:pPr>
            <w:r>
              <w:rPr>
                <w:rFonts w:ascii="宋体" w:hAnsi="宋体" w:hint="eastAsia"/>
                <w:b/>
                <w:szCs w:val="21"/>
              </w:rPr>
              <w:t>项目名称：</w:t>
            </w:r>
            <w:r>
              <w:rPr>
                <w:rFonts w:ascii="宋体" w:hAnsi="宋体" w:hint="eastAsia"/>
                <w:b/>
                <w:szCs w:val="21"/>
                <w:u w:val="single"/>
              </w:rPr>
              <w:t xml:space="preserve">                          </w:t>
            </w:r>
          </w:p>
        </w:tc>
      </w:tr>
      <w:tr w:rsidR="00E539D0">
        <w:trPr>
          <w:trHeight w:val="460"/>
          <w:jc w:val="center"/>
        </w:trPr>
        <w:tc>
          <w:tcPr>
            <w:tcW w:w="5400" w:type="dxa"/>
          </w:tcPr>
          <w:p w:rsidR="00E539D0" w:rsidRDefault="00E539D0">
            <w:pPr>
              <w:tabs>
                <w:tab w:val="left" w:pos="720"/>
              </w:tabs>
              <w:spacing w:line="360" w:lineRule="auto"/>
              <w:rPr>
                <w:rFonts w:ascii="宋体" w:hAnsi="宋体"/>
                <w:b/>
                <w:szCs w:val="21"/>
              </w:rPr>
            </w:pPr>
          </w:p>
        </w:tc>
      </w:tr>
    </w:tbl>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b/>
          <w:szCs w:val="21"/>
        </w:rPr>
      </w:pPr>
      <w:r>
        <w:rPr>
          <w:rFonts w:ascii="宋体" w:hAnsi="宋体" w:hint="eastAsia"/>
          <w:b/>
          <w:szCs w:val="21"/>
        </w:rPr>
        <w:t>注：本合同仅为合同的参考文本，合同签订双方可根据项目的具体要求进行修订。</w:t>
      </w:r>
    </w:p>
    <w:p w:rsidR="00E539D0" w:rsidRDefault="00E539D0">
      <w:pPr>
        <w:spacing w:line="360" w:lineRule="auto"/>
        <w:rPr>
          <w:rFonts w:ascii="宋体" w:hAnsi="宋体"/>
          <w:b/>
          <w:szCs w:val="21"/>
        </w:rPr>
      </w:pPr>
    </w:p>
    <w:p w:rsidR="00E539D0" w:rsidRDefault="00E539D0">
      <w:pPr>
        <w:spacing w:line="360" w:lineRule="auto"/>
        <w:rPr>
          <w:rFonts w:ascii="宋体" w:hAnsi="宋体"/>
          <w:b/>
          <w:szCs w:val="21"/>
        </w:rPr>
      </w:pPr>
      <w:r>
        <w:rPr>
          <w:rFonts w:ascii="宋体" w:hAnsi="宋体" w:hint="eastAsia"/>
          <w:b/>
          <w:szCs w:val="21"/>
        </w:rPr>
        <w:t>甲　　方：</w:t>
      </w:r>
      <w:r>
        <w:rPr>
          <w:rFonts w:ascii="宋体" w:hAnsi="宋体" w:hint="eastAsia"/>
          <w:b/>
          <w:szCs w:val="21"/>
          <w:u w:val="single"/>
        </w:rPr>
        <w:t xml:space="preserve">　　　　　　　　　　</w:t>
      </w:r>
    </w:p>
    <w:p w:rsidR="00E539D0" w:rsidRDefault="00E539D0">
      <w:pPr>
        <w:spacing w:line="360" w:lineRule="auto"/>
        <w:rPr>
          <w:rFonts w:ascii="宋体" w:hAnsi="宋体"/>
          <w:szCs w:val="21"/>
        </w:rPr>
      </w:pPr>
      <w:r>
        <w:rPr>
          <w:rFonts w:ascii="宋体" w:hAnsi="宋体" w:hint="eastAsia"/>
          <w:szCs w:val="21"/>
        </w:rPr>
        <w:t>电　　话：</w:t>
      </w:r>
      <w:r>
        <w:rPr>
          <w:rFonts w:ascii="宋体" w:hAnsi="宋体" w:hint="eastAsia"/>
          <w:b/>
          <w:szCs w:val="21"/>
          <w:u w:val="single"/>
        </w:rPr>
        <w:t xml:space="preserve">　　　　　　</w:t>
      </w:r>
      <w:r>
        <w:rPr>
          <w:rFonts w:ascii="宋体" w:hAnsi="宋体" w:hint="eastAsia"/>
          <w:szCs w:val="21"/>
        </w:rPr>
        <w:t xml:space="preserve">　　传　　真：</w:t>
      </w:r>
      <w:r>
        <w:rPr>
          <w:rFonts w:ascii="宋体" w:hAnsi="宋体" w:hint="eastAsia"/>
          <w:b/>
          <w:szCs w:val="21"/>
          <w:u w:val="single"/>
        </w:rPr>
        <w:t xml:space="preserve">　　　　　　</w:t>
      </w:r>
      <w:r>
        <w:rPr>
          <w:rFonts w:ascii="宋体" w:hAnsi="宋体" w:hint="eastAsia"/>
          <w:szCs w:val="21"/>
        </w:rPr>
        <w:t xml:space="preserve">　　地　　址：</w:t>
      </w:r>
      <w:r>
        <w:rPr>
          <w:rFonts w:ascii="宋体" w:hAnsi="宋体" w:hint="eastAsia"/>
          <w:b/>
          <w:szCs w:val="21"/>
          <w:u w:val="single"/>
        </w:rPr>
        <w:t xml:space="preserve">　　　　　　　　　　</w:t>
      </w:r>
    </w:p>
    <w:p w:rsidR="00E539D0" w:rsidRDefault="00E539D0">
      <w:pPr>
        <w:spacing w:line="360" w:lineRule="auto"/>
        <w:rPr>
          <w:rFonts w:ascii="宋体" w:hAnsi="宋体"/>
          <w:b/>
          <w:szCs w:val="21"/>
          <w:u w:val="single"/>
        </w:rPr>
      </w:pPr>
      <w:r>
        <w:rPr>
          <w:rFonts w:ascii="宋体" w:hAnsi="宋体" w:hint="eastAsia"/>
          <w:b/>
          <w:szCs w:val="21"/>
        </w:rPr>
        <w:t>乙　　方：</w:t>
      </w:r>
      <w:r>
        <w:rPr>
          <w:rFonts w:ascii="宋体" w:hAnsi="宋体" w:hint="eastAsia"/>
          <w:b/>
          <w:szCs w:val="21"/>
          <w:u w:val="single"/>
        </w:rPr>
        <w:t xml:space="preserve">　　　　　　　　　　</w:t>
      </w:r>
    </w:p>
    <w:p w:rsidR="00E539D0" w:rsidRDefault="00E539D0">
      <w:pPr>
        <w:spacing w:line="360" w:lineRule="auto"/>
        <w:rPr>
          <w:rFonts w:ascii="宋体" w:hAnsi="宋体"/>
          <w:szCs w:val="21"/>
        </w:rPr>
      </w:pPr>
      <w:r>
        <w:rPr>
          <w:rFonts w:ascii="宋体" w:hAnsi="宋体" w:hint="eastAsia"/>
          <w:szCs w:val="21"/>
        </w:rPr>
        <w:t>电　　话：</w:t>
      </w:r>
      <w:r>
        <w:rPr>
          <w:rFonts w:ascii="宋体" w:hAnsi="宋体" w:hint="eastAsia"/>
          <w:b/>
          <w:szCs w:val="21"/>
          <w:u w:val="single"/>
        </w:rPr>
        <w:t xml:space="preserve">　　　　　　</w:t>
      </w:r>
      <w:r>
        <w:rPr>
          <w:rFonts w:ascii="宋体" w:hAnsi="宋体" w:hint="eastAsia"/>
          <w:szCs w:val="21"/>
        </w:rPr>
        <w:t xml:space="preserve">　　传　　真：</w:t>
      </w:r>
      <w:r>
        <w:rPr>
          <w:rFonts w:ascii="宋体" w:hAnsi="宋体" w:hint="eastAsia"/>
          <w:b/>
          <w:szCs w:val="21"/>
          <w:u w:val="single"/>
        </w:rPr>
        <w:t xml:space="preserve">　　　　　　</w:t>
      </w:r>
      <w:r>
        <w:rPr>
          <w:rFonts w:ascii="宋体" w:hAnsi="宋体" w:hint="eastAsia"/>
          <w:szCs w:val="21"/>
        </w:rPr>
        <w:t xml:space="preserve">　　地　　址：</w:t>
      </w:r>
      <w:r>
        <w:rPr>
          <w:rFonts w:ascii="宋体" w:hAnsi="宋体" w:hint="eastAsia"/>
          <w:b/>
          <w:szCs w:val="21"/>
          <w:u w:val="single"/>
        </w:rPr>
        <w:t xml:space="preserve">　　　　　　　　　　</w:t>
      </w:r>
    </w:p>
    <w:p w:rsidR="00E539D0" w:rsidRDefault="00E539D0">
      <w:pPr>
        <w:spacing w:line="360" w:lineRule="auto"/>
        <w:rPr>
          <w:rFonts w:ascii="宋体" w:hAnsi="宋体"/>
          <w:b/>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采购编号：</w:t>
      </w:r>
      <w:r>
        <w:rPr>
          <w:rFonts w:ascii="宋体" w:hAnsi="宋体" w:hint="eastAsia"/>
          <w:szCs w:val="21"/>
          <w:u w:val="single"/>
        </w:rPr>
        <w:t xml:space="preserve">　　　　　　　　　　</w:t>
      </w:r>
    </w:p>
    <w:p w:rsidR="00E539D0" w:rsidRDefault="00E539D0">
      <w:pPr>
        <w:spacing w:line="360" w:lineRule="auto"/>
        <w:rPr>
          <w:rFonts w:ascii="宋体" w:hAnsi="宋体"/>
          <w:szCs w:val="21"/>
        </w:rPr>
      </w:pPr>
    </w:p>
    <w:p w:rsidR="00E539D0" w:rsidRDefault="00E539D0">
      <w:pPr>
        <w:spacing w:line="360" w:lineRule="auto"/>
        <w:ind w:firstLineChars="202" w:firstLine="424"/>
        <w:rPr>
          <w:rFonts w:ascii="宋体" w:hAnsi="宋体"/>
          <w:szCs w:val="21"/>
        </w:rPr>
      </w:pPr>
      <w:r>
        <w:rPr>
          <w:rFonts w:ascii="宋体" w:hAnsi="宋体" w:hint="eastAsia"/>
          <w:szCs w:val="21"/>
        </w:rPr>
        <w:t xml:space="preserve">根据 </w:t>
      </w:r>
      <w:r>
        <w:rPr>
          <w:rFonts w:ascii="宋体" w:hAnsi="宋体" w:hint="eastAsia"/>
          <w:szCs w:val="21"/>
          <w:u w:val="single"/>
        </w:rPr>
        <w:t xml:space="preserve">              项目</w:t>
      </w:r>
      <w:r>
        <w:rPr>
          <w:rFonts w:ascii="宋体" w:hAnsi="宋体" w:hint="eastAsia"/>
          <w:szCs w:val="21"/>
        </w:rPr>
        <w:t>的采购结果，按照《中华人民共和国政府采购法》、《合同法》的规定，</w:t>
      </w:r>
      <w:r>
        <w:rPr>
          <w:rFonts w:ascii="宋体" w:hAnsi="宋体" w:hint="eastAsia"/>
          <w:kern w:val="28"/>
          <w:szCs w:val="21"/>
        </w:rPr>
        <w:t>经双方协商，</w:t>
      </w:r>
      <w:r>
        <w:rPr>
          <w:rFonts w:ascii="宋体" w:hAnsi="宋体" w:hint="eastAsia"/>
          <w:szCs w:val="21"/>
        </w:rPr>
        <w:t>本着平等互利和诚实信用的原则，</w:t>
      </w:r>
      <w:r>
        <w:rPr>
          <w:rFonts w:ascii="宋体" w:hAnsi="宋体" w:hint="eastAsia"/>
          <w:kern w:val="28"/>
          <w:szCs w:val="21"/>
        </w:rPr>
        <w:t>一致同意签订本合同如下。</w:t>
      </w:r>
    </w:p>
    <w:p w:rsidR="00E539D0" w:rsidRDefault="00E539D0">
      <w:pPr>
        <w:numPr>
          <w:ilvl w:val="0"/>
          <w:numId w:val="12"/>
        </w:numPr>
        <w:tabs>
          <w:tab w:val="clear" w:pos="960"/>
          <w:tab w:val="left" w:pos="851"/>
        </w:tabs>
        <w:spacing w:line="360" w:lineRule="auto"/>
        <w:ind w:left="850" w:hangingChars="403" w:hanging="850"/>
        <w:rPr>
          <w:rFonts w:ascii="宋体" w:hAnsi="宋体"/>
          <w:b/>
          <w:szCs w:val="21"/>
        </w:rPr>
      </w:pPr>
      <w:r>
        <w:rPr>
          <w:rFonts w:ascii="宋体" w:hAnsi="宋体" w:hint="eastAsia"/>
          <w:b/>
          <w:szCs w:val="21"/>
        </w:rPr>
        <w:t>货物内容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155"/>
        <w:gridCol w:w="3510"/>
        <w:gridCol w:w="900"/>
        <w:gridCol w:w="900"/>
        <w:gridCol w:w="1080"/>
        <w:gridCol w:w="900"/>
      </w:tblGrid>
      <w:tr w:rsidR="00E539D0">
        <w:trPr>
          <w:cantSplit/>
          <w:trHeight w:val="567"/>
        </w:trPr>
        <w:tc>
          <w:tcPr>
            <w:tcW w:w="735" w:type="dxa"/>
            <w:tcBorders>
              <w:left w:val="single" w:sz="8"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序号</w:t>
            </w:r>
          </w:p>
        </w:tc>
        <w:tc>
          <w:tcPr>
            <w:tcW w:w="1155" w:type="dxa"/>
            <w:tcBorders>
              <w:left w:val="single" w:sz="8"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商品名称</w:t>
            </w:r>
          </w:p>
        </w:tc>
        <w:tc>
          <w:tcPr>
            <w:tcW w:w="3510" w:type="dxa"/>
            <w:tcBorders>
              <w:left w:val="single" w:sz="4" w:space="0" w:color="auto"/>
              <w:bottom w:val="single" w:sz="8"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品牌、规格型号、配置（性能参数）</w:t>
            </w:r>
          </w:p>
        </w:tc>
        <w:tc>
          <w:tcPr>
            <w:tcW w:w="900" w:type="dxa"/>
            <w:tcBorders>
              <w:left w:val="single" w:sz="4" w:space="0" w:color="auto"/>
              <w:bottom w:val="single" w:sz="8"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产地</w:t>
            </w:r>
          </w:p>
        </w:tc>
        <w:tc>
          <w:tcPr>
            <w:tcW w:w="900" w:type="dxa"/>
            <w:tcBorders>
              <w:left w:val="single" w:sz="4" w:space="0" w:color="auto"/>
              <w:bottom w:val="single" w:sz="8"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数量</w:t>
            </w:r>
          </w:p>
        </w:tc>
        <w:tc>
          <w:tcPr>
            <w:tcW w:w="1080" w:type="dxa"/>
            <w:tcBorders>
              <w:left w:val="single" w:sz="4" w:space="0" w:color="auto"/>
              <w:bottom w:val="nil"/>
              <w:right w:val="single" w:sz="8" w:space="0" w:color="auto"/>
            </w:tcBorders>
            <w:vAlign w:val="center"/>
          </w:tcPr>
          <w:p w:rsidR="00E539D0" w:rsidRDefault="00E539D0">
            <w:pPr>
              <w:jc w:val="center"/>
              <w:rPr>
                <w:rFonts w:ascii="宋体" w:hAnsi="宋体"/>
                <w:szCs w:val="21"/>
              </w:rPr>
            </w:pPr>
            <w:r>
              <w:rPr>
                <w:rFonts w:ascii="宋体" w:hAnsi="宋体" w:hint="eastAsia"/>
                <w:szCs w:val="21"/>
              </w:rPr>
              <w:t>单价(元)</w:t>
            </w:r>
          </w:p>
        </w:tc>
        <w:tc>
          <w:tcPr>
            <w:tcW w:w="900" w:type="dxa"/>
            <w:tcBorders>
              <w:left w:val="single" w:sz="4" w:space="0" w:color="auto"/>
              <w:bottom w:val="nil"/>
              <w:right w:val="single" w:sz="8" w:space="0" w:color="auto"/>
            </w:tcBorders>
            <w:vAlign w:val="center"/>
          </w:tcPr>
          <w:p w:rsidR="00E539D0" w:rsidRDefault="00E539D0">
            <w:pPr>
              <w:jc w:val="center"/>
              <w:rPr>
                <w:rFonts w:ascii="宋体" w:hAnsi="宋体"/>
                <w:szCs w:val="21"/>
              </w:rPr>
            </w:pPr>
            <w:r>
              <w:rPr>
                <w:rFonts w:ascii="宋体" w:hAnsi="宋体" w:hint="eastAsia"/>
                <w:szCs w:val="21"/>
              </w:rPr>
              <w:t>金额(元)</w:t>
            </w:r>
          </w:p>
        </w:tc>
      </w:tr>
      <w:tr w:rsidR="00E539D0">
        <w:trPr>
          <w:cantSplit/>
          <w:trHeight w:val="567"/>
        </w:trPr>
        <w:tc>
          <w:tcPr>
            <w:tcW w:w="735" w:type="dxa"/>
            <w:tcBorders>
              <w:left w:val="single" w:sz="8"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1</w:t>
            </w:r>
          </w:p>
        </w:tc>
        <w:tc>
          <w:tcPr>
            <w:tcW w:w="1155" w:type="dxa"/>
            <w:tcBorders>
              <w:left w:val="single" w:sz="8" w:space="0" w:color="auto"/>
              <w:right w:val="single" w:sz="4" w:space="0" w:color="auto"/>
            </w:tcBorders>
            <w:vAlign w:val="center"/>
          </w:tcPr>
          <w:p w:rsidR="00E539D0" w:rsidRDefault="00E539D0">
            <w:pPr>
              <w:rPr>
                <w:rFonts w:ascii="宋体" w:hAnsi="宋体"/>
                <w:szCs w:val="21"/>
              </w:rPr>
            </w:pPr>
          </w:p>
        </w:tc>
        <w:tc>
          <w:tcPr>
            <w:tcW w:w="3510" w:type="dxa"/>
            <w:tcBorders>
              <w:left w:val="single" w:sz="4" w:space="0" w:color="auto"/>
              <w:right w:val="single" w:sz="4" w:space="0" w:color="auto"/>
            </w:tcBorders>
            <w:vAlign w:val="center"/>
          </w:tcPr>
          <w:p w:rsidR="00E539D0" w:rsidRDefault="00E539D0">
            <w:pPr>
              <w:rPr>
                <w:rFonts w:ascii="宋体" w:hAnsi="宋体"/>
                <w:szCs w:val="21"/>
              </w:rPr>
            </w:pPr>
          </w:p>
        </w:tc>
        <w:tc>
          <w:tcPr>
            <w:tcW w:w="900" w:type="dxa"/>
            <w:tcBorders>
              <w:left w:val="single" w:sz="4" w:space="0" w:color="auto"/>
              <w:bottom w:val="single" w:sz="8" w:space="0" w:color="auto"/>
              <w:right w:val="single" w:sz="4" w:space="0" w:color="auto"/>
            </w:tcBorders>
            <w:vAlign w:val="center"/>
          </w:tcPr>
          <w:p w:rsidR="00E539D0" w:rsidRDefault="00E539D0">
            <w:pPr>
              <w:rPr>
                <w:rFonts w:ascii="宋体" w:hAnsi="宋体"/>
                <w:szCs w:val="21"/>
              </w:rPr>
            </w:pPr>
          </w:p>
        </w:tc>
        <w:tc>
          <w:tcPr>
            <w:tcW w:w="900" w:type="dxa"/>
            <w:tcBorders>
              <w:left w:val="single" w:sz="4" w:space="0" w:color="auto"/>
              <w:bottom w:val="single" w:sz="8" w:space="0" w:color="auto"/>
              <w:right w:val="single" w:sz="4" w:space="0" w:color="auto"/>
            </w:tcBorders>
            <w:vAlign w:val="center"/>
          </w:tcPr>
          <w:p w:rsidR="00E539D0" w:rsidRDefault="00E539D0">
            <w:pPr>
              <w:rPr>
                <w:rFonts w:ascii="宋体" w:hAnsi="宋体"/>
                <w:szCs w:val="21"/>
              </w:rPr>
            </w:pPr>
          </w:p>
        </w:tc>
        <w:tc>
          <w:tcPr>
            <w:tcW w:w="1080" w:type="dxa"/>
            <w:tcBorders>
              <w:left w:val="single" w:sz="4" w:space="0" w:color="auto"/>
              <w:bottom w:val="nil"/>
              <w:right w:val="single" w:sz="8" w:space="0" w:color="auto"/>
            </w:tcBorders>
            <w:vAlign w:val="center"/>
          </w:tcPr>
          <w:p w:rsidR="00E539D0" w:rsidRDefault="00E539D0">
            <w:pPr>
              <w:rPr>
                <w:rFonts w:ascii="宋体" w:hAnsi="宋体"/>
                <w:szCs w:val="21"/>
              </w:rPr>
            </w:pPr>
          </w:p>
        </w:tc>
        <w:tc>
          <w:tcPr>
            <w:tcW w:w="900" w:type="dxa"/>
            <w:tcBorders>
              <w:left w:val="single" w:sz="4" w:space="0" w:color="auto"/>
              <w:bottom w:val="nil"/>
              <w:right w:val="single" w:sz="8" w:space="0" w:color="auto"/>
            </w:tcBorders>
            <w:vAlign w:val="center"/>
          </w:tcPr>
          <w:p w:rsidR="00E539D0" w:rsidRDefault="00E539D0">
            <w:pPr>
              <w:rPr>
                <w:rFonts w:ascii="宋体" w:hAnsi="宋体"/>
                <w:szCs w:val="21"/>
              </w:rPr>
            </w:pPr>
          </w:p>
        </w:tc>
      </w:tr>
      <w:tr w:rsidR="00E539D0">
        <w:trPr>
          <w:cantSplit/>
          <w:trHeight w:val="567"/>
        </w:trPr>
        <w:tc>
          <w:tcPr>
            <w:tcW w:w="735" w:type="dxa"/>
            <w:tcBorders>
              <w:left w:val="single" w:sz="8"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2</w:t>
            </w:r>
          </w:p>
        </w:tc>
        <w:tc>
          <w:tcPr>
            <w:tcW w:w="1155" w:type="dxa"/>
            <w:tcBorders>
              <w:left w:val="single" w:sz="8" w:space="0" w:color="auto"/>
              <w:right w:val="single" w:sz="4" w:space="0" w:color="auto"/>
            </w:tcBorders>
            <w:vAlign w:val="center"/>
          </w:tcPr>
          <w:p w:rsidR="00E539D0" w:rsidRDefault="00E539D0">
            <w:pPr>
              <w:rPr>
                <w:rFonts w:ascii="宋体" w:hAnsi="宋体"/>
                <w:szCs w:val="21"/>
              </w:rPr>
            </w:pPr>
          </w:p>
        </w:tc>
        <w:tc>
          <w:tcPr>
            <w:tcW w:w="3510" w:type="dxa"/>
            <w:tcBorders>
              <w:left w:val="single" w:sz="4" w:space="0" w:color="auto"/>
              <w:right w:val="single" w:sz="4" w:space="0" w:color="auto"/>
            </w:tcBorders>
            <w:vAlign w:val="center"/>
          </w:tcPr>
          <w:p w:rsidR="00E539D0" w:rsidRDefault="00E539D0">
            <w:pPr>
              <w:rPr>
                <w:rFonts w:ascii="宋体" w:hAnsi="宋体"/>
                <w:szCs w:val="21"/>
              </w:rPr>
            </w:pPr>
          </w:p>
        </w:tc>
        <w:tc>
          <w:tcPr>
            <w:tcW w:w="900" w:type="dxa"/>
            <w:tcBorders>
              <w:left w:val="single" w:sz="4" w:space="0" w:color="auto"/>
              <w:bottom w:val="single" w:sz="8" w:space="0" w:color="auto"/>
              <w:right w:val="single" w:sz="4" w:space="0" w:color="auto"/>
            </w:tcBorders>
            <w:vAlign w:val="center"/>
          </w:tcPr>
          <w:p w:rsidR="00E539D0" w:rsidRDefault="00E539D0">
            <w:pPr>
              <w:rPr>
                <w:rFonts w:ascii="宋体" w:hAnsi="宋体"/>
                <w:szCs w:val="21"/>
              </w:rPr>
            </w:pPr>
          </w:p>
        </w:tc>
        <w:tc>
          <w:tcPr>
            <w:tcW w:w="900" w:type="dxa"/>
            <w:tcBorders>
              <w:left w:val="single" w:sz="4" w:space="0" w:color="auto"/>
              <w:bottom w:val="single" w:sz="8" w:space="0" w:color="auto"/>
              <w:right w:val="single" w:sz="4" w:space="0" w:color="auto"/>
            </w:tcBorders>
            <w:vAlign w:val="center"/>
          </w:tcPr>
          <w:p w:rsidR="00E539D0" w:rsidRDefault="00E539D0">
            <w:pPr>
              <w:rPr>
                <w:rFonts w:ascii="宋体" w:hAnsi="宋体"/>
                <w:szCs w:val="21"/>
              </w:rPr>
            </w:pPr>
          </w:p>
        </w:tc>
        <w:tc>
          <w:tcPr>
            <w:tcW w:w="1080" w:type="dxa"/>
            <w:tcBorders>
              <w:left w:val="single" w:sz="4" w:space="0" w:color="auto"/>
              <w:bottom w:val="nil"/>
              <w:right w:val="single" w:sz="8" w:space="0" w:color="auto"/>
            </w:tcBorders>
            <w:vAlign w:val="center"/>
          </w:tcPr>
          <w:p w:rsidR="00E539D0" w:rsidRDefault="00E539D0">
            <w:pPr>
              <w:rPr>
                <w:rFonts w:ascii="宋体" w:hAnsi="宋体"/>
                <w:szCs w:val="21"/>
              </w:rPr>
            </w:pPr>
          </w:p>
        </w:tc>
        <w:tc>
          <w:tcPr>
            <w:tcW w:w="900" w:type="dxa"/>
            <w:tcBorders>
              <w:left w:val="single" w:sz="4" w:space="0" w:color="auto"/>
              <w:bottom w:val="nil"/>
              <w:right w:val="single" w:sz="8" w:space="0" w:color="auto"/>
            </w:tcBorders>
            <w:vAlign w:val="center"/>
          </w:tcPr>
          <w:p w:rsidR="00E539D0" w:rsidRDefault="00E539D0">
            <w:pPr>
              <w:rPr>
                <w:rFonts w:ascii="宋体" w:hAnsi="宋体"/>
                <w:szCs w:val="21"/>
              </w:rPr>
            </w:pPr>
          </w:p>
        </w:tc>
      </w:tr>
      <w:tr w:rsidR="00E539D0">
        <w:trPr>
          <w:cantSplit/>
          <w:trHeight w:val="567"/>
        </w:trPr>
        <w:tc>
          <w:tcPr>
            <w:tcW w:w="735" w:type="dxa"/>
            <w:tcBorders>
              <w:left w:val="single" w:sz="8"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3</w:t>
            </w:r>
          </w:p>
        </w:tc>
        <w:tc>
          <w:tcPr>
            <w:tcW w:w="1155" w:type="dxa"/>
            <w:tcBorders>
              <w:left w:val="single" w:sz="8" w:space="0" w:color="auto"/>
              <w:right w:val="single" w:sz="4" w:space="0" w:color="auto"/>
            </w:tcBorders>
            <w:vAlign w:val="center"/>
          </w:tcPr>
          <w:p w:rsidR="00E539D0" w:rsidRDefault="00E539D0">
            <w:pPr>
              <w:rPr>
                <w:rFonts w:ascii="宋体" w:hAnsi="宋体"/>
                <w:szCs w:val="21"/>
              </w:rPr>
            </w:pPr>
          </w:p>
        </w:tc>
        <w:tc>
          <w:tcPr>
            <w:tcW w:w="3510" w:type="dxa"/>
            <w:tcBorders>
              <w:left w:val="single" w:sz="4" w:space="0" w:color="auto"/>
              <w:right w:val="single" w:sz="4" w:space="0" w:color="auto"/>
            </w:tcBorders>
            <w:vAlign w:val="center"/>
          </w:tcPr>
          <w:p w:rsidR="00E539D0" w:rsidRDefault="00E539D0">
            <w:pPr>
              <w:rPr>
                <w:rFonts w:ascii="宋体" w:hAnsi="宋体"/>
                <w:szCs w:val="21"/>
              </w:rPr>
            </w:pPr>
          </w:p>
        </w:tc>
        <w:tc>
          <w:tcPr>
            <w:tcW w:w="900" w:type="dxa"/>
            <w:tcBorders>
              <w:left w:val="single" w:sz="4" w:space="0" w:color="auto"/>
              <w:bottom w:val="single" w:sz="8" w:space="0" w:color="auto"/>
              <w:right w:val="single" w:sz="4" w:space="0" w:color="auto"/>
            </w:tcBorders>
            <w:vAlign w:val="center"/>
          </w:tcPr>
          <w:p w:rsidR="00E539D0" w:rsidRDefault="00E539D0">
            <w:pPr>
              <w:rPr>
                <w:rFonts w:ascii="宋体" w:hAnsi="宋体"/>
                <w:szCs w:val="21"/>
              </w:rPr>
            </w:pPr>
          </w:p>
        </w:tc>
        <w:tc>
          <w:tcPr>
            <w:tcW w:w="900" w:type="dxa"/>
            <w:tcBorders>
              <w:left w:val="single" w:sz="4" w:space="0" w:color="auto"/>
              <w:bottom w:val="single" w:sz="8" w:space="0" w:color="auto"/>
              <w:right w:val="single" w:sz="4" w:space="0" w:color="auto"/>
            </w:tcBorders>
            <w:vAlign w:val="center"/>
          </w:tcPr>
          <w:p w:rsidR="00E539D0" w:rsidRDefault="00E539D0">
            <w:pPr>
              <w:rPr>
                <w:rFonts w:ascii="宋体" w:hAnsi="宋体"/>
                <w:szCs w:val="21"/>
              </w:rPr>
            </w:pPr>
          </w:p>
        </w:tc>
        <w:tc>
          <w:tcPr>
            <w:tcW w:w="1080" w:type="dxa"/>
            <w:tcBorders>
              <w:left w:val="single" w:sz="4" w:space="0" w:color="auto"/>
              <w:bottom w:val="nil"/>
              <w:right w:val="single" w:sz="8" w:space="0" w:color="auto"/>
            </w:tcBorders>
            <w:vAlign w:val="center"/>
          </w:tcPr>
          <w:p w:rsidR="00E539D0" w:rsidRDefault="00E539D0">
            <w:pPr>
              <w:rPr>
                <w:rFonts w:ascii="宋体" w:hAnsi="宋体"/>
                <w:szCs w:val="21"/>
              </w:rPr>
            </w:pPr>
          </w:p>
        </w:tc>
        <w:tc>
          <w:tcPr>
            <w:tcW w:w="900" w:type="dxa"/>
            <w:tcBorders>
              <w:left w:val="single" w:sz="4" w:space="0" w:color="auto"/>
              <w:bottom w:val="nil"/>
              <w:right w:val="single" w:sz="8" w:space="0" w:color="auto"/>
            </w:tcBorders>
            <w:vAlign w:val="center"/>
          </w:tcPr>
          <w:p w:rsidR="00E539D0" w:rsidRDefault="00E539D0">
            <w:pPr>
              <w:rPr>
                <w:rFonts w:ascii="宋体" w:hAnsi="宋体"/>
                <w:szCs w:val="21"/>
              </w:rPr>
            </w:pPr>
          </w:p>
        </w:tc>
      </w:tr>
      <w:tr w:rsidR="00E539D0">
        <w:trPr>
          <w:cantSplit/>
          <w:trHeight w:val="567"/>
        </w:trPr>
        <w:tc>
          <w:tcPr>
            <w:tcW w:w="735" w:type="dxa"/>
            <w:tcBorders>
              <w:left w:val="single" w:sz="8"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4</w:t>
            </w:r>
          </w:p>
        </w:tc>
        <w:tc>
          <w:tcPr>
            <w:tcW w:w="1155" w:type="dxa"/>
            <w:tcBorders>
              <w:left w:val="single" w:sz="8" w:space="0" w:color="auto"/>
              <w:right w:val="single" w:sz="4" w:space="0" w:color="auto"/>
            </w:tcBorders>
            <w:vAlign w:val="center"/>
          </w:tcPr>
          <w:p w:rsidR="00E539D0" w:rsidRDefault="00E539D0">
            <w:pPr>
              <w:rPr>
                <w:rFonts w:ascii="宋体" w:hAnsi="宋体"/>
                <w:szCs w:val="21"/>
              </w:rPr>
            </w:pPr>
          </w:p>
        </w:tc>
        <w:tc>
          <w:tcPr>
            <w:tcW w:w="3510" w:type="dxa"/>
            <w:tcBorders>
              <w:left w:val="single" w:sz="4" w:space="0" w:color="auto"/>
              <w:right w:val="single" w:sz="4" w:space="0" w:color="auto"/>
            </w:tcBorders>
            <w:vAlign w:val="center"/>
          </w:tcPr>
          <w:p w:rsidR="00E539D0" w:rsidRDefault="00E539D0">
            <w:pPr>
              <w:rPr>
                <w:rFonts w:ascii="宋体" w:hAnsi="宋体"/>
                <w:szCs w:val="21"/>
              </w:rPr>
            </w:pPr>
          </w:p>
        </w:tc>
        <w:tc>
          <w:tcPr>
            <w:tcW w:w="900" w:type="dxa"/>
            <w:tcBorders>
              <w:left w:val="single" w:sz="4" w:space="0" w:color="auto"/>
              <w:bottom w:val="single" w:sz="8" w:space="0" w:color="auto"/>
              <w:right w:val="single" w:sz="4" w:space="0" w:color="auto"/>
            </w:tcBorders>
            <w:vAlign w:val="center"/>
          </w:tcPr>
          <w:p w:rsidR="00E539D0" w:rsidRDefault="00E539D0">
            <w:pPr>
              <w:rPr>
                <w:rFonts w:ascii="宋体" w:hAnsi="宋体"/>
                <w:szCs w:val="21"/>
              </w:rPr>
            </w:pPr>
          </w:p>
        </w:tc>
        <w:tc>
          <w:tcPr>
            <w:tcW w:w="900" w:type="dxa"/>
            <w:tcBorders>
              <w:left w:val="single" w:sz="4" w:space="0" w:color="auto"/>
              <w:bottom w:val="single" w:sz="8" w:space="0" w:color="auto"/>
              <w:right w:val="single" w:sz="4" w:space="0" w:color="auto"/>
            </w:tcBorders>
            <w:vAlign w:val="center"/>
          </w:tcPr>
          <w:p w:rsidR="00E539D0" w:rsidRDefault="00E539D0">
            <w:pPr>
              <w:rPr>
                <w:rFonts w:ascii="宋体" w:hAnsi="宋体"/>
                <w:szCs w:val="21"/>
              </w:rPr>
            </w:pPr>
          </w:p>
        </w:tc>
        <w:tc>
          <w:tcPr>
            <w:tcW w:w="1080" w:type="dxa"/>
            <w:tcBorders>
              <w:left w:val="single" w:sz="4" w:space="0" w:color="auto"/>
              <w:bottom w:val="nil"/>
              <w:right w:val="single" w:sz="8" w:space="0" w:color="auto"/>
            </w:tcBorders>
            <w:vAlign w:val="center"/>
          </w:tcPr>
          <w:p w:rsidR="00E539D0" w:rsidRDefault="00E539D0">
            <w:pPr>
              <w:rPr>
                <w:rFonts w:ascii="宋体" w:hAnsi="宋体"/>
                <w:szCs w:val="21"/>
              </w:rPr>
            </w:pPr>
          </w:p>
        </w:tc>
        <w:tc>
          <w:tcPr>
            <w:tcW w:w="900" w:type="dxa"/>
            <w:tcBorders>
              <w:left w:val="single" w:sz="4" w:space="0" w:color="auto"/>
              <w:bottom w:val="nil"/>
              <w:right w:val="single" w:sz="8" w:space="0" w:color="auto"/>
            </w:tcBorders>
            <w:vAlign w:val="center"/>
          </w:tcPr>
          <w:p w:rsidR="00E539D0" w:rsidRDefault="00E539D0">
            <w:pPr>
              <w:rPr>
                <w:rFonts w:ascii="宋体" w:hAnsi="宋体"/>
                <w:szCs w:val="21"/>
              </w:rPr>
            </w:pPr>
          </w:p>
        </w:tc>
      </w:tr>
      <w:tr w:rsidR="00E539D0">
        <w:trPr>
          <w:cantSplit/>
          <w:trHeight w:val="567"/>
        </w:trPr>
        <w:tc>
          <w:tcPr>
            <w:tcW w:w="9180" w:type="dxa"/>
            <w:gridSpan w:val="7"/>
            <w:tcBorders>
              <w:left w:val="single" w:sz="8" w:space="0" w:color="auto"/>
              <w:right w:val="single" w:sz="8" w:space="0" w:color="auto"/>
            </w:tcBorders>
            <w:vAlign w:val="center"/>
          </w:tcPr>
          <w:p w:rsidR="00E539D0" w:rsidRDefault="00E539D0">
            <w:pPr>
              <w:rPr>
                <w:rFonts w:ascii="宋体" w:hAnsi="宋体"/>
                <w:szCs w:val="21"/>
              </w:rPr>
            </w:pPr>
            <w:r>
              <w:rPr>
                <w:rFonts w:ascii="宋体" w:hAnsi="宋体" w:hint="eastAsia"/>
                <w:szCs w:val="21"/>
              </w:rPr>
              <w:t>合计总额：￥</w:t>
            </w:r>
            <w:r>
              <w:rPr>
                <w:rFonts w:ascii="宋体" w:hAnsi="宋体" w:hint="eastAsia"/>
                <w:szCs w:val="21"/>
                <w:u w:val="single"/>
              </w:rPr>
              <w:t xml:space="preserve">                           </w:t>
            </w:r>
            <w:r>
              <w:rPr>
                <w:rFonts w:ascii="宋体" w:hAnsi="宋体" w:hint="eastAsia"/>
                <w:szCs w:val="21"/>
              </w:rPr>
              <w:t>；    大写：</w:t>
            </w:r>
            <w:r>
              <w:rPr>
                <w:rFonts w:ascii="宋体" w:hAnsi="宋体" w:hint="eastAsia"/>
                <w:szCs w:val="21"/>
                <w:u w:val="single"/>
              </w:rPr>
              <w:t xml:space="preserve">                            </w:t>
            </w:r>
          </w:p>
        </w:tc>
      </w:tr>
    </w:tbl>
    <w:p w:rsidR="00E539D0" w:rsidRDefault="00E539D0">
      <w:pPr>
        <w:spacing w:line="360" w:lineRule="auto"/>
        <w:ind w:firstLineChars="200" w:firstLine="420"/>
        <w:rPr>
          <w:rFonts w:ascii="宋体" w:hAnsi="宋体"/>
          <w:szCs w:val="21"/>
        </w:rPr>
      </w:pPr>
      <w:r>
        <w:rPr>
          <w:rFonts w:ascii="宋体" w:hAnsi="宋体" w:hint="eastAsia"/>
          <w:szCs w:val="21"/>
        </w:rPr>
        <w:t>合同总额包括乙方设计、安装、随机零配件、标配工具、运输保险、调试、培训、质保期服务、各项税费及合同实施过程中不可预见费用等。</w:t>
      </w:r>
    </w:p>
    <w:p w:rsidR="00E539D0" w:rsidRDefault="00E539D0">
      <w:pPr>
        <w:spacing w:line="360" w:lineRule="auto"/>
        <w:ind w:firstLineChars="200" w:firstLine="420"/>
        <w:rPr>
          <w:rFonts w:ascii="宋体" w:hAnsi="宋体"/>
          <w:szCs w:val="21"/>
        </w:rPr>
      </w:pPr>
      <w:r>
        <w:rPr>
          <w:rFonts w:ascii="宋体" w:hAnsi="宋体" w:hint="eastAsia"/>
          <w:szCs w:val="21"/>
        </w:rPr>
        <w:t>注：货物名称内容必须与投标文件中货物名称内容一致。</w:t>
      </w:r>
    </w:p>
    <w:p w:rsidR="00E539D0" w:rsidRDefault="00E539D0">
      <w:pPr>
        <w:numPr>
          <w:ilvl w:val="0"/>
          <w:numId w:val="12"/>
        </w:numPr>
        <w:tabs>
          <w:tab w:val="clear" w:pos="960"/>
          <w:tab w:val="left" w:pos="851"/>
        </w:tabs>
        <w:spacing w:line="360" w:lineRule="auto"/>
        <w:ind w:left="850" w:hangingChars="403" w:hanging="850"/>
        <w:rPr>
          <w:rFonts w:ascii="宋体" w:hAnsi="宋体"/>
          <w:b/>
          <w:szCs w:val="21"/>
        </w:rPr>
      </w:pPr>
      <w:r>
        <w:rPr>
          <w:rFonts w:ascii="宋体" w:hAnsi="宋体" w:hint="eastAsia"/>
          <w:b/>
          <w:szCs w:val="21"/>
        </w:rPr>
        <w:t>合同金额</w:t>
      </w:r>
    </w:p>
    <w:p w:rsidR="00E539D0" w:rsidRDefault="00E539D0">
      <w:pPr>
        <w:tabs>
          <w:tab w:val="left" w:pos="851"/>
        </w:tabs>
        <w:spacing w:line="360" w:lineRule="auto"/>
        <w:ind w:left="851" w:hanging="851"/>
        <w:rPr>
          <w:rFonts w:hAnsi="宋体"/>
        </w:rPr>
      </w:pPr>
      <w:r>
        <w:rPr>
          <w:rFonts w:hAnsi="宋体" w:hint="eastAsia"/>
        </w:rPr>
        <w:tab/>
      </w:r>
      <w:r>
        <w:rPr>
          <w:rFonts w:hAnsi="宋体" w:hint="eastAsia"/>
        </w:rPr>
        <w:t>合同金额为（大写）：</w:t>
      </w:r>
      <w:r>
        <w:rPr>
          <w:rFonts w:hAnsi="宋体" w:hint="eastAsia"/>
        </w:rPr>
        <w:t>_________________</w:t>
      </w:r>
      <w:r>
        <w:rPr>
          <w:rFonts w:hAnsi="宋体" w:hint="eastAsia"/>
        </w:rPr>
        <w:t>元（￥</w:t>
      </w:r>
      <w:r>
        <w:rPr>
          <w:rFonts w:hAnsi="宋体" w:hint="eastAsia"/>
        </w:rPr>
        <w:t>_______________</w:t>
      </w:r>
      <w:r>
        <w:rPr>
          <w:rFonts w:hAnsi="宋体" w:hint="eastAsia"/>
        </w:rPr>
        <w:t>元）人民币。</w:t>
      </w:r>
    </w:p>
    <w:p w:rsidR="00E539D0" w:rsidRDefault="00E539D0">
      <w:pPr>
        <w:numPr>
          <w:ilvl w:val="0"/>
          <w:numId w:val="12"/>
        </w:numPr>
        <w:tabs>
          <w:tab w:val="clear" w:pos="960"/>
          <w:tab w:val="left" w:pos="851"/>
        </w:tabs>
        <w:spacing w:line="360" w:lineRule="auto"/>
        <w:ind w:left="850" w:hangingChars="403" w:hanging="850"/>
        <w:rPr>
          <w:rFonts w:ascii="宋体" w:hAnsi="宋体"/>
          <w:b/>
          <w:szCs w:val="21"/>
        </w:rPr>
      </w:pPr>
      <w:r>
        <w:rPr>
          <w:rFonts w:ascii="宋体" w:hAnsi="宋体" w:hint="eastAsia"/>
          <w:b/>
          <w:szCs w:val="21"/>
        </w:rPr>
        <w:t>设备要求</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ab/>
        <w:t>货物为原制造商制造的全新产品，整机无污染，无侵权行为、表面无划损、无任何缺陷隐患，在中国境内可依常规安全合法使用。</w:t>
      </w:r>
    </w:p>
    <w:p w:rsidR="00E539D0" w:rsidRDefault="00E539D0">
      <w:pPr>
        <w:numPr>
          <w:ilvl w:val="0"/>
          <w:numId w:val="12"/>
        </w:numPr>
        <w:tabs>
          <w:tab w:val="clear" w:pos="960"/>
          <w:tab w:val="left" w:pos="851"/>
        </w:tabs>
        <w:spacing w:line="360" w:lineRule="auto"/>
        <w:ind w:left="850" w:hangingChars="403" w:hanging="850"/>
        <w:rPr>
          <w:rFonts w:ascii="宋体" w:hAnsi="宋体"/>
          <w:b/>
          <w:szCs w:val="21"/>
        </w:rPr>
      </w:pPr>
      <w:r>
        <w:rPr>
          <w:rFonts w:ascii="宋体" w:hAnsi="宋体" w:hint="eastAsia"/>
          <w:b/>
          <w:szCs w:val="21"/>
        </w:rPr>
        <w:t>交货期、交货方式及交货地点</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交货期：</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2.</w:t>
      </w:r>
      <w:r>
        <w:rPr>
          <w:rFonts w:ascii="宋体" w:hAnsi="宋体" w:hint="eastAsia"/>
          <w:szCs w:val="21"/>
        </w:rPr>
        <w:tab/>
        <w:t>交货方式：</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3.</w:t>
      </w:r>
      <w:r>
        <w:rPr>
          <w:rFonts w:ascii="宋体" w:hAnsi="宋体" w:hint="eastAsia"/>
          <w:szCs w:val="21"/>
        </w:rPr>
        <w:tab/>
        <w:t xml:space="preserve">交货地点： </w:t>
      </w:r>
    </w:p>
    <w:p w:rsidR="00E539D0" w:rsidRDefault="00E539D0">
      <w:pPr>
        <w:numPr>
          <w:ilvl w:val="0"/>
          <w:numId w:val="12"/>
        </w:numPr>
        <w:tabs>
          <w:tab w:val="clear" w:pos="960"/>
          <w:tab w:val="left" w:pos="851"/>
        </w:tabs>
        <w:spacing w:line="360" w:lineRule="auto"/>
        <w:ind w:left="850" w:hangingChars="403" w:hanging="850"/>
        <w:rPr>
          <w:rFonts w:ascii="宋体" w:hAnsi="宋体"/>
          <w:szCs w:val="21"/>
        </w:rPr>
      </w:pPr>
      <w:r>
        <w:rPr>
          <w:rFonts w:ascii="宋体" w:hAnsi="宋体" w:hint="eastAsia"/>
          <w:b/>
          <w:szCs w:val="21"/>
        </w:rPr>
        <w:t>付款方式</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ab/>
        <w:t>由甲方按下列程序在</w:t>
      </w:r>
      <w:r>
        <w:rPr>
          <w:rFonts w:ascii="宋体" w:hAnsi="宋体" w:hint="eastAsia"/>
          <w:szCs w:val="21"/>
          <w:u w:val="single"/>
        </w:rPr>
        <w:t xml:space="preserve">        </w:t>
      </w:r>
      <w:r>
        <w:rPr>
          <w:rFonts w:ascii="宋体" w:hAnsi="宋体" w:hint="eastAsia"/>
          <w:szCs w:val="21"/>
        </w:rPr>
        <w:t>内付款：</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预付款：签订合同后，支付合同总价的</w:t>
      </w:r>
      <w:r>
        <w:rPr>
          <w:rFonts w:ascii="宋体" w:hAnsi="宋体" w:hint="eastAsia"/>
          <w:szCs w:val="21"/>
          <w:u w:val="single"/>
        </w:rPr>
        <w:t xml:space="preserve">      </w:t>
      </w:r>
      <w:r>
        <w:rPr>
          <w:rFonts w:ascii="宋体" w:hAnsi="宋体" w:hint="eastAsia"/>
          <w:szCs w:val="21"/>
        </w:rPr>
        <w:t>%。</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2.</w:t>
      </w:r>
      <w:r>
        <w:rPr>
          <w:rFonts w:ascii="宋体" w:hAnsi="宋体" w:hint="eastAsia"/>
          <w:szCs w:val="21"/>
        </w:rPr>
        <w:tab/>
        <w:t>设备安装调试结束，提交全部报告材料，调试完成并验收合格后，支付至合同金额的</w:t>
      </w:r>
      <w:r>
        <w:rPr>
          <w:rFonts w:ascii="宋体" w:hAnsi="宋体" w:hint="eastAsia"/>
          <w:szCs w:val="21"/>
          <w:u w:val="single"/>
        </w:rPr>
        <w:t xml:space="preserve">      </w:t>
      </w:r>
      <w:r>
        <w:rPr>
          <w:rFonts w:ascii="宋体" w:hAnsi="宋体" w:hint="eastAsia"/>
          <w:szCs w:val="21"/>
        </w:rPr>
        <w:t>%，同时无息退还乙方的合同履约保证金。</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lastRenderedPageBreak/>
        <w:t>3.</w:t>
      </w:r>
      <w:r>
        <w:rPr>
          <w:rFonts w:ascii="宋体" w:hAnsi="宋体" w:hint="eastAsia"/>
          <w:szCs w:val="21"/>
        </w:rPr>
        <w:tab/>
        <w:t>从验收合格之日起，正常使用</w:t>
      </w:r>
      <w:r>
        <w:rPr>
          <w:rFonts w:ascii="宋体" w:hAnsi="宋体" w:hint="eastAsia"/>
          <w:szCs w:val="21"/>
          <w:u w:val="single"/>
        </w:rPr>
        <w:t xml:space="preserve">     </w:t>
      </w:r>
      <w:r>
        <w:rPr>
          <w:rFonts w:ascii="宋体" w:hAnsi="宋体" w:hint="eastAsia"/>
          <w:szCs w:val="21"/>
        </w:rPr>
        <w:t>个月后，支付合同总价的</w:t>
      </w:r>
      <w:r>
        <w:rPr>
          <w:rFonts w:ascii="宋体" w:hAnsi="宋体" w:hint="eastAsia"/>
          <w:szCs w:val="21"/>
          <w:u w:val="single"/>
        </w:rPr>
        <w:t xml:space="preserve">    </w:t>
      </w:r>
      <w:r>
        <w:rPr>
          <w:rFonts w:ascii="宋体" w:hAnsi="宋体" w:hint="eastAsia"/>
          <w:szCs w:val="21"/>
        </w:rPr>
        <w:t>％。</w:t>
      </w:r>
    </w:p>
    <w:p w:rsidR="00E539D0" w:rsidRDefault="00E539D0">
      <w:pPr>
        <w:numPr>
          <w:ilvl w:val="0"/>
          <w:numId w:val="12"/>
        </w:numPr>
        <w:tabs>
          <w:tab w:val="clear" w:pos="960"/>
          <w:tab w:val="left" w:pos="851"/>
        </w:tabs>
        <w:spacing w:line="360" w:lineRule="auto"/>
        <w:ind w:left="850" w:hangingChars="403" w:hanging="850"/>
        <w:rPr>
          <w:rFonts w:ascii="宋体" w:hAnsi="宋体"/>
          <w:b/>
          <w:szCs w:val="21"/>
        </w:rPr>
      </w:pPr>
      <w:r>
        <w:rPr>
          <w:rFonts w:ascii="宋体" w:hAnsi="宋体" w:hint="eastAsia"/>
          <w:b/>
          <w:szCs w:val="21"/>
        </w:rPr>
        <w:t>质保期及售后服务要求</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本合同的质量保证期（简称“质保期”）为</w:t>
      </w:r>
      <w:r>
        <w:rPr>
          <w:rFonts w:ascii="宋体" w:hAnsi="宋体" w:hint="eastAsia"/>
          <w:szCs w:val="21"/>
          <w:u w:val="single"/>
        </w:rPr>
        <w:t xml:space="preserve">     </w:t>
      </w:r>
      <w:r>
        <w:rPr>
          <w:rFonts w:ascii="宋体" w:hAnsi="宋体" w:hint="eastAsia"/>
          <w:szCs w:val="21"/>
        </w:rPr>
        <w:t>年，质保期内乙方对所供货物实行包修、包换、包退及合同约定的其它事项，期满后可同时提供终身</w:t>
      </w:r>
      <w:r>
        <w:rPr>
          <w:rFonts w:ascii="宋体" w:hAnsi="宋体" w:hint="eastAsia"/>
          <w:szCs w:val="21"/>
          <w:u w:val="single"/>
        </w:rPr>
        <w:t>(免费/有偿)</w:t>
      </w:r>
      <w:r>
        <w:rPr>
          <w:rFonts w:ascii="宋体" w:hAnsi="宋体" w:hint="eastAsia"/>
          <w:szCs w:val="21"/>
        </w:rPr>
        <w:t>维修保养服务。</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2.</w:t>
      </w:r>
      <w:r>
        <w:rPr>
          <w:rFonts w:ascii="宋体" w:hAnsi="宋体" w:hint="eastAsia"/>
          <w:szCs w:val="21"/>
        </w:rPr>
        <w:tab/>
        <w:t>质保期内，如设备或零部件因质量原因出现故障而造成短期停用时，则质保期和免费维修期相应顺延。如停用时间累计超过60天则质保期重新计算。</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3.</w:t>
      </w:r>
      <w:r>
        <w:rPr>
          <w:rFonts w:ascii="宋体" w:hAnsi="宋体" w:hint="eastAsia"/>
          <w:szCs w:val="21"/>
        </w:rPr>
        <w:tab/>
        <w:t>对甲方的服务通知，乙方在接报后1小时内响应，4小时内到达现场，48小时内处理完毕。若在48小时内仍未能有效解决，乙方须免费提供同档次的设备予甲方临时使用。</w:t>
      </w:r>
    </w:p>
    <w:p w:rsidR="00E539D0" w:rsidRDefault="00E539D0">
      <w:pPr>
        <w:numPr>
          <w:ilvl w:val="0"/>
          <w:numId w:val="12"/>
        </w:numPr>
        <w:tabs>
          <w:tab w:val="clear" w:pos="960"/>
          <w:tab w:val="left" w:pos="851"/>
        </w:tabs>
        <w:spacing w:line="360" w:lineRule="auto"/>
        <w:ind w:left="850" w:hangingChars="403" w:hanging="850"/>
        <w:rPr>
          <w:rFonts w:ascii="宋体" w:hAnsi="宋体"/>
          <w:szCs w:val="21"/>
        </w:rPr>
      </w:pPr>
      <w:r>
        <w:rPr>
          <w:rFonts w:ascii="宋体" w:hAnsi="宋体" w:hint="eastAsia"/>
          <w:b/>
          <w:szCs w:val="21"/>
        </w:rPr>
        <w:t>安装与调试</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乙方必须依照招标文件的要求和报价文件的承诺，将设备、系统安装并调试至正常运行的最佳状态。</w:t>
      </w:r>
    </w:p>
    <w:p w:rsidR="00E539D0" w:rsidRDefault="00E539D0">
      <w:pPr>
        <w:numPr>
          <w:ilvl w:val="0"/>
          <w:numId w:val="12"/>
        </w:numPr>
        <w:tabs>
          <w:tab w:val="clear" w:pos="960"/>
          <w:tab w:val="left" w:pos="851"/>
        </w:tabs>
        <w:spacing w:line="360" w:lineRule="auto"/>
        <w:ind w:left="850" w:hangingChars="403" w:hanging="850"/>
        <w:rPr>
          <w:rFonts w:ascii="宋体" w:hAnsi="宋体"/>
          <w:b/>
          <w:bCs/>
          <w:szCs w:val="21"/>
        </w:rPr>
      </w:pPr>
      <w:r>
        <w:rPr>
          <w:rFonts w:ascii="宋体" w:hAnsi="宋体" w:hint="eastAsia"/>
          <w:b/>
          <w:bCs/>
          <w:szCs w:val="21"/>
        </w:rPr>
        <w:t>验收：</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交付验收标准</w:t>
      </w:r>
      <w:r>
        <w:rPr>
          <w:rFonts w:ascii="宋体" w:hAnsi="宋体" w:hint="eastAsia"/>
          <w:szCs w:val="21"/>
          <w:lang w:val="en-GB"/>
        </w:rPr>
        <w:t>依次序对照适用</w:t>
      </w:r>
      <w:r>
        <w:rPr>
          <w:rFonts w:ascii="宋体" w:hAnsi="宋体" w:hint="eastAsia"/>
          <w:szCs w:val="21"/>
        </w:rPr>
        <w:t>标准</w:t>
      </w:r>
      <w:r>
        <w:rPr>
          <w:rFonts w:ascii="宋体" w:hAnsi="宋体" w:hint="eastAsia"/>
          <w:szCs w:val="21"/>
          <w:lang w:val="en-GB"/>
        </w:rPr>
        <w:t>为：</w:t>
      </w:r>
      <w:r>
        <w:rPr>
          <w:rFonts w:ascii="宋体" w:hAnsi="宋体" w:hint="eastAsia"/>
          <w:szCs w:val="21"/>
        </w:rPr>
        <w:t>①符合中华人民共和国国家安全质量标准、环保标准或行业标准；②符合招标文件和响应承诺中甲方认可的合理最佳配置、参数及各项要求；③货物来源国官方标准。</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2.</w:t>
      </w:r>
      <w:r>
        <w:rPr>
          <w:rFonts w:ascii="宋体" w:hAnsi="宋体" w:hint="eastAsia"/>
          <w:szCs w:val="21"/>
        </w:rPr>
        <w:tab/>
        <w:t>进口产品必须具备原产地证明和商检局的检验证明及合法进货渠道证明。</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3.</w:t>
      </w:r>
      <w:r>
        <w:rPr>
          <w:rFonts w:ascii="宋体" w:hAnsi="宋体" w:hint="eastAsia"/>
          <w:szCs w:val="21"/>
        </w:rPr>
        <w:tab/>
        <w:t>货物为原厂商未启封全新包装，具出厂合格证，序列号、包装箱号与出厂批号一致，并可追索查阅。所有随设备的附件必须齐全。</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4.</w:t>
      </w:r>
      <w:r>
        <w:rPr>
          <w:rFonts w:ascii="宋体" w:hAnsi="宋体" w:hint="eastAsia"/>
          <w:szCs w:val="21"/>
        </w:rPr>
        <w:tab/>
        <w:t>乙方应将关键主机设备的用户手册、保修手册、有关单证资料及配备件、随机工具等交付给甲方，使用操作及安全须知等重要资料应附有中文说明。</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5.</w:t>
      </w:r>
      <w:r>
        <w:rPr>
          <w:rFonts w:ascii="宋体" w:hAnsi="宋体" w:hint="eastAsia"/>
          <w:szCs w:val="21"/>
        </w:rPr>
        <w:tab/>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E539D0" w:rsidRDefault="00E539D0">
      <w:pPr>
        <w:numPr>
          <w:ilvl w:val="0"/>
          <w:numId w:val="12"/>
        </w:numPr>
        <w:tabs>
          <w:tab w:val="clear" w:pos="960"/>
          <w:tab w:val="left" w:pos="851"/>
        </w:tabs>
        <w:spacing w:line="360" w:lineRule="auto"/>
        <w:ind w:left="850" w:hangingChars="403" w:hanging="850"/>
        <w:rPr>
          <w:rFonts w:ascii="宋体" w:hAnsi="宋体"/>
          <w:b/>
          <w:szCs w:val="21"/>
        </w:rPr>
      </w:pPr>
      <w:r>
        <w:rPr>
          <w:rFonts w:ascii="宋体" w:hAnsi="宋体" w:hint="eastAsia"/>
          <w:b/>
          <w:szCs w:val="21"/>
        </w:rPr>
        <w:t>违约责任与赔偿损失</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乙方交付的货物、工程/提供的服务不符合本合同规定的，甲方有权拒收，并且乙方须向甲方支付本合同总价5%的违约金。</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2.</w:t>
      </w:r>
      <w:r>
        <w:rPr>
          <w:rFonts w:ascii="宋体" w:hAnsi="宋体" w:hint="eastAsia"/>
          <w:szCs w:val="21"/>
        </w:rPr>
        <w:tab/>
        <w:t>乙方未能按本合同规定的交货时间交付货物的/提供服务，从逾期之日起每日按本合同总价</w:t>
      </w:r>
      <w:r>
        <w:rPr>
          <w:rFonts w:ascii="宋体" w:hAnsi="宋体"/>
          <w:szCs w:val="21"/>
        </w:rPr>
        <w:t>1</w:t>
      </w:r>
      <w:r>
        <w:rPr>
          <w:rFonts w:ascii="宋体" w:hAnsi="宋体" w:hint="eastAsia"/>
          <w:szCs w:val="21"/>
        </w:rPr>
        <w:t>‰的数额向甲方支付违约金；逾期半个月以上的，甲方有权终止合同，由此造成的甲方经济损失由乙方承担。</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3.</w:t>
      </w:r>
      <w:r>
        <w:rPr>
          <w:rFonts w:ascii="宋体" w:hAnsi="宋体" w:hint="eastAsia"/>
          <w:szCs w:val="21"/>
        </w:rPr>
        <w:tab/>
        <w:t>甲方无正当理由拒收货物/接受服务，到期拒付货物/服务款项的，甲方向乙方偿付本合同总的5%的违约金。甲方人逾期付款，则每日按本合同总价的</w:t>
      </w:r>
      <w:r>
        <w:rPr>
          <w:rFonts w:ascii="宋体" w:hAnsi="宋体"/>
          <w:szCs w:val="21"/>
        </w:rPr>
        <w:t>1</w:t>
      </w:r>
      <w:r>
        <w:rPr>
          <w:rFonts w:ascii="宋体" w:hAnsi="宋体" w:hint="eastAsia"/>
          <w:szCs w:val="21"/>
        </w:rPr>
        <w:t>‰向乙方偿付违约金。</w:t>
      </w:r>
    </w:p>
    <w:p w:rsidR="00E539D0" w:rsidRDefault="00E539D0">
      <w:pPr>
        <w:tabs>
          <w:tab w:val="left" w:pos="851"/>
        </w:tabs>
        <w:spacing w:line="360" w:lineRule="auto"/>
        <w:ind w:left="851" w:hanging="851"/>
        <w:rPr>
          <w:rFonts w:ascii="宋体" w:hAnsi="宋体"/>
          <w:szCs w:val="21"/>
        </w:rPr>
      </w:pPr>
      <w:r>
        <w:rPr>
          <w:rFonts w:ascii="宋体" w:hAnsi="宋体"/>
          <w:szCs w:val="21"/>
        </w:rPr>
        <w:t xml:space="preserve">4.      </w:t>
      </w:r>
      <w:r>
        <w:rPr>
          <w:rFonts w:ascii="宋体" w:hAnsi="宋体" w:hint="eastAsia"/>
          <w:szCs w:val="21"/>
        </w:rPr>
        <w:t>甲乙双方</w:t>
      </w:r>
      <w:r>
        <w:rPr>
          <w:rFonts w:ascii="宋体" w:hAnsi="宋体"/>
          <w:szCs w:val="21"/>
        </w:rPr>
        <w:t>的总违约</w:t>
      </w:r>
      <w:r>
        <w:rPr>
          <w:rFonts w:ascii="宋体" w:hAnsi="宋体" w:hint="eastAsia"/>
          <w:szCs w:val="21"/>
        </w:rPr>
        <w:t>金</w:t>
      </w:r>
      <w:r>
        <w:rPr>
          <w:rFonts w:ascii="宋体" w:hAnsi="宋体"/>
          <w:szCs w:val="21"/>
        </w:rPr>
        <w:t>上</w:t>
      </w:r>
      <w:r>
        <w:rPr>
          <w:rFonts w:ascii="宋体" w:hAnsi="宋体" w:hint="eastAsia"/>
          <w:szCs w:val="21"/>
        </w:rPr>
        <w:t>限</w:t>
      </w:r>
      <w:r>
        <w:rPr>
          <w:rFonts w:ascii="宋体" w:hAnsi="宋体"/>
          <w:szCs w:val="21"/>
        </w:rPr>
        <w:t>为</w:t>
      </w:r>
      <w:r>
        <w:rPr>
          <w:rFonts w:ascii="宋体" w:hAnsi="宋体" w:hint="eastAsia"/>
          <w:szCs w:val="21"/>
        </w:rPr>
        <w:t>按本合同总价的10%</w:t>
      </w:r>
      <w:r>
        <w:rPr>
          <w:rFonts w:ascii="宋体" w:hAnsi="宋体"/>
          <w:szCs w:val="21"/>
        </w:rPr>
        <w:t>。</w:t>
      </w:r>
    </w:p>
    <w:p w:rsidR="00E539D0" w:rsidRDefault="00E539D0">
      <w:pPr>
        <w:tabs>
          <w:tab w:val="left" w:pos="851"/>
        </w:tabs>
        <w:spacing w:line="360" w:lineRule="auto"/>
        <w:ind w:left="851" w:hanging="851"/>
        <w:rPr>
          <w:rFonts w:ascii="宋体" w:hAnsi="宋体"/>
          <w:bCs/>
          <w:szCs w:val="21"/>
        </w:rPr>
      </w:pPr>
      <w:r>
        <w:rPr>
          <w:rFonts w:ascii="宋体" w:hAnsi="宋体"/>
          <w:szCs w:val="21"/>
        </w:rPr>
        <w:t>5</w:t>
      </w:r>
      <w:r>
        <w:rPr>
          <w:rFonts w:ascii="宋体" w:hAnsi="宋体" w:hint="eastAsia"/>
          <w:szCs w:val="21"/>
        </w:rPr>
        <w:t>.</w:t>
      </w:r>
      <w:r>
        <w:rPr>
          <w:rFonts w:ascii="宋体" w:hAnsi="宋体" w:hint="eastAsia"/>
          <w:szCs w:val="21"/>
        </w:rPr>
        <w:tab/>
        <w:t>其它违约责任按《中华人民</w:t>
      </w:r>
      <w:r>
        <w:rPr>
          <w:rFonts w:ascii="宋体" w:hAnsi="宋体" w:hint="eastAsia"/>
          <w:bCs/>
          <w:szCs w:val="21"/>
        </w:rPr>
        <w:t>共和国合同法》处理。</w:t>
      </w:r>
    </w:p>
    <w:p w:rsidR="00E539D0" w:rsidRDefault="00E539D0">
      <w:pPr>
        <w:numPr>
          <w:ilvl w:val="0"/>
          <w:numId w:val="12"/>
        </w:numPr>
        <w:tabs>
          <w:tab w:val="clear" w:pos="960"/>
          <w:tab w:val="left" w:pos="851"/>
        </w:tabs>
        <w:spacing w:line="360" w:lineRule="auto"/>
        <w:ind w:left="850" w:hangingChars="403" w:hanging="850"/>
        <w:rPr>
          <w:rFonts w:ascii="宋体" w:hAnsi="宋体"/>
          <w:b/>
          <w:szCs w:val="21"/>
        </w:rPr>
      </w:pPr>
      <w:r>
        <w:rPr>
          <w:rFonts w:ascii="宋体" w:hAnsi="宋体" w:hint="eastAsia"/>
          <w:b/>
          <w:szCs w:val="21"/>
        </w:rPr>
        <w:t>争议的解决</w:t>
      </w:r>
    </w:p>
    <w:p w:rsidR="00E539D0" w:rsidRDefault="00E539D0">
      <w:pPr>
        <w:numPr>
          <w:ilvl w:val="0"/>
          <w:numId w:val="13"/>
        </w:numPr>
        <w:tabs>
          <w:tab w:val="left" w:pos="851"/>
        </w:tabs>
        <w:spacing w:line="360" w:lineRule="auto"/>
        <w:rPr>
          <w:rFonts w:ascii="宋体" w:hAnsi="宋体"/>
          <w:bCs/>
          <w:szCs w:val="21"/>
        </w:rPr>
      </w:pPr>
      <w:r>
        <w:rPr>
          <w:rFonts w:ascii="宋体" w:hAnsi="宋体" w:hint="eastAsia"/>
          <w:szCs w:val="21"/>
        </w:rPr>
        <w:t>合同执行过程中发生的任何争议，如双方不能通过友好协商解决，按相关法律法规处理。</w:t>
      </w:r>
    </w:p>
    <w:p w:rsidR="00E539D0" w:rsidRDefault="00E539D0">
      <w:pPr>
        <w:numPr>
          <w:ilvl w:val="0"/>
          <w:numId w:val="12"/>
        </w:numPr>
        <w:tabs>
          <w:tab w:val="clear" w:pos="960"/>
          <w:tab w:val="left" w:pos="851"/>
        </w:tabs>
        <w:spacing w:line="360" w:lineRule="auto"/>
        <w:ind w:left="850" w:hangingChars="403" w:hanging="850"/>
        <w:rPr>
          <w:rFonts w:ascii="宋体" w:hAnsi="宋体"/>
          <w:szCs w:val="21"/>
        </w:rPr>
      </w:pPr>
      <w:r>
        <w:rPr>
          <w:rFonts w:ascii="宋体" w:hAnsi="宋体" w:hint="eastAsia"/>
          <w:b/>
          <w:szCs w:val="21"/>
        </w:rPr>
        <w:lastRenderedPageBreak/>
        <w:t>不可抗力</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E539D0" w:rsidRDefault="00E539D0">
      <w:pPr>
        <w:numPr>
          <w:ilvl w:val="0"/>
          <w:numId w:val="12"/>
        </w:numPr>
        <w:tabs>
          <w:tab w:val="clear" w:pos="960"/>
          <w:tab w:val="left" w:pos="851"/>
        </w:tabs>
        <w:spacing w:line="360" w:lineRule="auto"/>
        <w:ind w:left="850" w:hangingChars="403" w:hanging="850"/>
        <w:rPr>
          <w:rFonts w:ascii="宋体" w:hAnsi="宋体"/>
          <w:szCs w:val="21"/>
        </w:rPr>
      </w:pPr>
      <w:r>
        <w:rPr>
          <w:rFonts w:ascii="宋体" w:hAnsi="宋体" w:hint="eastAsia"/>
          <w:b/>
          <w:szCs w:val="21"/>
        </w:rPr>
        <w:t>税费</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在中国境内、外发生的与本合同执行有关的一切税费均由乙方负担。</w:t>
      </w:r>
    </w:p>
    <w:p w:rsidR="00E539D0" w:rsidRDefault="00E539D0">
      <w:pPr>
        <w:numPr>
          <w:ilvl w:val="0"/>
          <w:numId w:val="12"/>
        </w:numPr>
        <w:tabs>
          <w:tab w:val="clear" w:pos="960"/>
          <w:tab w:val="left" w:pos="851"/>
        </w:tabs>
        <w:spacing w:line="360" w:lineRule="auto"/>
        <w:ind w:left="850" w:hangingChars="403" w:hanging="850"/>
        <w:rPr>
          <w:rFonts w:ascii="宋体" w:hAnsi="宋体"/>
          <w:b/>
          <w:szCs w:val="21"/>
        </w:rPr>
      </w:pPr>
      <w:r>
        <w:rPr>
          <w:rFonts w:ascii="宋体" w:hAnsi="宋体" w:hint="eastAsia"/>
          <w:b/>
          <w:szCs w:val="21"/>
        </w:rPr>
        <w:t>其它</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本合同所有附件、招标文件、投标文件、中标通知书均为合同的有效组成部分，与本合同具有同等法律效力。</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2.</w:t>
      </w:r>
      <w:r>
        <w:rPr>
          <w:rFonts w:ascii="宋体" w:hAnsi="宋体" w:hint="eastAsia"/>
          <w:szCs w:val="21"/>
        </w:rPr>
        <w:tab/>
        <w:t>在执行本合同的过程中，所有经双方签署确认的文件（包括会议纪要、补充协议、往来信函）即成为本合同的有效组成部分。</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3.</w:t>
      </w:r>
      <w:r>
        <w:rPr>
          <w:rFonts w:ascii="宋体" w:hAnsi="宋体" w:hint="eastAsia"/>
          <w:szCs w:val="21"/>
        </w:rPr>
        <w:tab/>
        <w:t>如一方地址、电话、传真号码有变更，应在变更当日内书面通知对方，否则，应承担相应责任。</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4.</w:t>
      </w:r>
      <w:r>
        <w:rPr>
          <w:rFonts w:ascii="宋体" w:hAnsi="宋体" w:hint="eastAsia"/>
          <w:szCs w:val="21"/>
        </w:rPr>
        <w:tab/>
        <w:t>除甲方事先书面同意外，乙方不得部分或全部转让其应履行的合同项下的义务。</w:t>
      </w:r>
    </w:p>
    <w:p w:rsidR="00E539D0" w:rsidRDefault="00E539D0">
      <w:pPr>
        <w:numPr>
          <w:ilvl w:val="0"/>
          <w:numId w:val="12"/>
        </w:numPr>
        <w:tabs>
          <w:tab w:val="clear" w:pos="960"/>
          <w:tab w:val="left" w:pos="851"/>
        </w:tabs>
        <w:spacing w:line="360" w:lineRule="auto"/>
        <w:ind w:left="850" w:hangingChars="403" w:hanging="850"/>
        <w:rPr>
          <w:rFonts w:ascii="宋体" w:hAnsi="宋体"/>
          <w:b/>
          <w:szCs w:val="21"/>
        </w:rPr>
      </w:pPr>
      <w:r>
        <w:rPr>
          <w:rFonts w:ascii="宋体" w:hAnsi="宋体" w:hint="eastAsia"/>
          <w:b/>
          <w:szCs w:val="21"/>
        </w:rPr>
        <w:t>合同生效</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1.</w:t>
      </w:r>
      <w:r>
        <w:rPr>
          <w:rFonts w:ascii="宋体" w:hAnsi="宋体" w:hint="eastAsia"/>
          <w:szCs w:val="21"/>
        </w:rPr>
        <w:tab/>
        <w:t>本合同在甲乙双方法人代表或其授权代表签字盖章后生效。</w:t>
      </w:r>
    </w:p>
    <w:p w:rsidR="00E539D0" w:rsidRDefault="00E539D0">
      <w:pPr>
        <w:tabs>
          <w:tab w:val="left" w:pos="851"/>
        </w:tabs>
        <w:spacing w:line="360" w:lineRule="auto"/>
        <w:ind w:left="851" w:hanging="851"/>
        <w:rPr>
          <w:rFonts w:ascii="宋体" w:hAnsi="宋体"/>
          <w:szCs w:val="21"/>
        </w:rPr>
      </w:pPr>
      <w:r>
        <w:rPr>
          <w:rFonts w:ascii="宋体" w:hAnsi="宋体" w:hint="eastAsia"/>
          <w:szCs w:val="21"/>
        </w:rPr>
        <w:t>2.</w:t>
      </w:r>
      <w:r>
        <w:rPr>
          <w:rFonts w:ascii="宋体" w:hAnsi="宋体" w:hint="eastAsia"/>
          <w:szCs w:val="21"/>
        </w:rPr>
        <w:tab/>
        <w:t>合同一式</w:t>
      </w:r>
      <w:r>
        <w:rPr>
          <w:rFonts w:ascii="宋体" w:hAnsi="宋体" w:hint="eastAsia"/>
          <w:szCs w:val="21"/>
          <w:u w:val="single"/>
        </w:rPr>
        <w:t xml:space="preserve">    </w:t>
      </w:r>
      <w:r>
        <w:rPr>
          <w:rFonts w:ascii="宋体" w:hAnsi="宋体" w:hint="eastAsia"/>
          <w:szCs w:val="21"/>
        </w:rPr>
        <w:t>份。</w:t>
      </w:r>
    </w:p>
    <w:p w:rsidR="00E539D0" w:rsidRDefault="00E539D0">
      <w:pPr>
        <w:spacing w:line="360" w:lineRule="auto"/>
        <w:rPr>
          <w:rFonts w:ascii="宋体" w:hAnsi="宋体"/>
          <w:szCs w:val="21"/>
        </w:rPr>
      </w:pPr>
    </w:p>
    <w:p w:rsidR="00E539D0" w:rsidRDefault="00E539D0">
      <w:pPr>
        <w:tabs>
          <w:tab w:val="left" w:pos="4395"/>
        </w:tabs>
        <w:spacing w:line="360" w:lineRule="auto"/>
        <w:rPr>
          <w:rFonts w:ascii="宋体" w:hAnsi="宋体"/>
          <w:b/>
          <w:szCs w:val="21"/>
        </w:rPr>
      </w:pPr>
      <w:r>
        <w:rPr>
          <w:rFonts w:ascii="宋体" w:hAnsi="宋体" w:hint="eastAsia"/>
          <w:b/>
          <w:szCs w:val="21"/>
        </w:rPr>
        <w:t>甲方（盖章）：</w:t>
      </w:r>
      <w:r>
        <w:rPr>
          <w:rFonts w:ascii="宋体" w:hAnsi="宋体" w:hint="eastAsia"/>
          <w:b/>
          <w:szCs w:val="21"/>
        </w:rPr>
        <w:tab/>
        <w:t>乙方（盖章）：</w:t>
      </w:r>
    </w:p>
    <w:p w:rsidR="00E539D0" w:rsidRDefault="00E539D0">
      <w:pPr>
        <w:tabs>
          <w:tab w:val="left" w:pos="4395"/>
        </w:tabs>
        <w:spacing w:line="360" w:lineRule="auto"/>
        <w:rPr>
          <w:rFonts w:ascii="宋体" w:hAnsi="宋体"/>
          <w:b/>
          <w:szCs w:val="21"/>
        </w:rPr>
      </w:pPr>
      <w:r>
        <w:rPr>
          <w:rFonts w:ascii="宋体" w:hAnsi="宋体" w:hint="eastAsia"/>
          <w:b/>
          <w:szCs w:val="21"/>
        </w:rPr>
        <w:t>代表：</w:t>
      </w:r>
      <w:r>
        <w:rPr>
          <w:rFonts w:ascii="宋体" w:hAnsi="宋体" w:hint="eastAsia"/>
          <w:b/>
          <w:szCs w:val="21"/>
        </w:rPr>
        <w:tab/>
        <w:t xml:space="preserve">代表： </w:t>
      </w:r>
    </w:p>
    <w:p w:rsidR="00E539D0" w:rsidRDefault="00E539D0">
      <w:pPr>
        <w:tabs>
          <w:tab w:val="left" w:pos="4395"/>
        </w:tabs>
        <w:spacing w:line="360" w:lineRule="auto"/>
        <w:rPr>
          <w:rFonts w:ascii="宋体" w:hAnsi="宋体"/>
          <w:szCs w:val="21"/>
        </w:rPr>
      </w:pPr>
      <w:r>
        <w:rPr>
          <w:rFonts w:ascii="宋体" w:hAnsi="宋体" w:hint="eastAsia"/>
          <w:szCs w:val="21"/>
        </w:rPr>
        <w:t>签定地点：</w:t>
      </w:r>
    </w:p>
    <w:p w:rsidR="00E539D0" w:rsidRDefault="00E539D0">
      <w:pPr>
        <w:tabs>
          <w:tab w:val="left" w:pos="4395"/>
        </w:tabs>
        <w:spacing w:line="360" w:lineRule="auto"/>
        <w:rPr>
          <w:rFonts w:ascii="宋体" w:hAnsi="宋体"/>
          <w:szCs w:val="21"/>
        </w:rPr>
      </w:pPr>
      <w:r>
        <w:rPr>
          <w:rFonts w:ascii="宋体" w:hAnsi="宋体" w:hint="eastAsia"/>
          <w:szCs w:val="21"/>
        </w:rPr>
        <w:t>签定日期：　　　年　　月　　日</w:t>
      </w:r>
      <w:r>
        <w:rPr>
          <w:rFonts w:ascii="宋体" w:hAnsi="宋体" w:hint="eastAsia"/>
          <w:szCs w:val="21"/>
        </w:rPr>
        <w:tab/>
        <w:t>签定日期：　　　年　　月　　日</w:t>
      </w:r>
    </w:p>
    <w:p w:rsidR="00E539D0" w:rsidRDefault="00E539D0">
      <w:pPr>
        <w:tabs>
          <w:tab w:val="left" w:pos="4395"/>
        </w:tabs>
        <w:spacing w:line="360" w:lineRule="auto"/>
        <w:rPr>
          <w:rFonts w:ascii="宋体" w:hAnsi="宋体"/>
          <w:szCs w:val="21"/>
        </w:rPr>
      </w:pPr>
      <w:r>
        <w:rPr>
          <w:rFonts w:ascii="宋体" w:hAnsi="宋体" w:hint="eastAsia"/>
          <w:szCs w:val="21"/>
        </w:rPr>
        <w:tab/>
        <w:t>开户名称：</w:t>
      </w:r>
    </w:p>
    <w:p w:rsidR="00E539D0" w:rsidRDefault="00E539D0">
      <w:pPr>
        <w:tabs>
          <w:tab w:val="left" w:pos="4395"/>
        </w:tabs>
        <w:spacing w:line="360" w:lineRule="auto"/>
        <w:rPr>
          <w:rFonts w:ascii="宋体" w:hAnsi="宋体"/>
          <w:szCs w:val="21"/>
        </w:rPr>
      </w:pPr>
      <w:r>
        <w:rPr>
          <w:rFonts w:ascii="宋体" w:hAnsi="宋体" w:hint="eastAsia"/>
          <w:szCs w:val="21"/>
        </w:rPr>
        <w:tab/>
        <w:t>银行帐号：</w:t>
      </w:r>
    </w:p>
    <w:p w:rsidR="00E539D0" w:rsidRDefault="00E539D0">
      <w:pPr>
        <w:tabs>
          <w:tab w:val="left" w:pos="4395"/>
        </w:tabs>
        <w:spacing w:line="360" w:lineRule="auto"/>
        <w:rPr>
          <w:rFonts w:ascii="宋体" w:hAnsi="宋体"/>
          <w:szCs w:val="21"/>
        </w:rPr>
      </w:pPr>
      <w:r>
        <w:rPr>
          <w:rFonts w:ascii="宋体" w:hAnsi="宋体" w:hint="eastAsia"/>
          <w:szCs w:val="21"/>
        </w:rPr>
        <w:tab/>
        <w:t>开 户 行：</w:t>
      </w:r>
    </w:p>
    <w:p w:rsidR="00E539D0" w:rsidRDefault="00E539D0">
      <w:pPr>
        <w:spacing w:line="360" w:lineRule="auto"/>
        <w:rPr>
          <w:rFonts w:ascii="宋体" w:hAnsi="宋体"/>
          <w:szCs w:val="21"/>
        </w:rPr>
      </w:pPr>
    </w:p>
    <w:p w:rsidR="00E539D0" w:rsidRDefault="00E539D0">
      <w:pPr>
        <w:adjustRightInd w:val="0"/>
        <w:snapToGrid w:val="0"/>
        <w:spacing w:line="360" w:lineRule="auto"/>
        <w:jc w:val="center"/>
        <w:rPr>
          <w:rFonts w:ascii="宋体" w:hAnsi="宋体"/>
          <w:b/>
          <w:sz w:val="28"/>
          <w:szCs w:val="28"/>
          <w:lang w:val="zh-CN"/>
        </w:rPr>
      </w:pPr>
      <w:r>
        <w:rPr>
          <w:rFonts w:ascii="宋体" w:hAnsi="宋体"/>
          <w:b/>
          <w:szCs w:val="21"/>
        </w:rPr>
        <w:br w:type="page"/>
      </w:r>
      <w:bookmarkStart w:id="11" w:name="_Toc251742852"/>
      <w:r>
        <w:rPr>
          <w:rFonts w:ascii="宋体" w:hAnsi="宋体" w:hint="eastAsia"/>
          <w:b/>
          <w:sz w:val="28"/>
          <w:szCs w:val="28"/>
          <w:lang w:val="zh-CN"/>
        </w:rPr>
        <w:lastRenderedPageBreak/>
        <w:t>第六部分 投标文件格式</w:t>
      </w:r>
    </w:p>
    <w:p w:rsidR="00E539D0" w:rsidRDefault="00E539D0">
      <w:pPr>
        <w:spacing w:line="360" w:lineRule="auto"/>
        <w:rPr>
          <w:rFonts w:ascii="宋体" w:hAnsi="宋体"/>
          <w:szCs w:val="21"/>
        </w:rPr>
      </w:pPr>
    </w:p>
    <w:p w:rsidR="00E539D0" w:rsidRDefault="00E539D0">
      <w:pPr>
        <w:spacing w:line="360" w:lineRule="auto"/>
        <w:jc w:val="center"/>
        <w:rPr>
          <w:rFonts w:ascii="宋体" w:hAnsi="宋体"/>
          <w:b/>
          <w:sz w:val="24"/>
        </w:rPr>
      </w:pPr>
      <w:r>
        <w:rPr>
          <w:rFonts w:ascii="宋体" w:hAnsi="宋体" w:hint="eastAsia"/>
          <w:b/>
          <w:sz w:val="24"/>
        </w:rPr>
        <w:t>目录</w:t>
      </w:r>
    </w:p>
    <w:p w:rsidR="00E539D0" w:rsidRDefault="00E539D0">
      <w:pPr>
        <w:pStyle w:val="11"/>
        <w:tabs>
          <w:tab w:val="right" w:leader="dot" w:pos="8777"/>
        </w:tabs>
        <w:spacing w:line="360" w:lineRule="auto"/>
        <w:rPr>
          <w:rFonts w:ascii="宋体" w:hAnsi="宋体"/>
          <w:noProof/>
          <w:szCs w:val="22"/>
          <w:lang w:val="en-US" w:eastAsia="zh-CN"/>
        </w:rPr>
      </w:pPr>
      <w:r>
        <w:rPr>
          <w:rFonts w:ascii="宋体" w:hAnsi="宋体"/>
        </w:rPr>
        <w:fldChar w:fldCharType="begin"/>
      </w:r>
      <w:r>
        <w:rPr>
          <w:rFonts w:ascii="宋体" w:hAnsi="宋体"/>
        </w:rPr>
        <w:instrText xml:space="preserve"> TOC \o "1-3" \h \z \u </w:instrText>
      </w:r>
      <w:r>
        <w:rPr>
          <w:rFonts w:ascii="宋体" w:hAnsi="宋体"/>
        </w:rPr>
        <w:fldChar w:fldCharType="separate"/>
      </w:r>
    </w:p>
    <w:p w:rsidR="00E539D0" w:rsidRDefault="00E539D0">
      <w:pPr>
        <w:pStyle w:val="20"/>
        <w:tabs>
          <w:tab w:val="left" w:pos="840"/>
        </w:tabs>
        <w:spacing w:line="360" w:lineRule="auto"/>
        <w:rPr>
          <w:rFonts w:ascii="宋体" w:eastAsia="宋体" w:hAnsi="宋体"/>
          <w:b w:val="0"/>
          <w:smallCaps w:val="0"/>
          <w:noProof/>
          <w:kern w:val="2"/>
          <w:szCs w:val="22"/>
          <w:lang w:val="en-US" w:eastAsia="zh-CN"/>
        </w:rPr>
      </w:pPr>
      <w:hyperlink w:anchor="_Toc278274489" w:history="1">
        <w:r>
          <w:rPr>
            <w:rStyle w:val="a3"/>
            <w:rFonts w:ascii="宋体" w:eastAsia="宋体" w:hAnsi="宋体"/>
            <w:noProof/>
            <w:color w:val="auto"/>
            <w:lang w:val="en-US" w:eastAsia="zh-CN"/>
          </w:rPr>
          <w:t>1.</w:t>
        </w:r>
        <w:r>
          <w:rPr>
            <w:rFonts w:ascii="宋体" w:eastAsia="宋体" w:hAnsi="宋体"/>
            <w:b w:val="0"/>
            <w:smallCaps w:val="0"/>
            <w:noProof/>
            <w:kern w:val="2"/>
            <w:szCs w:val="22"/>
            <w:lang w:val="en-US" w:eastAsia="zh-CN"/>
          </w:rPr>
          <w:tab/>
        </w:r>
        <w:r>
          <w:rPr>
            <w:rStyle w:val="a3"/>
            <w:rFonts w:ascii="宋体" w:eastAsia="宋体" w:hAnsi="宋体" w:hint="eastAsia"/>
            <w:noProof/>
            <w:color w:val="auto"/>
            <w:lang w:val="en-US" w:eastAsia="zh-CN"/>
          </w:rPr>
          <w:t>自查表</w:t>
        </w:r>
        <w:r>
          <w:rPr>
            <w:rFonts w:ascii="宋体" w:eastAsia="宋体" w:hAnsi="宋体"/>
            <w:noProof/>
            <w:lang w:val="en-US" w:eastAsia="zh-CN"/>
          </w:rPr>
          <w:tab/>
        </w:r>
        <w:r>
          <w:rPr>
            <w:rFonts w:ascii="宋体" w:eastAsia="宋体" w:hAnsi="宋体"/>
            <w:noProof/>
            <w:lang w:val="en-US" w:eastAsia="zh-CN"/>
          </w:rPr>
          <w:fldChar w:fldCharType="begin"/>
        </w:r>
        <w:r>
          <w:rPr>
            <w:rFonts w:ascii="宋体" w:eastAsia="宋体" w:hAnsi="宋体"/>
            <w:noProof/>
            <w:lang w:val="en-US" w:eastAsia="zh-CN"/>
          </w:rPr>
          <w:instrText xml:space="preserve"> PAGEREF _Toc278274489 \h </w:instrText>
        </w:r>
        <w:r w:rsidR="00ED126F">
          <w:rPr>
            <w:rFonts w:ascii="宋体" w:eastAsia="宋体" w:hAnsi="宋体"/>
            <w:noProof/>
            <w:lang w:val="en-US" w:eastAsia="zh-CN"/>
          </w:rPr>
        </w:r>
        <w:r>
          <w:rPr>
            <w:rFonts w:ascii="宋体" w:eastAsia="宋体" w:hAnsi="宋体"/>
            <w:noProof/>
            <w:lang w:val="en-US" w:eastAsia="zh-CN"/>
          </w:rPr>
          <w:fldChar w:fldCharType="separate"/>
        </w:r>
        <w:r w:rsidR="00ED126F">
          <w:rPr>
            <w:rFonts w:ascii="宋体" w:eastAsia="宋体" w:hAnsi="宋体"/>
            <w:noProof/>
            <w:lang w:val="en-US" w:eastAsia="zh-CN"/>
          </w:rPr>
          <w:t>31</w:t>
        </w:r>
        <w:r>
          <w:rPr>
            <w:rFonts w:ascii="宋体" w:eastAsia="宋体" w:hAnsi="宋体"/>
            <w:noProof/>
            <w:lang w:val="en-US" w:eastAsia="zh-CN"/>
          </w:rPr>
          <w:fldChar w:fldCharType="end"/>
        </w:r>
      </w:hyperlink>
    </w:p>
    <w:p w:rsidR="00E539D0" w:rsidRDefault="00E539D0">
      <w:pPr>
        <w:pStyle w:val="20"/>
        <w:tabs>
          <w:tab w:val="left" w:pos="840"/>
        </w:tabs>
        <w:spacing w:line="360" w:lineRule="auto"/>
        <w:rPr>
          <w:rFonts w:ascii="宋体" w:eastAsia="宋体" w:hAnsi="宋体"/>
          <w:b w:val="0"/>
          <w:smallCaps w:val="0"/>
          <w:noProof/>
          <w:kern w:val="2"/>
          <w:szCs w:val="22"/>
          <w:lang w:val="en-US" w:eastAsia="zh-CN"/>
        </w:rPr>
      </w:pPr>
      <w:hyperlink w:anchor="_Toc278274490" w:history="1">
        <w:r>
          <w:rPr>
            <w:rStyle w:val="a3"/>
            <w:rFonts w:ascii="宋体" w:eastAsia="宋体" w:hAnsi="宋体"/>
            <w:noProof/>
            <w:color w:val="auto"/>
            <w:lang w:val="en-US" w:eastAsia="zh-CN"/>
          </w:rPr>
          <w:t>2.</w:t>
        </w:r>
        <w:r>
          <w:rPr>
            <w:rFonts w:ascii="宋体" w:eastAsia="宋体" w:hAnsi="宋体"/>
            <w:b w:val="0"/>
            <w:smallCaps w:val="0"/>
            <w:noProof/>
            <w:kern w:val="2"/>
            <w:szCs w:val="22"/>
            <w:lang w:val="en-US" w:eastAsia="zh-CN"/>
          </w:rPr>
          <w:tab/>
        </w:r>
        <w:r>
          <w:rPr>
            <w:rStyle w:val="a3"/>
            <w:rFonts w:ascii="宋体" w:eastAsia="宋体" w:hAnsi="宋体" w:hint="eastAsia"/>
            <w:noProof/>
            <w:color w:val="auto"/>
            <w:lang w:val="en-US" w:eastAsia="zh-CN"/>
          </w:rPr>
          <w:t>报价表</w:t>
        </w:r>
        <w:r>
          <w:rPr>
            <w:rFonts w:ascii="宋体" w:eastAsia="宋体" w:hAnsi="宋体"/>
            <w:noProof/>
            <w:lang w:val="en-US" w:eastAsia="zh-CN"/>
          </w:rPr>
          <w:tab/>
        </w:r>
        <w:r>
          <w:rPr>
            <w:rFonts w:ascii="宋体" w:eastAsia="宋体" w:hAnsi="宋体"/>
            <w:noProof/>
            <w:lang w:val="en-US" w:eastAsia="zh-CN"/>
          </w:rPr>
          <w:fldChar w:fldCharType="begin"/>
        </w:r>
        <w:r>
          <w:rPr>
            <w:rFonts w:ascii="宋体" w:eastAsia="宋体" w:hAnsi="宋体"/>
            <w:noProof/>
            <w:lang w:val="en-US" w:eastAsia="zh-CN"/>
          </w:rPr>
          <w:instrText xml:space="preserve"> PAGEREF _Toc278274490 \h </w:instrText>
        </w:r>
        <w:r w:rsidR="00ED126F">
          <w:rPr>
            <w:rFonts w:ascii="宋体" w:eastAsia="宋体" w:hAnsi="宋体"/>
            <w:noProof/>
            <w:lang w:val="en-US" w:eastAsia="zh-CN"/>
          </w:rPr>
        </w:r>
        <w:r>
          <w:rPr>
            <w:rFonts w:ascii="宋体" w:eastAsia="宋体" w:hAnsi="宋体"/>
            <w:noProof/>
            <w:lang w:val="en-US" w:eastAsia="zh-CN"/>
          </w:rPr>
          <w:fldChar w:fldCharType="separate"/>
        </w:r>
        <w:r w:rsidR="00ED126F">
          <w:rPr>
            <w:rFonts w:ascii="宋体" w:eastAsia="宋体" w:hAnsi="宋体"/>
            <w:noProof/>
            <w:lang w:val="en-US" w:eastAsia="zh-CN"/>
          </w:rPr>
          <w:t>35</w:t>
        </w:r>
        <w:r>
          <w:rPr>
            <w:rFonts w:ascii="宋体" w:eastAsia="宋体" w:hAnsi="宋体"/>
            <w:noProof/>
            <w:lang w:val="en-US" w:eastAsia="zh-CN"/>
          </w:rPr>
          <w:fldChar w:fldCharType="end"/>
        </w:r>
      </w:hyperlink>
    </w:p>
    <w:p w:rsidR="00E539D0" w:rsidRDefault="00E539D0">
      <w:pPr>
        <w:pStyle w:val="20"/>
        <w:tabs>
          <w:tab w:val="left" w:pos="840"/>
        </w:tabs>
        <w:spacing w:line="360" w:lineRule="auto"/>
        <w:rPr>
          <w:rFonts w:ascii="宋体" w:eastAsia="宋体" w:hAnsi="宋体"/>
          <w:b w:val="0"/>
          <w:smallCaps w:val="0"/>
          <w:noProof/>
          <w:kern w:val="2"/>
          <w:szCs w:val="22"/>
          <w:lang w:val="en-US" w:eastAsia="zh-CN"/>
        </w:rPr>
      </w:pPr>
      <w:hyperlink w:anchor="_Toc278274491" w:history="1">
        <w:r>
          <w:rPr>
            <w:rStyle w:val="a3"/>
            <w:rFonts w:ascii="宋体" w:eastAsia="宋体" w:hAnsi="宋体"/>
            <w:noProof/>
            <w:color w:val="auto"/>
            <w:lang w:val="en-US" w:eastAsia="zh-CN"/>
          </w:rPr>
          <w:t>3.</w:t>
        </w:r>
        <w:r>
          <w:rPr>
            <w:rFonts w:ascii="宋体" w:eastAsia="宋体" w:hAnsi="宋体"/>
            <w:b w:val="0"/>
            <w:smallCaps w:val="0"/>
            <w:noProof/>
            <w:kern w:val="2"/>
            <w:szCs w:val="22"/>
            <w:lang w:val="en-US" w:eastAsia="zh-CN"/>
          </w:rPr>
          <w:tab/>
        </w:r>
        <w:r>
          <w:rPr>
            <w:rStyle w:val="a3"/>
            <w:rFonts w:ascii="宋体" w:eastAsia="宋体" w:hAnsi="宋体" w:hint="eastAsia"/>
            <w:noProof/>
            <w:color w:val="auto"/>
            <w:lang w:val="en-US" w:eastAsia="zh-CN"/>
          </w:rPr>
          <w:t>投标函</w:t>
        </w:r>
        <w:r>
          <w:rPr>
            <w:rFonts w:ascii="宋体" w:eastAsia="宋体" w:hAnsi="宋体"/>
            <w:noProof/>
            <w:lang w:val="en-US" w:eastAsia="zh-CN"/>
          </w:rPr>
          <w:tab/>
        </w:r>
        <w:r>
          <w:rPr>
            <w:rFonts w:ascii="宋体" w:eastAsia="宋体" w:hAnsi="宋体"/>
            <w:noProof/>
            <w:lang w:val="en-US" w:eastAsia="zh-CN"/>
          </w:rPr>
          <w:fldChar w:fldCharType="begin"/>
        </w:r>
        <w:r>
          <w:rPr>
            <w:rFonts w:ascii="宋体" w:eastAsia="宋体" w:hAnsi="宋体"/>
            <w:noProof/>
            <w:lang w:val="en-US" w:eastAsia="zh-CN"/>
          </w:rPr>
          <w:instrText xml:space="preserve"> PAGEREF _Toc278274491 \h </w:instrText>
        </w:r>
        <w:r w:rsidR="00ED126F">
          <w:rPr>
            <w:rFonts w:ascii="宋体" w:eastAsia="宋体" w:hAnsi="宋体"/>
            <w:noProof/>
            <w:lang w:val="en-US" w:eastAsia="zh-CN"/>
          </w:rPr>
        </w:r>
        <w:r>
          <w:rPr>
            <w:rFonts w:ascii="宋体" w:eastAsia="宋体" w:hAnsi="宋体"/>
            <w:noProof/>
            <w:lang w:val="en-US" w:eastAsia="zh-CN"/>
          </w:rPr>
          <w:fldChar w:fldCharType="separate"/>
        </w:r>
        <w:r w:rsidR="00ED126F">
          <w:rPr>
            <w:rFonts w:ascii="宋体" w:eastAsia="宋体" w:hAnsi="宋体"/>
            <w:noProof/>
            <w:lang w:val="en-US" w:eastAsia="zh-CN"/>
          </w:rPr>
          <w:t>38</w:t>
        </w:r>
        <w:r>
          <w:rPr>
            <w:rFonts w:ascii="宋体" w:eastAsia="宋体" w:hAnsi="宋体"/>
            <w:noProof/>
            <w:lang w:val="en-US" w:eastAsia="zh-CN"/>
          </w:rPr>
          <w:fldChar w:fldCharType="end"/>
        </w:r>
      </w:hyperlink>
    </w:p>
    <w:p w:rsidR="00E539D0" w:rsidRDefault="00E539D0">
      <w:pPr>
        <w:pStyle w:val="20"/>
        <w:tabs>
          <w:tab w:val="left" w:pos="840"/>
        </w:tabs>
        <w:spacing w:line="360" w:lineRule="auto"/>
        <w:rPr>
          <w:rFonts w:ascii="宋体" w:eastAsia="宋体" w:hAnsi="宋体"/>
          <w:b w:val="0"/>
          <w:smallCaps w:val="0"/>
          <w:noProof/>
          <w:kern w:val="2"/>
          <w:szCs w:val="22"/>
          <w:lang w:val="en-US" w:eastAsia="zh-CN"/>
        </w:rPr>
      </w:pPr>
      <w:hyperlink w:anchor="_Toc278274492" w:history="1">
        <w:r>
          <w:rPr>
            <w:rStyle w:val="a3"/>
            <w:rFonts w:ascii="宋体" w:eastAsia="宋体" w:hAnsi="宋体"/>
            <w:noProof/>
            <w:color w:val="auto"/>
            <w:lang w:val="en-US" w:eastAsia="zh-CN"/>
          </w:rPr>
          <w:t>4.</w:t>
        </w:r>
        <w:r>
          <w:rPr>
            <w:rFonts w:ascii="宋体" w:eastAsia="宋体" w:hAnsi="宋体"/>
            <w:b w:val="0"/>
            <w:smallCaps w:val="0"/>
            <w:noProof/>
            <w:kern w:val="2"/>
            <w:szCs w:val="22"/>
            <w:lang w:val="en-US" w:eastAsia="zh-CN"/>
          </w:rPr>
          <w:tab/>
        </w:r>
        <w:r>
          <w:rPr>
            <w:rStyle w:val="a3"/>
            <w:rFonts w:ascii="宋体" w:eastAsia="宋体" w:hAnsi="宋体" w:hint="eastAsia"/>
            <w:noProof/>
            <w:color w:val="auto"/>
            <w:lang w:val="en-US" w:eastAsia="zh-CN"/>
          </w:rPr>
          <w:t>资格证明文件</w:t>
        </w:r>
        <w:r>
          <w:rPr>
            <w:rFonts w:ascii="宋体" w:eastAsia="宋体" w:hAnsi="宋体"/>
            <w:noProof/>
            <w:lang w:val="en-US" w:eastAsia="zh-CN"/>
          </w:rPr>
          <w:tab/>
        </w:r>
        <w:r>
          <w:rPr>
            <w:rFonts w:ascii="宋体" w:eastAsia="宋体" w:hAnsi="宋体"/>
            <w:noProof/>
            <w:lang w:val="en-US" w:eastAsia="zh-CN"/>
          </w:rPr>
          <w:fldChar w:fldCharType="begin"/>
        </w:r>
        <w:r>
          <w:rPr>
            <w:rFonts w:ascii="宋体" w:eastAsia="宋体" w:hAnsi="宋体"/>
            <w:noProof/>
            <w:lang w:val="en-US" w:eastAsia="zh-CN"/>
          </w:rPr>
          <w:instrText xml:space="preserve"> PAGEREF _Toc278274492 \h </w:instrText>
        </w:r>
        <w:r w:rsidR="00ED126F">
          <w:rPr>
            <w:rFonts w:ascii="宋体" w:eastAsia="宋体" w:hAnsi="宋体"/>
            <w:noProof/>
            <w:lang w:val="en-US" w:eastAsia="zh-CN"/>
          </w:rPr>
        </w:r>
        <w:r>
          <w:rPr>
            <w:rFonts w:ascii="宋体" w:eastAsia="宋体" w:hAnsi="宋体"/>
            <w:noProof/>
            <w:lang w:val="en-US" w:eastAsia="zh-CN"/>
          </w:rPr>
          <w:fldChar w:fldCharType="separate"/>
        </w:r>
        <w:r w:rsidR="00ED126F">
          <w:rPr>
            <w:rFonts w:ascii="宋体" w:eastAsia="宋体" w:hAnsi="宋体"/>
            <w:noProof/>
            <w:lang w:val="en-US" w:eastAsia="zh-CN"/>
          </w:rPr>
          <w:t>40</w:t>
        </w:r>
        <w:r>
          <w:rPr>
            <w:rFonts w:ascii="宋体" w:eastAsia="宋体" w:hAnsi="宋体"/>
            <w:noProof/>
            <w:lang w:val="en-US" w:eastAsia="zh-CN"/>
          </w:rPr>
          <w:fldChar w:fldCharType="end"/>
        </w:r>
      </w:hyperlink>
    </w:p>
    <w:p w:rsidR="00E539D0" w:rsidRDefault="00E539D0">
      <w:pPr>
        <w:pStyle w:val="20"/>
        <w:tabs>
          <w:tab w:val="left" w:pos="840"/>
        </w:tabs>
        <w:spacing w:line="360" w:lineRule="auto"/>
        <w:rPr>
          <w:rFonts w:ascii="宋体" w:eastAsia="宋体" w:hAnsi="宋体"/>
          <w:b w:val="0"/>
          <w:smallCaps w:val="0"/>
          <w:noProof/>
          <w:kern w:val="2"/>
          <w:szCs w:val="22"/>
          <w:lang w:val="en-US" w:eastAsia="zh-CN"/>
        </w:rPr>
      </w:pPr>
      <w:hyperlink w:anchor="_Toc278274493" w:history="1">
        <w:r>
          <w:rPr>
            <w:rStyle w:val="a3"/>
            <w:rFonts w:ascii="宋体" w:eastAsia="宋体" w:hAnsi="宋体"/>
            <w:noProof/>
            <w:color w:val="auto"/>
            <w:lang w:val="en-US" w:eastAsia="zh-CN"/>
          </w:rPr>
          <w:t>5.</w:t>
        </w:r>
        <w:r>
          <w:rPr>
            <w:rFonts w:ascii="宋体" w:eastAsia="宋体" w:hAnsi="宋体"/>
            <w:b w:val="0"/>
            <w:smallCaps w:val="0"/>
            <w:noProof/>
            <w:kern w:val="2"/>
            <w:szCs w:val="22"/>
            <w:lang w:val="en-US" w:eastAsia="zh-CN"/>
          </w:rPr>
          <w:tab/>
        </w:r>
        <w:r>
          <w:rPr>
            <w:rStyle w:val="a3"/>
            <w:rFonts w:ascii="宋体" w:eastAsia="宋体" w:hAnsi="宋体" w:hint="eastAsia"/>
            <w:noProof/>
            <w:color w:val="auto"/>
            <w:lang w:val="en-US" w:eastAsia="zh-CN"/>
          </w:rPr>
          <w:t>财务报表</w:t>
        </w:r>
        <w:r>
          <w:rPr>
            <w:rFonts w:ascii="宋体" w:eastAsia="宋体" w:hAnsi="宋体"/>
            <w:noProof/>
            <w:lang w:val="en-US" w:eastAsia="zh-CN"/>
          </w:rPr>
          <w:tab/>
        </w:r>
        <w:r>
          <w:rPr>
            <w:rFonts w:ascii="宋体" w:eastAsia="宋体" w:hAnsi="宋体"/>
            <w:noProof/>
            <w:lang w:val="en-US" w:eastAsia="zh-CN"/>
          </w:rPr>
          <w:fldChar w:fldCharType="begin"/>
        </w:r>
        <w:r>
          <w:rPr>
            <w:rFonts w:ascii="宋体" w:eastAsia="宋体" w:hAnsi="宋体"/>
            <w:noProof/>
            <w:lang w:val="en-US" w:eastAsia="zh-CN"/>
          </w:rPr>
          <w:instrText xml:space="preserve"> PAGEREF _Toc278274493 \h </w:instrText>
        </w:r>
        <w:r w:rsidR="00ED126F">
          <w:rPr>
            <w:rFonts w:ascii="宋体" w:eastAsia="宋体" w:hAnsi="宋体"/>
            <w:noProof/>
            <w:lang w:val="en-US" w:eastAsia="zh-CN"/>
          </w:rPr>
        </w:r>
        <w:r>
          <w:rPr>
            <w:rFonts w:ascii="宋体" w:eastAsia="宋体" w:hAnsi="宋体"/>
            <w:noProof/>
            <w:lang w:val="en-US" w:eastAsia="zh-CN"/>
          </w:rPr>
          <w:fldChar w:fldCharType="separate"/>
        </w:r>
        <w:r w:rsidR="00ED126F">
          <w:rPr>
            <w:rFonts w:ascii="宋体" w:eastAsia="宋体" w:hAnsi="宋体"/>
            <w:noProof/>
            <w:lang w:val="en-US" w:eastAsia="zh-CN"/>
          </w:rPr>
          <w:t>45</w:t>
        </w:r>
        <w:r>
          <w:rPr>
            <w:rFonts w:ascii="宋体" w:eastAsia="宋体" w:hAnsi="宋体"/>
            <w:noProof/>
            <w:lang w:val="en-US" w:eastAsia="zh-CN"/>
          </w:rPr>
          <w:fldChar w:fldCharType="end"/>
        </w:r>
      </w:hyperlink>
    </w:p>
    <w:p w:rsidR="00E539D0" w:rsidRDefault="00E539D0">
      <w:pPr>
        <w:pStyle w:val="20"/>
        <w:tabs>
          <w:tab w:val="left" w:pos="840"/>
        </w:tabs>
        <w:spacing w:line="360" w:lineRule="auto"/>
        <w:rPr>
          <w:rFonts w:ascii="宋体" w:eastAsia="宋体" w:hAnsi="宋体"/>
          <w:b w:val="0"/>
          <w:smallCaps w:val="0"/>
          <w:noProof/>
          <w:kern w:val="2"/>
          <w:szCs w:val="22"/>
          <w:lang w:val="en-US" w:eastAsia="zh-CN"/>
        </w:rPr>
      </w:pPr>
      <w:hyperlink w:anchor="_Toc278274494" w:history="1">
        <w:r>
          <w:rPr>
            <w:rStyle w:val="a3"/>
            <w:rFonts w:ascii="宋体" w:eastAsia="宋体" w:hAnsi="宋体"/>
            <w:noProof/>
            <w:color w:val="auto"/>
            <w:lang w:val="en-US" w:eastAsia="zh-CN"/>
          </w:rPr>
          <w:t>6.</w:t>
        </w:r>
        <w:r>
          <w:rPr>
            <w:rFonts w:ascii="宋体" w:eastAsia="宋体" w:hAnsi="宋体"/>
            <w:b w:val="0"/>
            <w:smallCaps w:val="0"/>
            <w:noProof/>
            <w:kern w:val="2"/>
            <w:szCs w:val="22"/>
            <w:lang w:val="en-US" w:eastAsia="zh-CN"/>
          </w:rPr>
          <w:tab/>
        </w:r>
        <w:r>
          <w:rPr>
            <w:rStyle w:val="a3"/>
            <w:rFonts w:ascii="宋体" w:eastAsia="宋体" w:hAnsi="宋体" w:hint="eastAsia"/>
            <w:noProof/>
            <w:color w:val="auto"/>
            <w:lang w:val="en-US" w:eastAsia="zh-CN"/>
          </w:rPr>
          <w:t>同类项目业绩介绍</w:t>
        </w:r>
        <w:r>
          <w:rPr>
            <w:rFonts w:ascii="宋体" w:eastAsia="宋体" w:hAnsi="宋体"/>
            <w:noProof/>
            <w:lang w:val="en-US" w:eastAsia="zh-CN"/>
          </w:rPr>
          <w:tab/>
        </w:r>
        <w:r>
          <w:rPr>
            <w:rFonts w:ascii="宋体" w:eastAsia="宋体" w:hAnsi="宋体"/>
            <w:noProof/>
            <w:lang w:val="en-US" w:eastAsia="zh-CN"/>
          </w:rPr>
          <w:fldChar w:fldCharType="begin"/>
        </w:r>
        <w:r>
          <w:rPr>
            <w:rFonts w:ascii="宋体" w:eastAsia="宋体" w:hAnsi="宋体"/>
            <w:noProof/>
            <w:lang w:val="en-US" w:eastAsia="zh-CN"/>
          </w:rPr>
          <w:instrText xml:space="preserve"> PAGEREF _Toc278274494 \h </w:instrText>
        </w:r>
        <w:r w:rsidR="00ED126F">
          <w:rPr>
            <w:rFonts w:ascii="宋体" w:eastAsia="宋体" w:hAnsi="宋体"/>
            <w:noProof/>
            <w:lang w:val="en-US" w:eastAsia="zh-CN"/>
          </w:rPr>
        </w:r>
        <w:r>
          <w:rPr>
            <w:rFonts w:ascii="宋体" w:eastAsia="宋体" w:hAnsi="宋体"/>
            <w:noProof/>
            <w:lang w:val="en-US" w:eastAsia="zh-CN"/>
          </w:rPr>
          <w:fldChar w:fldCharType="separate"/>
        </w:r>
        <w:r w:rsidR="00ED126F">
          <w:rPr>
            <w:rFonts w:ascii="宋体" w:eastAsia="宋体" w:hAnsi="宋体"/>
            <w:noProof/>
            <w:lang w:val="en-US" w:eastAsia="zh-CN"/>
          </w:rPr>
          <w:t>45</w:t>
        </w:r>
        <w:r>
          <w:rPr>
            <w:rFonts w:ascii="宋体" w:eastAsia="宋体" w:hAnsi="宋体"/>
            <w:noProof/>
            <w:lang w:val="en-US" w:eastAsia="zh-CN"/>
          </w:rPr>
          <w:fldChar w:fldCharType="end"/>
        </w:r>
      </w:hyperlink>
    </w:p>
    <w:p w:rsidR="00E539D0" w:rsidRDefault="00E539D0">
      <w:pPr>
        <w:pStyle w:val="20"/>
        <w:tabs>
          <w:tab w:val="left" w:pos="840"/>
        </w:tabs>
        <w:spacing w:line="360" w:lineRule="auto"/>
        <w:rPr>
          <w:rFonts w:ascii="宋体" w:eastAsia="宋体" w:hAnsi="宋体"/>
          <w:b w:val="0"/>
          <w:smallCaps w:val="0"/>
          <w:noProof/>
          <w:kern w:val="2"/>
          <w:szCs w:val="22"/>
          <w:lang w:val="en-US" w:eastAsia="zh-CN"/>
        </w:rPr>
      </w:pPr>
      <w:hyperlink w:anchor="_Toc278274495" w:history="1">
        <w:r>
          <w:rPr>
            <w:rStyle w:val="a3"/>
            <w:rFonts w:ascii="宋体" w:eastAsia="宋体" w:hAnsi="宋体"/>
            <w:noProof/>
            <w:color w:val="auto"/>
            <w:lang w:val="en-US" w:eastAsia="zh-CN"/>
          </w:rPr>
          <w:t>7.</w:t>
        </w:r>
        <w:r>
          <w:rPr>
            <w:rFonts w:ascii="宋体" w:eastAsia="宋体" w:hAnsi="宋体"/>
            <w:b w:val="0"/>
            <w:smallCaps w:val="0"/>
            <w:noProof/>
            <w:kern w:val="2"/>
            <w:szCs w:val="22"/>
            <w:lang w:val="en-US" w:eastAsia="zh-CN"/>
          </w:rPr>
          <w:tab/>
        </w:r>
        <w:r>
          <w:rPr>
            <w:rStyle w:val="a3"/>
            <w:rFonts w:ascii="宋体" w:eastAsia="宋体" w:hAnsi="宋体" w:hint="eastAsia"/>
            <w:noProof/>
            <w:color w:val="auto"/>
            <w:lang w:val="en-US" w:eastAsia="zh-CN"/>
          </w:rPr>
          <w:t>一般商务条款偏离表</w:t>
        </w:r>
        <w:r>
          <w:rPr>
            <w:rFonts w:ascii="宋体" w:eastAsia="宋体" w:hAnsi="宋体"/>
            <w:noProof/>
            <w:lang w:val="en-US" w:eastAsia="zh-CN"/>
          </w:rPr>
          <w:tab/>
        </w:r>
        <w:r>
          <w:rPr>
            <w:rFonts w:ascii="宋体" w:eastAsia="宋体" w:hAnsi="宋体"/>
            <w:noProof/>
            <w:lang w:val="en-US" w:eastAsia="zh-CN"/>
          </w:rPr>
          <w:fldChar w:fldCharType="begin"/>
        </w:r>
        <w:r>
          <w:rPr>
            <w:rFonts w:ascii="宋体" w:eastAsia="宋体" w:hAnsi="宋体"/>
            <w:noProof/>
            <w:lang w:val="en-US" w:eastAsia="zh-CN"/>
          </w:rPr>
          <w:instrText xml:space="preserve"> PAGEREF _Toc278274495 \h </w:instrText>
        </w:r>
        <w:r w:rsidR="00ED126F">
          <w:rPr>
            <w:rFonts w:ascii="宋体" w:eastAsia="宋体" w:hAnsi="宋体"/>
            <w:noProof/>
            <w:lang w:val="en-US" w:eastAsia="zh-CN"/>
          </w:rPr>
        </w:r>
        <w:r>
          <w:rPr>
            <w:rFonts w:ascii="宋体" w:eastAsia="宋体" w:hAnsi="宋体"/>
            <w:noProof/>
            <w:lang w:val="en-US" w:eastAsia="zh-CN"/>
          </w:rPr>
          <w:fldChar w:fldCharType="separate"/>
        </w:r>
        <w:r w:rsidR="00ED126F">
          <w:rPr>
            <w:rFonts w:ascii="宋体" w:eastAsia="宋体" w:hAnsi="宋体"/>
            <w:noProof/>
            <w:lang w:val="en-US" w:eastAsia="zh-CN"/>
          </w:rPr>
          <w:t>46</w:t>
        </w:r>
        <w:r>
          <w:rPr>
            <w:rFonts w:ascii="宋体" w:eastAsia="宋体" w:hAnsi="宋体"/>
            <w:noProof/>
            <w:lang w:val="en-US" w:eastAsia="zh-CN"/>
          </w:rPr>
          <w:fldChar w:fldCharType="end"/>
        </w:r>
      </w:hyperlink>
    </w:p>
    <w:p w:rsidR="00E539D0" w:rsidRDefault="00E539D0">
      <w:pPr>
        <w:pStyle w:val="20"/>
        <w:tabs>
          <w:tab w:val="left" w:pos="840"/>
        </w:tabs>
        <w:spacing w:line="360" w:lineRule="auto"/>
        <w:rPr>
          <w:rFonts w:ascii="宋体" w:eastAsia="宋体" w:hAnsi="宋体"/>
          <w:b w:val="0"/>
          <w:smallCaps w:val="0"/>
          <w:noProof/>
          <w:kern w:val="2"/>
          <w:szCs w:val="22"/>
          <w:lang w:val="en-US" w:eastAsia="zh-CN"/>
        </w:rPr>
      </w:pPr>
      <w:hyperlink w:anchor="_Toc278274496" w:history="1">
        <w:r>
          <w:rPr>
            <w:rStyle w:val="a3"/>
            <w:rFonts w:ascii="宋体" w:eastAsia="宋体" w:hAnsi="宋体"/>
            <w:noProof/>
            <w:color w:val="auto"/>
            <w:lang w:val="en-US" w:eastAsia="zh-CN"/>
          </w:rPr>
          <w:t>8.</w:t>
        </w:r>
        <w:r>
          <w:rPr>
            <w:rFonts w:ascii="宋体" w:eastAsia="宋体" w:hAnsi="宋体"/>
            <w:b w:val="0"/>
            <w:smallCaps w:val="0"/>
            <w:noProof/>
            <w:kern w:val="2"/>
            <w:szCs w:val="22"/>
            <w:lang w:val="en-US" w:eastAsia="zh-CN"/>
          </w:rPr>
          <w:tab/>
        </w:r>
        <w:r>
          <w:rPr>
            <w:rStyle w:val="a3"/>
            <w:rFonts w:ascii="宋体" w:eastAsia="宋体" w:hAnsi="宋体" w:hint="eastAsia"/>
            <w:noProof/>
            <w:color w:val="auto"/>
            <w:lang w:val="en-US" w:eastAsia="zh-CN"/>
          </w:rPr>
          <w:t>实施计划</w:t>
        </w:r>
        <w:r>
          <w:rPr>
            <w:rFonts w:ascii="宋体" w:eastAsia="宋体" w:hAnsi="宋体"/>
            <w:noProof/>
            <w:lang w:val="en-US" w:eastAsia="zh-CN"/>
          </w:rPr>
          <w:tab/>
        </w:r>
        <w:r>
          <w:rPr>
            <w:rFonts w:ascii="宋体" w:eastAsia="宋体" w:hAnsi="宋体"/>
            <w:noProof/>
            <w:lang w:val="en-US" w:eastAsia="zh-CN"/>
          </w:rPr>
          <w:fldChar w:fldCharType="begin"/>
        </w:r>
        <w:r>
          <w:rPr>
            <w:rFonts w:ascii="宋体" w:eastAsia="宋体" w:hAnsi="宋体"/>
            <w:noProof/>
            <w:lang w:val="en-US" w:eastAsia="zh-CN"/>
          </w:rPr>
          <w:instrText xml:space="preserve"> PAGEREF _Toc278274496 \h </w:instrText>
        </w:r>
        <w:r w:rsidR="00ED126F">
          <w:rPr>
            <w:rFonts w:ascii="宋体" w:eastAsia="宋体" w:hAnsi="宋体"/>
            <w:noProof/>
            <w:lang w:val="en-US" w:eastAsia="zh-CN"/>
          </w:rPr>
        </w:r>
        <w:r>
          <w:rPr>
            <w:rFonts w:ascii="宋体" w:eastAsia="宋体" w:hAnsi="宋体"/>
            <w:noProof/>
            <w:lang w:val="en-US" w:eastAsia="zh-CN"/>
          </w:rPr>
          <w:fldChar w:fldCharType="separate"/>
        </w:r>
        <w:r w:rsidR="00ED126F">
          <w:rPr>
            <w:rFonts w:ascii="宋体" w:eastAsia="宋体" w:hAnsi="宋体"/>
            <w:noProof/>
            <w:lang w:val="en-US" w:eastAsia="zh-CN"/>
          </w:rPr>
          <w:t>47</w:t>
        </w:r>
        <w:r>
          <w:rPr>
            <w:rFonts w:ascii="宋体" w:eastAsia="宋体" w:hAnsi="宋体"/>
            <w:noProof/>
            <w:lang w:val="en-US" w:eastAsia="zh-CN"/>
          </w:rPr>
          <w:fldChar w:fldCharType="end"/>
        </w:r>
      </w:hyperlink>
    </w:p>
    <w:p w:rsidR="00E539D0" w:rsidRDefault="00E539D0">
      <w:pPr>
        <w:pStyle w:val="20"/>
        <w:tabs>
          <w:tab w:val="left" w:pos="840"/>
        </w:tabs>
        <w:spacing w:line="360" w:lineRule="auto"/>
        <w:rPr>
          <w:rFonts w:ascii="宋体" w:eastAsia="宋体" w:hAnsi="宋体"/>
          <w:b w:val="0"/>
          <w:smallCaps w:val="0"/>
          <w:noProof/>
          <w:kern w:val="2"/>
          <w:szCs w:val="22"/>
          <w:lang w:val="en-US" w:eastAsia="zh-CN"/>
        </w:rPr>
      </w:pPr>
      <w:hyperlink w:anchor="_Toc278274497" w:history="1">
        <w:r>
          <w:rPr>
            <w:rStyle w:val="a3"/>
            <w:rFonts w:ascii="宋体" w:eastAsia="宋体" w:hAnsi="宋体"/>
            <w:noProof/>
            <w:color w:val="auto"/>
            <w:lang w:val="en-US" w:eastAsia="zh-CN"/>
          </w:rPr>
          <w:t>9.</w:t>
        </w:r>
        <w:r>
          <w:rPr>
            <w:rFonts w:ascii="宋体" w:eastAsia="宋体" w:hAnsi="宋体"/>
            <w:b w:val="0"/>
            <w:smallCaps w:val="0"/>
            <w:noProof/>
            <w:kern w:val="2"/>
            <w:szCs w:val="22"/>
            <w:lang w:val="en-US" w:eastAsia="zh-CN"/>
          </w:rPr>
          <w:tab/>
        </w:r>
        <w:r>
          <w:rPr>
            <w:rStyle w:val="a3"/>
            <w:rFonts w:ascii="宋体" w:eastAsia="宋体" w:hAnsi="宋体" w:hint="eastAsia"/>
            <w:noProof/>
            <w:color w:val="auto"/>
            <w:lang w:val="en-US" w:eastAsia="zh-CN"/>
          </w:rPr>
          <w:t>中标服务费支付承诺书格式</w:t>
        </w:r>
        <w:r>
          <w:rPr>
            <w:rFonts w:ascii="宋体" w:eastAsia="宋体" w:hAnsi="宋体"/>
            <w:noProof/>
            <w:lang w:val="en-US" w:eastAsia="zh-CN"/>
          </w:rPr>
          <w:tab/>
        </w:r>
        <w:r>
          <w:rPr>
            <w:rFonts w:ascii="宋体" w:eastAsia="宋体" w:hAnsi="宋体"/>
            <w:noProof/>
            <w:lang w:val="en-US" w:eastAsia="zh-CN"/>
          </w:rPr>
          <w:fldChar w:fldCharType="begin"/>
        </w:r>
        <w:r>
          <w:rPr>
            <w:rFonts w:ascii="宋体" w:eastAsia="宋体" w:hAnsi="宋体"/>
            <w:noProof/>
            <w:lang w:val="en-US" w:eastAsia="zh-CN"/>
          </w:rPr>
          <w:instrText xml:space="preserve"> PAGEREF _Toc278274497 \h </w:instrText>
        </w:r>
        <w:r w:rsidR="00ED126F">
          <w:rPr>
            <w:rFonts w:ascii="宋体" w:eastAsia="宋体" w:hAnsi="宋体"/>
            <w:noProof/>
            <w:lang w:val="en-US" w:eastAsia="zh-CN"/>
          </w:rPr>
        </w:r>
        <w:r>
          <w:rPr>
            <w:rFonts w:ascii="宋体" w:eastAsia="宋体" w:hAnsi="宋体"/>
            <w:noProof/>
            <w:lang w:val="en-US" w:eastAsia="zh-CN"/>
          </w:rPr>
          <w:fldChar w:fldCharType="separate"/>
        </w:r>
        <w:r w:rsidR="00ED126F">
          <w:rPr>
            <w:rFonts w:ascii="宋体" w:eastAsia="宋体" w:hAnsi="宋体"/>
            <w:noProof/>
            <w:lang w:val="en-US" w:eastAsia="zh-CN"/>
          </w:rPr>
          <w:t>49</w:t>
        </w:r>
        <w:r>
          <w:rPr>
            <w:rFonts w:ascii="宋体" w:eastAsia="宋体" w:hAnsi="宋体"/>
            <w:noProof/>
            <w:lang w:val="en-US" w:eastAsia="zh-CN"/>
          </w:rPr>
          <w:fldChar w:fldCharType="end"/>
        </w:r>
      </w:hyperlink>
    </w:p>
    <w:p w:rsidR="00E539D0" w:rsidRDefault="00E539D0">
      <w:pPr>
        <w:pStyle w:val="20"/>
        <w:tabs>
          <w:tab w:val="left" w:pos="840"/>
        </w:tabs>
        <w:spacing w:line="360" w:lineRule="auto"/>
        <w:rPr>
          <w:rFonts w:ascii="宋体" w:eastAsia="宋体" w:hAnsi="宋体"/>
          <w:b w:val="0"/>
          <w:smallCaps w:val="0"/>
          <w:noProof/>
          <w:kern w:val="2"/>
          <w:szCs w:val="22"/>
          <w:lang w:val="en-US" w:eastAsia="zh-CN"/>
        </w:rPr>
      </w:pPr>
      <w:hyperlink w:anchor="_Toc278274498" w:history="1">
        <w:r>
          <w:rPr>
            <w:rStyle w:val="a3"/>
            <w:rFonts w:ascii="宋体" w:eastAsia="宋体" w:hAnsi="宋体"/>
            <w:noProof/>
            <w:color w:val="auto"/>
            <w:lang w:val="en-US" w:eastAsia="zh-CN"/>
          </w:rPr>
          <w:t>10.</w:t>
        </w:r>
        <w:r>
          <w:rPr>
            <w:rFonts w:ascii="宋体" w:eastAsia="宋体" w:hAnsi="宋体"/>
            <w:b w:val="0"/>
            <w:smallCaps w:val="0"/>
            <w:noProof/>
            <w:kern w:val="2"/>
            <w:szCs w:val="22"/>
            <w:lang w:val="en-US" w:eastAsia="zh-CN"/>
          </w:rPr>
          <w:tab/>
        </w:r>
        <w:r>
          <w:rPr>
            <w:rStyle w:val="a3"/>
            <w:rFonts w:ascii="宋体" w:eastAsia="宋体" w:hAnsi="宋体" w:hint="eastAsia"/>
            <w:noProof/>
            <w:color w:val="auto"/>
            <w:lang w:val="en-US" w:eastAsia="zh-CN"/>
          </w:rPr>
          <w:t>唱标信封（独立封装）</w:t>
        </w:r>
        <w:r>
          <w:rPr>
            <w:rFonts w:ascii="宋体" w:eastAsia="宋体" w:hAnsi="宋体"/>
            <w:noProof/>
            <w:lang w:val="en-US" w:eastAsia="zh-CN"/>
          </w:rPr>
          <w:tab/>
        </w:r>
        <w:r>
          <w:rPr>
            <w:rFonts w:ascii="宋体" w:eastAsia="宋体" w:hAnsi="宋体"/>
            <w:noProof/>
            <w:lang w:val="en-US" w:eastAsia="zh-CN"/>
          </w:rPr>
          <w:fldChar w:fldCharType="begin"/>
        </w:r>
        <w:r>
          <w:rPr>
            <w:rFonts w:ascii="宋体" w:eastAsia="宋体" w:hAnsi="宋体"/>
            <w:noProof/>
            <w:lang w:val="en-US" w:eastAsia="zh-CN"/>
          </w:rPr>
          <w:instrText xml:space="preserve"> PAGEREF _Toc278274498 \h </w:instrText>
        </w:r>
        <w:r w:rsidR="00ED126F">
          <w:rPr>
            <w:rFonts w:ascii="宋体" w:eastAsia="宋体" w:hAnsi="宋体"/>
            <w:noProof/>
            <w:lang w:val="en-US" w:eastAsia="zh-CN"/>
          </w:rPr>
        </w:r>
        <w:r>
          <w:rPr>
            <w:rFonts w:ascii="宋体" w:eastAsia="宋体" w:hAnsi="宋体"/>
            <w:noProof/>
            <w:lang w:val="en-US" w:eastAsia="zh-CN"/>
          </w:rPr>
          <w:fldChar w:fldCharType="separate"/>
        </w:r>
        <w:r w:rsidR="00ED126F">
          <w:rPr>
            <w:rFonts w:ascii="宋体" w:eastAsia="宋体" w:hAnsi="宋体"/>
            <w:noProof/>
            <w:lang w:val="en-US" w:eastAsia="zh-CN"/>
          </w:rPr>
          <w:t>50</w:t>
        </w:r>
        <w:r>
          <w:rPr>
            <w:rFonts w:ascii="宋体" w:eastAsia="宋体" w:hAnsi="宋体"/>
            <w:noProof/>
            <w:lang w:val="en-US" w:eastAsia="zh-CN"/>
          </w:rPr>
          <w:fldChar w:fldCharType="end"/>
        </w:r>
      </w:hyperlink>
    </w:p>
    <w:p w:rsidR="00E539D0" w:rsidRDefault="00E539D0">
      <w:pPr>
        <w:spacing w:line="360" w:lineRule="auto"/>
        <w:rPr>
          <w:rFonts w:ascii="宋体" w:hAnsi="宋体"/>
        </w:rPr>
      </w:pPr>
      <w:r>
        <w:rPr>
          <w:rFonts w:ascii="宋体" w:hAnsi="宋体"/>
        </w:rPr>
        <w:fldChar w:fldCharType="end"/>
      </w:r>
    </w:p>
    <w:p w:rsidR="00E539D0" w:rsidRDefault="00E539D0">
      <w:pPr>
        <w:spacing w:line="360" w:lineRule="auto"/>
        <w:rPr>
          <w:rFonts w:ascii="宋体" w:hAnsi="宋体"/>
        </w:rPr>
      </w:pPr>
    </w:p>
    <w:p w:rsidR="00E539D0" w:rsidRDefault="00E539D0">
      <w:pPr>
        <w:spacing w:line="360" w:lineRule="auto"/>
        <w:rPr>
          <w:rFonts w:ascii="宋体" w:hAnsi="宋体"/>
        </w:rPr>
      </w:pPr>
    </w:p>
    <w:p w:rsidR="00E539D0" w:rsidRDefault="00E539D0">
      <w:pPr>
        <w:spacing w:line="360" w:lineRule="auto"/>
        <w:rPr>
          <w:rFonts w:ascii="宋体" w:hAnsi="宋体"/>
        </w:rPr>
      </w:pPr>
    </w:p>
    <w:p w:rsidR="00E539D0" w:rsidRDefault="00E539D0">
      <w:pPr>
        <w:spacing w:line="360" w:lineRule="auto"/>
        <w:rPr>
          <w:rFonts w:ascii="宋体" w:hAnsi="宋体"/>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ind w:left="424" w:hangingChars="202" w:hanging="424"/>
        <w:rPr>
          <w:rFonts w:ascii="宋体" w:hAnsi="宋体"/>
          <w:szCs w:val="21"/>
          <w:u w:val="single"/>
        </w:rPr>
      </w:pPr>
      <w:r>
        <w:rPr>
          <w:rFonts w:ascii="宋体" w:hAnsi="宋体" w:hint="eastAsia"/>
          <w:szCs w:val="21"/>
        </w:rPr>
        <w:t>注：</w:t>
      </w:r>
      <w:r>
        <w:rPr>
          <w:rFonts w:ascii="宋体" w:hAnsi="宋体" w:hint="eastAsia"/>
          <w:szCs w:val="21"/>
          <w:u w:val="single"/>
        </w:rPr>
        <w:t>请投标供应商按照以下要求的格式、内容、顺序制作投标文件，并请编制目录及页码，否则可能将影响对投标文件的评价。</w:t>
      </w:r>
    </w:p>
    <w:p w:rsidR="00E539D0" w:rsidRDefault="00E539D0">
      <w:pPr>
        <w:pStyle w:val="3"/>
        <w:spacing w:before="0" w:after="0" w:line="360" w:lineRule="auto"/>
        <w:rPr>
          <w:rFonts w:ascii="宋体" w:hAnsi="宋体"/>
          <w:sz w:val="21"/>
          <w:szCs w:val="21"/>
        </w:rPr>
      </w:pPr>
      <w:r>
        <w:rPr>
          <w:rFonts w:ascii="宋体" w:hAnsi="宋体"/>
          <w:sz w:val="21"/>
          <w:szCs w:val="21"/>
        </w:rPr>
        <w:br w:type="page"/>
      </w: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pStyle w:val="a7"/>
        <w:tabs>
          <w:tab w:val="left" w:pos="1260"/>
        </w:tabs>
        <w:spacing w:line="360" w:lineRule="auto"/>
        <w:jc w:val="center"/>
        <w:rPr>
          <w:rFonts w:hAnsi="宋体"/>
          <w:b/>
          <w:spacing w:val="100"/>
          <w:w w:val="110"/>
          <w:kern w:val="0"/>
          <w:sz w:val="36"/>
          <w:szCs w:val="36"/>
        </w:rPr>
      </w:pPr>
      <w:r>
        <w:rPr>
          <w:rFonts w:hAnsi="宋体" w:hint="eastAsia"/>
          <w:b/>
          <w:spacing w:val="100"/>
          <w:w w:val="110"/>
          <w:kern w:val="0"/>
          <w:sz w:val="36"/>
          <w:szCs w:val="36"/>
        </w:rPr>
        <w:t>广东省政府采购</w:t>
      </w:r>
    </w:p>
    <w:p w:rsidR="00E539D0" w:rsidRDefault="00E539D0">
      <w:pPr>
        <w:pStyle w:val="a7"/>
        <w:spacing w:line="360" w:lineRule="auto"/>
        <w:jc w:val="center"/>
        <w:rPr>
          <w:rFonts w:hAnsi="宋体"/>
          <w:b/>
        </w:rPr>
      </w:pPr>
    </w:p>
    <w:p w:rsidR="00E539D0" w:rsidRDefault="00E539D0">
      <w:pPr>
        <w:pStyle w:val="a7"/>
        <w:tabs>
          <w:tab w:val="left" w:pos="1260"/>
        </w:tabs>
        <w:spacing w:line="360" w:lineRule="auto"/>
        <w:jc w:val="center"/>
        <w:rPr>
          <w:rFonts w:hAnsi="宋体"/>
          <w:b/>
          <w:spacing w:val="100"/>
          <w:w w:val="110"/>
          <w:sz w:val="48"/>
          <w:szCs w:val="48"/>
        </w:rPr>
      </w:pPr>
      <w:r>
        <w:rPr>
          <w:rFonts w:hAnsi="宋体" w:hint="eastAsia"/>
          <w:b/>
          <w:spacing w:val="100"/>
          <w:w w:val="110"/>
          <w:kern w:val="0"/>
          <w:sz w:val="48"/>
          <w:szCs w:val="48"/>
        </w:rPr>
        <w:t>投标文件</w:t>
      </w:r>
    </w:p>
    <w:p w:rsidR="00E539D0" w:rsidRDefault="00E539D0">
      <w:pPr>
        <w:pStyle w:val="a7"/>
        <w:spacing w:line="360" w:lineRule="auto"/>
        <w:jc w:val="center"/>
        <w:rPr>
          <w:rFonts w:hAnsi="宋体"/>
          <w:b/>
          <w:sz w:val="28"/>
          <w:szCs w:val="28"/>
        </w:rPr>
      </w:pPr>
      <w:r>
        <w:rPr>
          <w:rFonts w:hAnsi="宋体" w:hint="eastAsia"/>
          <w:b/>
          <w:sz w:val="28"/>
          <w:szCs w:val="28"/>
        </w:rPr>
        <w:t>（正本/副本）</w:t>
      </w:r>
    </w:p>
    <w:p w:rsidR="00E539D0" w:rsidRDefault="00E539D0">
      <w:pPr>
        <w:pStyle w:val="a7"/>
        <w:spacing w:line="360" w:lineRule="auto"/>
        <w:jc w:val="center"/>
        <w:rPr>
          <w:rFonts w:hAnsi="宋体"/>
          <w:b/>
        </w:rPr>
      </w:pPr>
    </w:p>
    <w:p w:rsidR="00E539D0" w:rsidRDefault="00E539D0">
      <w:pPr>
        <w:pStyle w:val="a7"/>
        <w:spacing w:line="360" w:lineRule="auto"/>
        <w:jc w:val="center"/>
        <w:rPr>
          <w:rFonts w:hAnsi="宋体"/>
          <w:b/>
        </w:rPr>
      </w:pPr>
    </w:p>
    <w:p w:rsidR="00E539D0" w:rsidRDefault="00E539D0">
      <w:pPr>
        <w:pStyle w:val="af5"/>
        <w:spacing w:line="360" w:lineRule="auto"/>
        <w:ind w:firstLineChars="344" w:firstLine="967"/>
        <w:rPr>
          <w:rFonts w:ascii="宋体" w:eastAsia="宋体" w:hAnsi="宋体"/>
          <w:b/>
          <w:sz w:val="28"/>
          <w:szCs w:val="28"/>
          <w:u w:val="single"/>
        </w:rPr>
      </w:pPr>
      <w:r>
        <w:rPr>
          <w:rFonts w:ascii="宋体" w:eastAsia="宋体" w:hAnsi="宋体" w:hint="eastAsia"/>
          <w:b/>
          <w:sz w:val="28"/>
          <w:szCs w:val="28"/>
        </w:rPr>
        <w:t>采购项目名称：</w:t>
      </w:r>
      <w:r>
        <w:rPr>
          <w:rFonts w:ascii="宋体" w:eastAsia="宋体" w:hAnsi="宋体" w:hint="eastAsia"/>
          <w:b/>
          <w:sz w:val="28"/>
          <w:szCs w:val="28"/>
          <w:u w:val="thick"/>
        </w:rPr>
        <w:t xml:space="preserve">  南方医科大学苗圃经济适用住房电梯及相关服务采购 </w:t>
      </w:r>
    </w:p>
    <w:p w:rsidR="00E539D0" w:rsidRDefault="00E539D0">
      <w:pPr>
        <w:pStyle w:val="a7"/>
        <w:spacing w:line="360" w:lineRule="auto"/>
        <w:ind w:firstLineChars="344" w:firstLine="967"/>
        <w:rPr>
          <w:rFonts w:hAnsi="宋体"/>
          <w:b/>
          <w:sz w:val="28"/>
          <w:szCs w:val="28"/>
          <w:u w:val="single"/>
        </w:rPr>
      </w:pPr>
      <w:r>
        <w:rPr>
          <w:rFonts w:hAnsi="宋体" w:hint="eastAsia"/>
          <w:b/>
          <w:sz w:val="28"/>
          <w:szCs w:val="28"/>
        </w:rPr>
        <w:t>采购项目编号：</w:t>
      </w:r>
      <w:r>
        <w:rPr>
          <w:rFonts w:hAnsi="宋体" w:hint="eastAsia"/>
          <w:b/>
          <w:sz w:val="28"/>
          <w:szCs w:val="28"/>
          <w:u w:val="thick"/>
        </w:rPr>
        <w:t xml:space="preserve">  </w:t>
      </w:r>
      <w:r>
        <w:rPr>
          <w:rFonts w:hAnsi="宋体"/>
          <w:b/>
          <w:sz w:val="28"/>
          <w:szCs w:val="28"/>
          <w:u w:val="thick"/>
        </w:rPr>
        <w:t>GPCGD141156HG342J</w:t>
      </w:r>
      <w:r>
        <w:rPr>
          <w:rFonts w:hAnsi="宋体" w:hint="eastAsia"/>
          <w:b/>
          <w:sz w:val="28"/>
          <w:szCs w:val="28"/>
          <w:u w:val="thick"/>
        </w:rPr>
        <w:t xml:space="preserve"> </w:t>
      </w:r>
    </w:p>
    <w:p w:rsidR="00E539D0" w:rsidRDefault="00E539D0">
      <w:pPr>
        <w:pStyle w:val="af5"/>
        <w:spacing w:line="360" w:lineRule="auto"/>
        <w:ind w:firstLineChars="344" w:firstLine="967"/>
        <w:rPr>
          <w:rFonts w:ascii="宋体" w:eastAsia="宋体" w:hAnsi="宋体"/>
          <w:b/>
          <w:sz w:val="28"/>
          <w:szCs w:val="28"/>
        </w:rPr>
      </w:pPr>
      <w:r>
        <w:rPr>
          <w:rFonts w:ascii="宋体" w:eastAsia="宋体" w:hAnsi="宋体" w:hint="eastAsia"/>
          <w:b/>
          <w:sz w:val="28"/>
          <w:szCs w:val="28"/>
        </w:rPr>
        <w:t>（子包号）：</w:t>
      </w:r>
      <w:r>
        <w:rPr>
          <w:rFonts w:ascii="宋体" w:eastAsia="宋体" w:hAnsi="宋体" w:hint="eastAsia"/>
          <w:b/>
          <w:sz w:val="28"/>
          <w:szCs w:val="28"/>
          <w:u w:val="thick"/>
        </w:rPr>
        <w:t xml:space="preserve">                             </w:t>
      </w:r>
    </w:p>
    <w:p w:rsidR="00E539D0" w:rsidRDefault="00E539D0">
      <w:pPr>
        <w:pStyle w:val="a7"/>
        <w:spacing w:line="360" w:lineRule="auto"/>
        <w:ind w:firstLineChars="300" w:firstLine="632"/>
        <w:rPr>
          <w:rFonts w:hAnsi="宋体"/>
          <w:b/>
        </w:rPr>
      </w:pPr>
    </w:p>
    <w:p w:rsidR="00E539D0" w:rsidRDefault="00E539D0">
      <w:pPr>
        <w:pStyle w:val="a7"/>
        <w:spacing w:line="360" w:lineRule="auto"/>
        <w:ind w:firstLineChars="300" w:firstLine="632"/>
        <w:rPr>
          <w:rFonts w:hAnsi="宋体"/>
          <w:b/>
        </w:rPr>
      </w:pPr>
    </w:p>
    <w:p w:rsidR="00E539D0" w:rsidRDefault="00E539D0">
      <w:pPr>
        <w:pStyle w:val="a7"/>
        <w:spacing w:line="360" w:lineRule="auto"/>
        <w:ind w:firstLineChars="300" w:firstLine="632"/>
        <w:rPr>
          <w:rFonts w:hAnsi="宋体"/>
          <w:b/>
        </w:rPr>
      </w:pPr>
    </w:p>
    <w:p w:rsidR="00E539D0" w:rsidRDefault="00E539D0">
      <w:pPr>
        <w:pStyle w:val="a7"/>
        <w:spacing w:line="360" w:lineRule="auto"/>
        <w:ind w:firstLineChars="300" w:firstLine="632"/>
        <w:rPr>
          <w:rFonts w:hAnsi="宋体"/>
          <w:b/>
        </w:rPr>
      </w:pPr>
    </w:p>
    <w:p w:rsidR="00E539D0" w:rsidRDefault="00E539D0">
      <w:pPr>
        <w:pStyle w:val="a7"/>
        <w:spacing w:line="360" w:lineRule="auto"/>
        <w:ind w:firstLineChars="300" w:firstLine="632"/>
        <w:rPr>
          <w:rFonts w:hAnsi="宋体"/>
          <w:b/>
        </w:rPr>
      </w:pPr>
    </w:p>
    <w:p w:rsidR="00E539D0" w:rsidRDefault="00E539D0">
      <w:pPr>
        <w:pStyle w:val="a7"/>
        <w:spacing w:line="360" w:lineRule="auto"/>
        <w:ind w:firstLineChars="300" w:firstLine="632"/>
        <w:rPr>
          <w:rFonts w:hAnsi="宋体"/>
          <w:b/>
        </w:rPr>
      </w:pPr>
    </w:p>
    <w:p w:rsidR="00E539D0" w:rsidRDefault="00E539D0">
      <w:pPr>
        <w:pStyle w:val="a7"/>
        <w:spacing w:line="360" w:lineRule="auto"/>
        <w:ind w:firstLineChars="300" w:firstLine="632"/>
        <w:rPr>
          <w:rFonts w:hAnsi="宋体"/>
          <w:b/>
        </w:rPr>
      </w:pPr>
    </w:p>
    <w:p w:rsidR="00E539D0" w:rsidRDefault="00E539D0">
      <w:pPr>
        <w:pStyle w:val="a7"/>
        <w:spacing w:line="360" w:lineRule="auto"/>
        <w:ind w:firstLineChars="300" w:firstLine="632"/>
        <w:rPr>
          <w:rFonts w:hAnsi="宋体"/>
          <w:b/>
        </w:rPr>
      </w:pPr>
    </w:p>
    <w:p w:rsidR="00E539D0" w:rsidRDefault="00E539D0">
      <w:pPr>
        <w:pStyle w:val="a7"/>
        <w:spacing w:line="360" w:lineRule="auto"/>
        <w:ind w:firstLineChars="300" w:firstLine="632"/>
        <w:rPr>
          <w:rFonts w:hAnsi="宋体"/>
          <w:b/>
        </w:rPr>
      </w:pPr>
    </w:p>
    <w:p w:rsidR="00E539D0" w:rsidRDefault="00E539D0">
      <w:pPr>
        <w:pStyle w:val="af5"/>
        <w:spacing w:line="360" w:lineRule="auto"/>
        <w:ind w:firstLineChars="344" w:firstLine="967"/>
        <w:rPr>
          <w:rFonts w:ascii="宋体" w:eastAsia="宋体" w:hAnsi="宋体"/>
          <w:b/>
          <w:sz w:val="28"/>
          <w:szCs w:val="28"/>
          <w:u w:val="single"/>
        </w:rPr>
      </w:pPr>
      <w:r>
        <w:rPr>
          <w:rFonts w:ascii="宋体" w:eastAsia="宋体" w:hAnsi="宋体" w:hint="eastAsia"/>
          <w:b/>
          <w:sz w:val="28"/>
          <w:szCs w:val="28"/>
        </w:rPr>
        <w:t>投标供应商名称：</w:t>
      </w:r>
      <w:r>
        <w:rPr>
          <w:rFonts w:ascii="宋体" w:eastAsia="宋体" w:hAnsi="宋体" w:hint="eastAsia"/>
          <w:b/>
          <w:sz w:val="28"/>
          <w:szCs w:val="28"/>
          <w:u w:val="single"/>
        </w:rPr>
        <w:t xml:space="preserve">                </w:t>
      </w:r>
    </w:p>
    <w:p w:rsidR="00E539D0" w:rsidRDefault="00E539D0">
      <w:pPr>
        <w:pStyle w:val="af5"/>
        <w:spacing w:line="360" w:lineRule="auto"/>
        <w:ind w:firstLineChars="344" w:firstLine="967"/>
        <w:rPr>
          <w:rFonts w:ascii="宋体" w:hAnsi="宋体"/>
          <w:b/>
          <w:sz w:val="28"/>
          <w:szCs w:val="28"/>
        </w:rPr>
      </w:pPr>
      <w:r>
        <w:rPr>
          <w:rFonts w:ascii="宋体" w:eastAsia="宋体" w:hAnsi="宋体" w:hint="eastAsia"/>
          <w:b/>
          <w:sz w:val="28"/>
          <w:szCs w:val="28"/>
        </w:rPr>
        <w:t>日期：</w:t>
      </w: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E539D0" w:rsidRDefault="00E539D0">
      <w:pPr>
        <w:autoSpaceDE w:val="0"/>
        <w:autoSpaceDN w:val="0"/>
        <w:spacing w:line="360" w:lineRule="auto"/>
        <w:ind w:firstLineChars="353" w:firstLine="744"/>
        <w:rPr>
          <w:rFonts w:ascii="宋体" w:hAnsi="宋体"/>
          <w:b/>
          <w:szCs w:val="21"/>
          <w:u w:val="single"/>
        </w:rPr>
      </w:pPr>
    </w:p>
    <w:p w:rsidR="00E539D0" w:rsidRDefault="00E539D0">
      <w:pPr>
        <w:pStyle w:val="2"/>
        <w:keepLines w:val="0"/>
        <w:numPr>
          <w:ilvl w:val="0"/>
          <w:numId w:val="14"/>
        </w:numPr>
        <w:tabs>
          <w:tab w:val="left" w:pos="851"/>
        </w:tabs>
        <w:spacing w:before="0" w:after="0" w:line="360" w:lineRule="auto"/>
        <w:ind w:left="851" w:hanging="851"/>
        <w:rPr>
          <w:rFonts w:ascii="宋体" w:eastAsia="宋体" w:hAnsi="宋体"/>
          <w:sz w:val="21"/>
          <w:szCs w:val="21"/>
        </w:rPr>
      </w:pPr>
      <w:bookmarkStart w:id="12" w:name="_Toc278274489"/>
      <w:r>
        <w:rPr>
          <w:rFonts w:ascii="宋体" w:eastAsia="宋体" w:hAnsi="宋体"/>
          <w:sz w:val="21"/>
          <w:szCs w:val="21"/>
        </w:rPr>
        <w:br w:type="page"/>
      </w:r>
      <w:r>
        <w:rPr>
          <w:rFonts w:ascii="宋体" w:eastAsia="宋体" w:hAnsi="宋体" w:hint="eastAsia"/>
          <w:sz w:val="21"/>
          <w:szCs w:val="21"/>
        </w:rPr>
        <w:lastRenderedPageBreak/>
        <w:t>自查表</w:t>
      </w:r>
      <w:bookmarkEnd w:id="12"/>
    </w:p>
    <w:p w:rsidR="00E539D0" w:rsidRDefault="00E539D0">
      <w:pPr>
        <w:adjustRightInd w:val="0"/>
        <w:snapToGrid w:val="0"/>
        <w:spacing w:line="360" w:lineRule="auto"/>
        <w:rPr>
          <w:rFonts w:ascii="宋体" w:hAnsi="宋体"/>
          <w:szCs w:val="21"/>
        </w:rPr>
      </w:pP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1.1</w:t>
      </w:r>
      <w:r>
        <w:rPr>
          <w:rFonts w:ascii="宋体" w:eastAsia="宋体" w:hAnsi="宋体" w:hint="eastAsia"/>
          <w:sz w:val="21"/>
          <w:szCs w:val="21"/>
        </w:rPr>
        <w:tab/>
        <w:t>资格性/符合性自查表</w:t>
      </w:r>
    </w:p>
    <w:tbl>
      <w:tblPr>
        <w:tblW w:w="0" w:type="auto"/>
        <w:tblInd w:w="0"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000"/>
      </w:tblPr>
      <w:tblGrid>
        <w:gridCol w:w="774"/>
        <w:gridCol w:w="4309"/>
        <w:gridCol w:w="1709"/>
        <w:gridCol w:w="2295"/>
      </w:tblGrid>
      <w:tr w:rsidR="00E539D0">
        <w:tc>
          <w:tcPr>
            <w:tcW w:w="774" w:type="dxa"/>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rPr>
                <w:rStyle w:val="a6"/>
              </w:rPr>
              <w:t>评审内容</w:t>
            </w: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rPr>
                <w:rStyle w:val="a6"/>
              </w:rPr>
              <w:t>采购文件要求</w:t>
            </w:r>
            <w:r>
              <w:br/>
            </w:r>
            <w:r>
              <w:t>（详见《资格性和符合性审查表》各项）</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rPr>
                <w:rStyle w:val="a6"/>
              </w:rPr>
              <w:t>自查结论</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jc w:val="center"/>
              <w:rPr>
                <w:rFonts w:ascii="宋体" w:hAnsi="宋体" w:cs="宋体"/>
                <w:sz w:val="24"/>
              </w:rPr>
            </w:pPr>
            <w:r>
              <w:rPr>
                <w:rStyle w:val="a6"/>
              </w:rPr>
              <w:t>证明资料</w:t>
            </w:r>
          </w:p>
        </w:tc>
      </w:tr>
      <w:tr w:rsidR="00E539D0">
        <w:tc>
          <w:tcPr>
            <w:tcW w:w="774" w:type="dxa"/>
            <w:vMerge w:val="restart"/>
            <w:tcBorders>
              <w:top w:val="outset" w:sz="6" w:space="0" w:color="111111"/>
              <w:left w:val="outset" w:sz="6" w:space="0" w:color="111111"/>
              <w:bottom w:val="outset" w:sz="6" w:space="0" w:color="111111"/>
              <w:right w:val="outset" w:sz="6" w:space="0" w:color="111111"/>
            </w:tcBorders>
            <w:vAlign w:val="center"/>
          </w:tcPr>
          <w:p w:rsidR="00E539D0" w:rsidRDefault="00E539D0">
            <w:pPr>
              <w:pStyle w:val="af6"/>
              <w:jc w:val="center"/>
              <w:rPr>
                <w:color w:val="auto"/>
              </w:rPr>
            </w:pPr>
            <w:r>
              <w:rPr>
                <w:color w:val="auto"/>
              </w:rPr>
              <w:t>资格性审查</w:t>
            </w: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r>
              <w:rPr>
                <w:rFonts w:hint="eastAsia"/>
              </w:rPr>
              <w:t xml:space="preserve">1. </w:t>
            </w:r>
            <w:r>
              <w:rPr>
                <w:rFonts w:hint="eastAsia"/>
              </w:rPr>
              <w:t>投标人应具备《政府采购法》第二十二条规定的条件，提供下列材料：</w:t>
            </w:r>
          </w:p>
          <w:p w:rsidR="00E539D0" w:rsidRDefault="00E539D0">
            <w:r>
              <w:t>1</w:t>
            </w:r>
            <w:r>
              <w:rPr>
                <w:rFonts w:hint="eastAsia"/>
              </w:rPr>
              <w:t>）供应商必须具有良好的商业信誉和健全的财务会计制度且有依法缴纳税收和社会保障资金的良好记录。（须提供财务状况报告，依法缴纳税收和社会保障资金的相关材料）</w:t>
            </w:r>
          </w:p>
          <w:p w:rsidR="00E539D0" w:rsidRDefault="00E539D0">
            <w:r>
              <w:t>2</w:t>
            </w:r>
            <w:r>
              <w:rPr>
                <w:rFonts w:hint="eastAsia"/>
              </w:rPr>
              <w:t>）供应商参加政府采购活动前三年内，在经营活动中没有重大违法记录。（须提供书面声明）</w:t>
            </w:r>
          </w:p>
          <w:p w:rsidR="00E539D0" w:rsidRDefault="00E539D0">
            <w:pPr>
              <w:rPr>
                <w:rFonts w:ascii="宋体" w:hAnsi="宋体" w:cs="宋体"/>
                <w:sz w:val="24"/>
              </w:rPr>
            </w:pPr>
            <w:r>
              <w:t>3</w:t>
            </w:r>
            <w:r>
              <w:rPr>
                <w:rFonts w:hint="eastAsia"/>
              </w:rPr>
              <w:t>）供应商必须符合法律、行政法规规定的其他条件。（须提供书面声明）</w:t>
            </w:r>
            <w:r>
              <w:t>。</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r w:rsidR="00E539D0">
        <w:tc>
          <w:tcPr>
            <w:tcW w:w="77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2.…</w:t>
            </w:r>
            <w:r>
              <w:rPr>
                <w:rFonts w:hint="eastAsia"/>
              </w:rPr>
              <w:t xml:space="preserve"> </w:t>
            </w:r>
            <w:r>
              <w:t>…</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r w:rsidR="00E539D0">
        <w:tc>
          <w:tcPr>
            <w:tcW w:w="77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 xml:space="preserve"> </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r w:rsidR="00E539D0">
        <w:tc>
          <w:tcPr>
            <w:tcW w:w="774" w:type="dxa"/>
            <w:vMerge w:val="restart"/>
            <w:tcBorders>
              <w:top w:val="outset" w:sz="6" w:space="0" w:color="111111"/>
              <w:left w:val="outset" w:sz="6" w:space="0" w:color="111111"/>
              <w:bottom w:val="outset" w:sz="6" w:space="0" w:color="111111"/>
              <w:right w:val="outset" w:sz="6" w:space="0" w:color="111111"/>
            </w:tcBorders>
            <w:vAlign w:val="center"/>
          </w:tcPr>
          <w:p w:rsidR="00E539D0" w:rsidRDefault="00E539D0">
            <w:pPr>
              <w:pStyle w:val="af6"/>
              <w:jc w:val="center"/>
              <w:rPr>
                <w:color w:val="auto"/>
              </w:rPr>
            </w:pPr>
            <w:r>
              <w:rPr>
                <w:color w:val="auto"/>
              </w:rPr>
              <w:t>符合性审查</w:t>
            </w: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1.</w:t>
            </w:r>
            <w:r>
              <w:t>投标（报价）总金额是固定价且是唯一的，未超过本项目采购预算或超过采购预算而采购人能支付的；若报价明显低于其成本，投标供应商应能做出合理说明。</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r w:rsidR="00E539D0">
        <w:tc>
          <w:tcPr>
            <w:tcW w:w="77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2.</w:t>
            </w:r>
            <w:r>
              <w:t>对标的货物的关键、主要设备没有报价漏项。</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r w:rsidR="00E539D0">
        <w:tc>
          <w:tcPr>
            <w:tcW w:w="77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3</w:t>
            </w:r>
            <w:r>
              <w:t>.</w:t>
            </w:r>
            <w:r>
              <w:t>采购文件不允许采购进口产品时未以进口产品投标。</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r w:rsidR="00E539D0">
        <w:tc>
          <w:tcPr>
            <w:tcW w:w="77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4</w:t>
            </w:r>
            <w:r>
              <w:t>.</w:t>
            </w:r>
            <w:r>
              <w:t>提交投标函。投标文件完整且编排有序，投标内容基本完整，无重大错漏，并按要求签署、盖章。</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r w:rsidR="00E539D0">
        <w:tc>
          <w:tcPr>
            <w:tcW w:w="77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5</w:t>
            </w:r>
            <w:r>
              <w:t>.“</w:t>
            </w:r>
            <w:r>
              <w:rPr>
                <w:rFonts w:ascii="宋体" w:hAnsi="宋体" w:cs="宋体" w:hint="eastAsia"/>
              </w:rPr>
              <w:t>★</w:t>
            </w:r>
            <w:r>
              <w:t>”</w:t>
            </w:r>
            <w:r>
              <w:t>号条款满足招标文件要求。</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r w:rsidR="00E539D0">
        <w:tc>
          <w:tcPr>
            <w:tcW w:w="77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6</w:t>
            </w:r>
            <w:r>
              <w:t>.</w:t>
            </w:r>
            <w:r>
              <w:t>没有其他未实质性响应文件要求的。</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r w:rsidR="00E539D0">
        <w:tc>
          <w:tcPr>
            <w:tcW w:w="77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7</w:t>
            </w:r>
            <w:r>
              <w:t>.</w:t>
            </w:r>
            <w:r>
              <w:t>投标有效期为投标截止日起</w:t>
            </w:r>
            <w:r>
              <w:t>90</w:t>
            </w:r>
            <w:r>
              <w:t>天。</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r w:rsidR="00E539D0">
        <w:tc>
          <w:tcPr>
            <w:tcW w:w="774" w:type="dxa"/>
            <w:vMerge/>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p>
        </w:tc>
        <w:tc>
          <w:tcPr>
            <w:tcW w:w="43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rPr>
                <w:rFonts w:hint="eastAsia"/>
              </w:rPr>
              <w:t>8</w:t>
            </w:r>
            <w:r>
              <w:t>.</w:t>
            </w:r>
            <w:r>
              <w:t>商务文本已提交（无重大偏离或保留）。</w:t>
            </w:r>
          </w:p>
        </w:tc>
        <w:tc>
          <w:tcPr>
            <w:tcW w:w="1709"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w:t>
            </w:r>
            <w:r>
              <w:t>通过</w:t>
            </w:r>
            <w:r>
              <w:t xml:space="preserve"> □</w:t>
            </w:r>
            <w:r>
              <w:t>不通过</w:t>
            </w:r>
          </w:p>
        </w:tc>
        <w:tc>
          <w:tcPr>
            <w:tcW w:w="2295" w:type="dxa"/>
            <w:tcBorders>
              <w:top w:val="outset" w:sz="6" w:space="0" w:color="111111"/>
              <w:left w:val="outset" w:sz="6" w:space="0" w:color="111111"/>
              <w:bottom w:val="outset" w:sz="6" w:space="0" w:color="111111"/>
              <w:right w:val="outset" w:sz="6" w:space="0" w:color="111111"/>
            </w:tcBorders>
            <w:vAlign w:val="center"/>
          </w:tcPr>
          <w:p w:rsidR="00E539D0" w:rsidRDefault="00E539D0">
            <w:pPr>
              <w:rPr>
                <w:rFonts w:ascii="宋体" w:hAnsi="宋体" w:cs="宋体"/>
                <w:sz w:val="24"/>
              </w:rPr>
            </w:pPr>
            <w:r>
              <w:t>见报价文件第（</w:t>
            </w:r>
            <w:r>
              <w:t xml:space="preserve"> </w:t>
            </w:r>
            <w:r>
              <w:t>）页</w:t>
            </w:r>
          </w:p>
        </w:tc>
      </w:tr>
    </w:tbl>
    <w:p w:rsidR="00E539D0" w:rsidRDefault="00E539D0">
      <w:pPr>
        <w:pStyle w:val="30"/>
        <w:spacing w:after="0" w:line="360" w:lineRule="auto"/>
        <w:ind w:left="424" w:hangingChars="202" w:hanging="424"/>
        <w:rPr>
          <w:rFonts w:ascii="宋体" w:hAnsi="宋体"/>
          <w:sz w:val="21"/>
          <w:szCs w:val="21"/>
        </w:rPr>
      </w:pPr>
    </w:p>
    <w:p w:rsidR="00E539D0" w:rsidRDefault="00E539D0">
      <w:pPr>
        <w:pStyle w:val="30"/>
        <w:spacing w:after="0" w:line="360" w:lineRule="auto"/>
        <w:ind w:left="424" w:hangingChars="202" w:hanging="424"/>
        <w:rPr>
          <w:rFonts w:ascii="宋体" w:hAnsi="宋体"/>
          <w:sz w:val="21"/>
          <w:szCs w:val="21"/>
        </w:rPr>
      </w:pPr>
      <w:r>
        <w:rPr>
          <w:rFonts w:ascii="宋体" w:hAnsi="宋体" w:hint="eastAsia"/>
          <w:sz w:val="21"/>
          <w:szCs w:val="21"/>
        </w:rPr>
        <w:lastRenderedPageBreak/>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rsidR="00E539D0" w:rsidRDefault="00E539D0">
      <w:pPr>
        <w:adjustRightInd w:val="0"/>
        <w:snapToGrid w:val="0"/>
        <w:spacing w:line="360" w:lineRule="auto"/>
        <w:rPr>
          <w:rFonts w:ascii="宋体" w:hAnsi="宋体"/>
          <w:szCs w:val="21"/>
        </w:rPr>
      </w:pPr>
    </w:p>
    <w:p w:rsidR="00E539D0" w:rsidRDefault="00E539D0">
      <w:pPr>
        <w:pStyle w:val="30"/>
        <w:spacing w:after="0" w:line="360" w:lineRule="auto"/>
        <w:rPr>
          <w:rFonts w:ascii="宋体" w:hAnsi="宋体"/>
          <w:sz w:val="21"/>
          <w:szCs w:val="21"/>
        </w:rPr>
      </w:pPr>
      <w:r>
        <w:rPr>
          <w:rFonts w:ascii="宋体" w:hAnsi="宋体"/>
          <w:sz w:val="21"/>
          <w:szCs w:val="21"/>
        </w:rPr>
        <w:br w:type="page"/>
      </w:r>
    </w:p>
    <w:p w:rsidR="00E539D0" w:rsidRDefault="00E539D0">
      <w:pPr>
        <w:pStyle w:val="30"/>
        <w:tabs>
          <w:tab w:val="left" w:pos="851"/>
        </w:tabs>
        <w:spacing w:after="0" w:line="360" w:lineRule="auto"/>
        <w:ind w:left="850" w:hangingChars="405" w:hanging="850"/>
        <w:rPr>
          <w:rFonts w:ascii="宋体" w:hAnsi="宋体"/>
          <w:sz w:val="21"/>
          <w:szCs w:val="21"/>
        </w:rPr>
      </w:pPr>
      <w:r>
        <w:rPr>
          <w:rFonts w:ascii="宋体" w:hAnsi="宋体" w:hint="eastAsia"/>
          <w:sz w:val="21"/>
          <w:szCs w:val="21"/>
        </w:rPr>
        <w:lastRenderedPageBreak/>
        <w:t>1.1.1</w:t>
      </w:r>
      <w:r>
        <w:rPr>
          <w:rFonts w:ascii="宋体" w:hAnsi="宋体" w:hint="eastAsia"/>
          <w:sz w:val="21"/>
          <w:szCs w:val="21"/>
        </w:rPr>
        <w:tab/>
      </w:r>
      <w:r>
        <w:rPr>
          <w:rFonts w:ascii="宋体" w:hAnsi="宋体" w:hint="eastAsia"/>
          <w:sz w:val="21"/>
          <w:szCs w:val="21"/>
          <w:lang w:val="en-GB"/>
        </w:rPr>
        <w:t>“★”</w:t>
      </w:r>
      <w:r>
        <w:rPr>
          <w:rFonts w:ascii="宋体" w:hAnsi="宋体" w:hint="eastAsia"/>
          <w:sz w:val="21"/>
          <w:szCs w:val="21"/>
        </w:rPr>
        <w:t>条款自查表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3812"/>
        <w:gridCol w:w="1870"/>
      </w:tblGrid>
      <w:tr w:rsidR="00E539D0">
        <w:trPr>
          <w:trHeight w:val="397"/>
          <w:jc w:val="center"/>
        </w:trPr>
        <w:tc>
          <w:tcPr>
            <w:tcW w:w="692" w:type="dxa"/>
            <w:vAlign w:val="center"/>
          </w:tcPr>
          <w:p w:rsidR="00E539D0" w:rsidRDefault="00E539D0">
            <w:pPr>
              <w:jc w:val="center"/>
              <w:rPr>
                <w:rFonts w:ascii="宋体" w:hAnsi="宋体"/>
                <w:b/>
                <w:bCs/>
                <w:szCs w:val="21"/>
              </w:rPr>
            </w:pPr>
            <w:r>
              <w:rPr>
                <w:rFonts w:ascii="宋体" w:hAnsi="宋体" w:hint="eastAsia"/>
                <w:b/>
                <w:bCs/>
                <w:szCs w:val="21"/>
              </w:rPr>
              <w:t>序号</w:t>
            </w:r>
          </w:p>
        </w:tc>
        <w:tc>
          <w:tcPr>
            <w:tcW w:w="3812" w:type="dxa"/>
            <w:vAlign w:val="center"/>
          </w:tcPr>
          <w:p w:rsidR="00E539D0" w:rsidRDefault="00E539D0">
            <w:pPr>
              <w:jc w:val="center"/>
              <w:rPr>
                <w:rFonts w:ascii="宋体" w:hAnsi="宋体"/>
                <w:b/>
                <w:bCs/>
                <w:szCs w:val="21"/>
              </w:rPr>
            </w:pPr>
            <w:r>
              <w:rPr>
                <w:rFonts w:ascii="宋体" w:hAnsi="宋体" w:hint="eastAsia"/>
                <w:b/>
                <w:bCs/>
                <w:szCs w:val="21"/>
                <w:lang w:val="en-GB"/>
              </w:rPr>
              <w:t>“★”</w:t>
            </w:r>
            <w:r>
              <w:rPr>
                <w:rFonts w:ascii="宋体" w:hAnsi="宋体" w:hint="eastAsia"/>
                <w:b/>
                <w:bCs/>
                <w:szCs w:val="21"/>
              </w:rPr>
              <w:t>条款要求</w:t>
            </w:r>
          </w:p>
        </w:tc>
        <w:tc>
          <w:tcPr>
            <w:tcW w:w="1870" w:type="dxa"/>
            <w:vAlign w:val="center"/>
          </w:tcPr>
          <w:p w:rsidR="00E539D0" w:rsidRDefault="00E539D0">
            <w:pPr>
              <w:jc w:val="center"/>
              <w:rPr>
                <w:rFonts w:ascii="宋体" w:hAnsi="宋体"/>
                <w:b/>
                <w:bCs/>
                <w:szCs w:val="21"/>
              </w:rPr>
            </w:pPr>
            <w:r>
              <w:rPr>
                <w:rFonts w:ascii="宋体" w:hAnsi="宋体" w:hint="eastAsia"/>
                <w:b/>
                <w:bCs/>
                <w:szCs w:val="21"/>
              </w:rPr>
              <w:t>证明文件（如有）</w:t>
            </w:r>
          </w:p>
        </w:tc>
      </w:tr>
      <w:tr w:rsidR="00E539D0">
        <w:trPr>
          <w:trHeight w:val="397"/>
          <w:jc w:val="center"/>
        </w:trPr>
        <w:tc>
          <w:tcPr>
            <w:tcW w:w="692" w:type="dxa"/>
            <w:vAlign w:val="center"/>
          </w:tcPr>
          <w:p w:rsidR="00E539D0" w:rsidRDefault="00E539D0">
            <w:pPr>
              <w:numPr>
                <w:ilvl w:val="1"/>
                <w:numId w:val="15"/>
              </w:numPr>
              <w:jc w:val="center"/>
              <w:rPr>
                <w:rFonts w:ascii="宋体" w:hAnsi="宋体"/>
                <w:szCs w:val="21"/>
              </w:rPr>
            </w:pPr>
          </w:p>
        </w:tc>
        <w:tc>
          <w:tcPr>
            <w:tcW w:w="3812" w:type="dxa"/>
            <w:vAlign w:val="center"/>
          </w:tcPr>
          <w:p w:rsidR="00E539D0" w:rsidRDefault="00E539D0">
            <w:pPr>
              <w:jc w:val="center"/>
              <w:rPr>
                <w:rFonts w:ascii="宋体" w:hAnsi="宋体"/>
                <w:szCs w:val="21"/>
              </w:rPr>
            </w:pPr>
          </w:p>
        </w:tc>
        <w:tc>
          <w:tcPr>
            <w:tcW w:w="1870" w:type="dxa"/>
            <w:vAlign w:val="center"/>
          </w:tcPr>
          <w:p w:rsidR="00E539D0" w:rsidRDefault="00E539D0">
            <w:pPr>
              <w:jc w:val="center"/>
              <w:rPr>
                <w:rFonts w:ascii="宋体" w:hAnsi="宋体"/>
                <w:szCs w:val="21"/>
              </w:rPr>
            </w:pPr>
            <w:r>
              <w:rPr>
                <w:rFonts w:ascii="宋体" w:hAnsi="宋体" w:hint="eastAsia"/>
                <w:szCs w:val="21"/>
              </w:rPr>
              <w:t>见投标文件（）页</w:t>
            </w:r>
          </w:p>
        </w:tc>
      </w:tr>
      <w:tr w:rsidR="00E539D0">
        <w:trPr>
          <w:trHeight w:val="397"/>
          <w:jc w:val="center"/>
        </w:trPr>
        <w:tc>
          <w:tcPr>
            <w:tcW w:w="692" w:type="dxa"/>
            <w:vAlign w:val="center"/>
          </w:tcPr>
          <w:p w:rsidR="00E539D0" w:rsidRDefault="00E539D0">
            <w:pPr>
              <w:numPr>
                <w:ilvl w:val="1"/>
                <w:numId w:val="15"/>
              </w:numPr>
              <w:jc w:val="center"/>
              <w:rPr>
                <w:rFonts w:ascii="宋体" w:hAnsi="宋体"/>
                <w:szCs w:val="21"/>
              </w:rPr>
            </w:pPr>
          </w:p>
        </w:tc>
        <w:tc>
          <w:tcPr>
            <w:tcW w:w="3812" w:type="dxa"/>
            <w:vAlign w:val="center"/>
          </w:tcPr>
          <w:p w:rsidR="00E539D0" w:rsidRDefault="00E539D0">
            <w:pPr>
              <w:jc w:val="center"/>
              <w:rPr>
                <w:rFonts w:ascii="宋体" w:hAnsi="宋体"/>
                <w:szCs w:val="21"/>
              </w:rPr>
            </w:pPr>
          </w:p>
        </w:tc>
        <w:tc>
          <w:tcPr>
            <w:tcW w:w="1870" w:type="dxa"/>
            <w:vAlign w:val="center"/>
          </w:tcPr>
          <w:p w:rsidR="00E539D0" w:rsidRDefault="00E539D0">
            <w:pPr>
              <w:jc w:val="center"/>
              <w:rPr>
                <w:rFonts w:ascii="宋体" w:hAnsi="宋体"/>
                <w:szCs w:val="21"/>
              </w:rPr>
            </w:pPr>
            <w:r>
              <w:rPr>
                <w:rFonts w:ascii="宋体" w:hAnsi="宋体" w:hint="eastAsia"/>
                <w:szCs w:val="21"/>
              </w:rPr>
              <w:t>见投标文件（）页</w:t>
            </w:r>
          </w:p>
        </w:tc>
      </w:tr>
      <w:tr w:rsidR="00E539D0">
        <w:trPr>
          <w:trHeight w:val="397"/>
          <w:jc w:val="center"/>
        </w:trPr>
        <w:tc>
          <w:tcPr>
            <w:tcW w:w="692" w:type="dxa"/>
            <w:vAlign w:val="center"/>
          </w:tcPr>
          <w:p w:rsidR="00E539D0" w:rsidRDefault="00E539D0">
            <w:pPr>
              <w:numPr>
                <w:ilvl w:val="1"/>
                <w:numId w:val="15"/>
              </w:numPr>
              <w:jc w:val="center"/>
              <w:rPr>
                <w:rFonts w:ascii="宋体" w:hAnsi="宋体"/>
                <w:szCs w:val="21"/>
              </w:rPr>
            </w:pPr>
          </w:p>
        </w:tc>
        <w:tc>
          <w:tcPr>
            <w:tcW w:w="3812" w:type="dxa"/>
            <w:vAlign w:val="center"/>
          </w:tcPr>
          <w:p w:rsidR="00E539D0" w:rsidRDefault="00E539D0">
            <w:pPr>
              <w:jc w:val="center"/>
              <w:rPr>
                <w:rFonts w:ascii="宋体" w:hAnsi="宋体"/>
                <w:szCs w:val="21"/>
              </w:rPr>
            </w:pPr>
          </w:p>
        </w:tc>
        <w:tc>
          <w:tcPr>
            <w:tcW w:w="1870" w:type="dxa"/>
            <w:vAlign w:val="center"/>
          </w:tcPr>
          <w:p w:rsidR="00E539D0" w:rsidRDefault="00E539D0">
            <w:pPr>
              <w:jc w:val="center"/>
              <w:rPr>
                <w:rFonts w:ascii="宋体" w:hAnsi="宋体"/>
                <w:szCs w:val="21"/>
              </w:rPr>
            </w:pPr>
            <w:r>
              <w:rPr>
                <w:rFonts w:ascii="宋体" w:hAnsi="宋体" w:hint="eastAsia"/>
                <w:szCs w:val="21"/>
              </w:rPr>
              <w:t>见投标文件（）页</w:t>
            </w:r>
          </w:p>
        </w:tc>
      </w:tr>
      <w:tr w:rsidR="00E539D0">
        <w:trPr>
          <w:trHeight w:val="397"/>
          <w:jc w:val="center"/>
        </w:trPr>
        <w:tc>
          <w:tcPr>
            <w:tcW w:w="692" w:type="dxa"/>
            <w:vAlign w:val="center"/>
          </w:tcPr>
          <w:p w:rsidR="00E539D0" w:rsidRDefault="00E539D0">
            <w:pPr>
              <w:numPr>
                <w:ilvl w:val="1"/>
                <w:numId w:val="15"/>
              </w:numPr>
              <w:jc w:val="center"/>
              <w:rPr>
                <w:rFonts w:ascii="宋体" w:hAnsi="宋体"/>
                <w:szCs w:val="21"/>
              </w:rPr>
            </w:pPr>
          </w:p>
        </w:tc>
        <w:tc>
          <w:tcPr>
            <w:tcW w:w="3812" w:type="dxa"/>
            <w:vAlign w:val="center"/>
          </w:tcPr>
          <w:p w:rsidR="00E539D0" w:rsidRDefault="00E539D0">
            <w:pPr>
              <w:jc w:val="center"/>
              <w:rPr>
                <w:rFonts w:ascii="宋体" w:hAnsi="宋体"/>
                <w:szCs w:val="21"/>
              </w:rPr>
            </w:pPr>
          </w:p>
        </w:tc>
        <w:tc>
          <w:tcPr>
            <w:tcW w:w="1870" w:type="dxa"/>
            <w:vAlign w:val="center"/>
          </w:tcPr>
          <w:p w:rsidR="00E539D0" w:rsidRDefault="00E539D0">
            <w:pPr>
              <w:jc w:val="center"/>
              <w:rPr>
                <w:rFonts w:ascii="宋体" w:hAnsi="宋体"/>
                <w:szCs w:val="21"/>
              </w:rPr>
            </w:pPr>
            <w:r>
              <w:rPr>
                <w:rFonts w:ascii="宋体" w:hAnsi="宋体" w:hint="eastAsia"/>
                <w:szCs w:val="21"/>
              </w:rPr>
              <w:t>见投标文件（）页</w:t>
            </w:r>
          </w:p>
        </w:tc>
      </w:tr>
      <w:tr w:rsidR="00E539D0">
        <w:trPr>
          <w:trHeight w:val="397"/>
          <w:jc w:val="center"/>
        </w:trPr>
        <w:tc>
          <w:tcPr>
            <w:tcW w:w="692" w:type="dxa"/>
            <w:vAlign w:val="center"/>
          </w:tcPr>
          <w:p w:rsidR="00E539D0" w:rsidRDefault="00E539D0">
            <w:pPr>
              <w:numPr>
                <w:ilvl w:val="1"/>
                <w:numId w:val="15"/>
              </w:numPr>
              <w:jc w:val="center"/>
              <w:rPr>
                <w:rFonts w:ascii="宋体" w:hAnsi="宋体"/>
                <w:szCs w:val="21"/>
              </w:rPr>
            </w:pPr>
          </w:p>
        </w:tc>
        <w:tc>
          <w:tcPr>
            <w:tcW w:w="3812" w:type="dxa"/>
            <w:vAlign w:val="center"/>
          </w:tcPr>
          <w:p w:rsidR="00E539D0" w:rsidRDefault="00E539D0">
            <w:pPr>
              <w:jc w:val="center"/>
              <w:rPr>
                <w:rFonts w:ascii="宋体" w:hAnsi="宋体"/>
                <w:i/>
                <w:iCs/>
                <w:szCs w:val="21"/>
              </w:rPr>
            </w:pPr>
          </w:p>
        </w:tc>
        <w:tc>
          <w:tcPr>
            <w:tcW w:w="1870" w:type="dxa"/>
            <w:vAlign w:val="center"/>
          </w:tcPr>
          <w:p w:rsidR="00E539D0" w:rsidRDefault="00E539D0">
            <w:pPr>
              <w:jc w:val="center"/>
              <w:rPr>
                <w:rFonts w:ascii="宋体" w:hAnsi="宋体"/>
                <w:szCs w:val="21"/>
              </w:rPr>
            </w:pPr>
            <w:r>
              <w:rPr>
                <w:rFonts w:ascii="宋体" w:hAnsi="宋体" w:hint="eastAsia"/>
                <w:szCs w:val="21"/>
              </w:rPr>
              <w:t>见投标文件（）页</w:t>
            </w:r>
          </w:p>
        </w:tc>
      </w:tr>
      <w:tr w:rsidR="00E539D0">
        <w:trPr>
          <w:trHeight w:val="397"/>
          <w:jc w:val="center"/>
        </w:trPr>
        <w:tc>
          <w:tcPr>
            <w:tcW w:w="692" w:type="dxa"/>
            <w:vAlign w:val="center"/>
          </w:tcPr>
          <w:p w:rsidR="00E539D0" w:rsidRDefault="00E539D0">
            <w:pPr>
              <w:numPr>
                <w:ilvl w:val="1"/>
                <w:numId w:val="15"/>
              </w:numPr>
              <w:jc w:val="center"/>
              <w:rPr>
                <w:rFonts w:ascii="宋体" w:hAnsi="宋体"/>
                <w:szCs w:val="21"/>
              </w:rPr>
            </w:pPr>
          </w:p>
        </w:tc>
        <w:tc>
          <w:tcPr>
            <w:tcW w:w="3812" w:type="dxa"/>
            <w:vAlign w:val="center"/>
          </w:tcPr>
          <w:p w:rsidR="00E539D0" w:rsidRDefault="00E539D0">
            <w:pPr>
              <w:jc w:val="center"/>
              <w:rPr>
                <w:rFonts w:ascii="宋体" w:hAnsi="宋体"/>
                <w:szCs w:val="21"/>
              </w:rPr>
            </w:pPr>
          </w:p>
        </w:tc>
        <w:tc>
          <w:tcPr>
            <w:tcW w:w="1870" w:type="dxa"/>
            <w:vAlign w:val="center"/>
          </w:tcPr>
          <w:p w:rsidR="00E539D0" w:rsidRDefault="00E539D0">
            <w:pPr>
              <w:jc w:val="center"/>
              <w:rPr>
                <w:rFonts w:ascii="宋体" w:hAnsi="宋体"/>
                <w:szCs w:val="21"/>
              </w:rPr>
            </w:pPr>
            <w:r>
              <w:rPr>
                <w:rFonts w:ascii="宋体" w:hAnsi="宋体" w:hint="eastAsia"/>
                <w:szCs w:val="21"/>
              </w:rPr>
              <w:t>见投标文件（）页</w:t>
            </w:r>
          </w:p>
        </w:tc>
      </w:tr>
      <w:tr w:rsidR="00E539D0">
        <w:trPr>
          <w:trHeight w:val="397"/>
          <w:jc w:val="center"/>
        </w:trPr>
        <w:tc>
          <w:tcPr>
            <w:tcW w:w="692" w:type="dxa"/>
            <w:vAlign w:val="center"/>
          </w:tcPr>
          <w:p w:rsidR="00E539D0" w:rsidRDefault="00E539D0">
            <w:pPr>
              <w:numPr>
                <w:ilvl w:val="1"/>
                <w:numId w:val="15"/>
              </w:numPr>
              <w:jc w:val="center"/>
              <w:rPr>
                <w:rFonts w:ascii="宋体" w:hAnsi="宋体"/>
                <w:szCs w:val="21"/>
              </w:rPr>
            </w:pPr>
          </w:p>
        </w:tc>
        <w:tc>
          <w:tcPr>
            <w:tcW w:w="3812" w:type="dxa"/>
            <w:vAlign w:val="center"/>
          </w:tcPr>
          <w:p w:rsidR="00E539D0" w:rsidRDefault="00E539D0">
            <w:pPr>
              <w:jc w:val="center"/>
              <w:rPr>
                <w:rFonts w:ascii="宋体" w:hAnsi="宋体"/>
                <w:szCs w:val="21"/>
              </w:rPr>
            </w:pPr>
          </w:p>
        </w:tc>
        <w:tc>
          <w:tcPr>
            <w:tcW w:w="1870" w:type="dxa"/>
            <w:vAlign w:val="center"/>
          </w:tcPr>
          <w:p w:rsidR="00E539D0" w:rsidRDefault="00E539D0">
            <w:pPr>
              <w:jc w:val="center"/>
              <w:rPr>
                <w:rFonts w:ascii="宋体" w:hAnsi="宋体"/>
                <w:szCs w:val="21"/>
              </w:rPr>
            </w:pPr>
            <w:r>
              <w:rPr>
                <w:rFonts w:ascii="宋体" w:hAnsi="宋体" w:hint="eastAsia"/>
                <w:szCs w:val="21"/>
              </w:rPr>
              <w:t>见投标文件（）页</w:t>
            </w:r>
          </w:p>
        </w:tc>
      </w:tr>
      <w:tr w:rsidR="00E539D0">
        <w:trPr>
          <w:trHeight w:val="397"/>
          <w:jc w:val="center"/>
        </w:trPr>
        <w:tc>
          <w:tcPr>
            <w:tcW w:w="692" w:type="dxa"/>
            <w:vAlign w:val="center"/>
          </w:tcPr>
          <w:p w:rsidR="00E539D0" w:rsidRDefault="00E539D0">
            <w:pPr>
              <w:numPr>
                <w:ilvl w:val="1"/>
                <w:numId w:val="15"/>
              </w:numPr>
              <w:jc w:val="center"/>
              <w:rPr>
                <w:rFonts w:ascii="宋体" w:hAnsi="宋体"/>
                <w:szCs w:val="21"/>
              </w:rPr>
            </w:pPr>
          </w:p>
        </w:tc>
        <w:tc>
          <w:tcPr>
            <w:tcW w:w="3812" w:type="dxa"/>
            <w:vAlign w:val="center"/>
          </w:tcPr>
          <w:p w:rsidR="00E539D0" w:rsidRDefault="00E539D0">
            <w:pPr>
              <w:jc w:val="center"/>
              <w:rPr>
                <w:rFonts w:ascii="宋体" w:hAnsi="宋体"/>
                <w:szCs w:val="21"/>
              </w:rPr>
            </w:pPr>
          </w:p>
        </w:tc>
        <w:tc>
          <w:tcPr>
            <w:tcW w:w="1870" w:type="dxa"/>
            <w:vAlign w:val="center"/>
          </w:tcPr>
          <w:p w:rsidR="00E539D0" w:rsidRDefault="00E539D0">
            <w:pPr>
              <w:jc w:val="center"/>
              <w:rPr>
                <w:rFonts w:ascii="宋体" w:hAnsi="宋体"/>
                <w:szCs w:val="21"/>
              </w:rPr>
            </w:pPr>
            <w:r>
              <w:rPr>
                <w:rFonts w:ascii="宋体" w:hAnsi="宋体" w:hint="eastAsia"/>
                <w:szCs w:val="21"/>
              </w:rPr>
              <w:t>见投标文件（）页</w:t>
            </w:r>
          </w:p>
        </w:tc>
      </w:tr>
      <w:tr w:rsidR="00E539D0">
        <w:trPr>
          <w:trHeight w:val="397"/>
          <w:jc w:val="center"/>
        </w:trPr>
        <w:tc>
          <w:tcPr>
            <w:tcW w:w="692" w:type="dxa"/>
            <w:vAlign w:val="center"/>
          </w:tcPr>
          <w:p w:rsidR="00E539D0" w:rsidRDefault="00E539D0">
            <w:pPr>
              <w:numPr>
                <w:ilvl w:val="1"/>
                <w:numId w:val="15"/>
              </w:numPr>
              <w:jc w:val="center"/>
              <w:rPr>
                <w:rFonts w:ascii="宋体" w:hAnsi="宋体"/>
                <w:szCs w:val="21"/>
              </w:rPr>
            </w:pPr>
          </w:p>
        </w:tc>
        <w:tc>
          <w:tcPr>
            <w:tcW w:w="3812" w:type="dxa"/>
            <w:vAlign w:val="center"/>
          </w:tcPr>
          <w:p w:rsidR="00E539D0" w:rsidRDefault="00E539D0">
            <w:pPr>
              <w:jc w:val="center"/>
              <w:rPr>
                <w:rFonts w:ascii="宋体" w:hAnsi="宋体"/>
                <w:szCs w:val="21"/>
              </w:rPr>
            </w:pPr>
          </w:p>
        </w:tc>
        <w:tc>
          <w:tcPr>
            <w:tcW w:w="1870" w:type="dxa"/>
            <w:vAlign w:val="center"/>
          </w:tcPr>
          <w:p w:rsidR="00E539D0" w:rsidRDefault="00E539D0">
            <w:pPr>
              <w:jc w:val="center"/>
              <w:rPr>
                <w:rFonts w:ascii="宋体" w:hAnsi="宋体"/>
                <w:szCs w:val="21"/>
              </w:rPr>
            </w:pPr>
            <w:r>
              <w:rPr>
                <w:rFonts w:ascii="宋体" w:hAnsi="宋体" w:hint="eastAsia"/>
                <w:szCs w:val="21"/>
              </w:rPr>
              <w:t>见投标文件（）页</w:t>
            </w:r>
          </w:p>
        </w:tc>
      </w:tr>
      <w:tr w:rsidR="00E539D0">
        <w:trPr>
          <w:trHeight w:val="397"/>
          <w:jc w:val="center"/>
        </w:trPr>
        <w:tc>
          <w:tcPr>
            <w:tcW w:w="692" w:type="dxa"/>
            <w:vAlign w:val="center"/>
          </w:tcPr>
          <w:p w:rsidR="00E539D0" w:rsidRDefault="00E539D0">
            <w:pPr>
              <w:jc w:val="center"/>
              <w:rPr>
                <w:rFonts w:ascii="宋体" w:hAnsi="宋体"/>
                <w:szCs w:val="21"/>
              </w:rPr>
            </w:pPr>
            <w:r>
              <w:rPr>
                <w:rFonts w:ascii="宋体" w:hAnsi="宋体" w:hint="eastAsia"/>
                <w:szCs w:val="21"/>
              </w:rPr>
              <w:t>……</w:t>
            </w:r>
          </w:p>
        </w:tc>
        <w:tc>
          <w:tcPr>
            <w:tcW w:w="3812" w:type="dxa"/>
            <w:vAlign w:val="center"/>
          </w:tcPr>
          <w:p w:rsidR="00E539D0" w:rsidRDefault="00E539D0">
            <w:pPr>
              <w:jc w:val="center"/>
              <w:rPr>
                <w:rFonts w:ascii="宋体" w:hAnsi="宋体"/>
                <w:szCs w:val="21"/>
              </w:rPr>
            </w:pPr>
          </w:p>
        </w:tc>
        <w:tc>
          <w:tcPr>
            <w:tcW w:w="1870" w:type="dxa"/>
            <w:vAlign w:val="center"/>
          </w:tcPr>
          <w:p w:rsidR="00E539D0" w:rsidRDefault="00E539D0">
            <w:pPr>
              <w:jc w:val="center"/>
              <w:rPr>
                <w:rFonts w:ascii="宋体" w:hAnsi="宋体"/>
                <w:szCs w:val="21"/>
              </w:rPr>
            </w:pPr>
            <w:r>
              <w:rPr>
                <w:rFonts w:ascii="宋体" w:hAnsi="宋体" w:hint="eastAsia"/>
                <w:szCs w:val="21"/>
              </w:rPr>
              <w:t>见投标文件（）页</w:t>
            </w:r>
          </w:p>
        </w:tc>
      </w:tr>
    </w:tbl>
    <w:p w:rsidR="00E539D0" w:rsidRDefault="00E539D0">
      <w:pPr>
        <w:spacing w:line="360" w:lineRule="auto"/>
        <w:ind w:left="708" w:hangingChars="337" w:hanging="708"/>
        <w:rPr>
          <w:rFonts w:ascii="宋体" w:hAnsi="宋体"/>
          <w:szCs w:val="21"/>
          <w:lang w:val="en-GB"/>
        </w:rPr>
      </w:pPr>
      <w:r>
        <w:rPr>
          <w:rFonts w:ascii="宋体" w:hAnsi="宋体" w:hint="eastAsia"/>
          <w:szCs w:val="21"/>
          <w:lang w:val="en-GB"/>
        </w:rPr>
        <w:t>注：1.此表内容必须与投标文件中所介绍的内容一致。</w:t>
      </w:r>
    </w:p>
    <w:p w:rsidR="00E539D0" w:rsidRDefault="00E539D0">
      <w:pPr>
        <w:pStyle w:val="30"/>
        <w:spacing w:after="0" w:line="360" w:lineRule="auto"/>
        <w:rPr>
          <w:rFonts w:ascii="宋体" w:hAnsi="宋体"/>
          <w:sz w:val="21"/>
          <w:szCs w:val="21"/>
        </w:rPr>
      </w:pPr>
      <w:r>
        <w:rPr>
          <w:rFonts w:ascii="宋体" w:hAnsi="宋体"/>
          <w:sz w:val="21"/>
          <w:szCs w:val="21"/>
        </w:rPr>
        <w:br w:type="page"/>
      </w: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lastRenderedPageBreak/>
        <w:t>1.2技术评审自查表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1928"/>
        <w:gridCol w:w="3328"/>
        <w:gridCol w:w="3025"/>
      </w:tblGrid>
      <w:tr w:rsidR="00E539D0">
        <w:trPr>
          <w:trHeight w:val="397"/>
          <w:jc w:val="center"/>
        </w:trPr>
        <w:tc>
          <w:tcPr>
            <w:tcW w:w="722" w:type="dxa"/>
            <w:vAlign w:val="center"/>
          </w:tcPr>
          <w:p w:rsidR="00E539D0" w:rsidRDefault="00E539D0">
            <w:pPr>
              <w:jc w:val="center"/>
              <w:rPr>
                <w:rFonts w:ascii="宋体" w:hAnsi="宋体"/>
                <w:b/>
                <w:szCs w:val="21"/>
              </w:rPr>
            </w:pPr>
            <w:r>
              <w:rPr>
                <w:rFonts w:ascii="宋体" w:hAnsi="宋体" w:hint="eastAsia"/>
                <w:b/>
                <w:szCs w:val="21"/>
              </w:rPr>
              <w:t>序号</w:t>
            </w:r>
          </w:p>
        </w:tc>
        <w:tc>
          <w:tcPr>
            <w:tcW w:w="1928" w:type="dxa"/>
            <w:vAlign w:val="center"/>
          </w:tcPr>
          <w:p w:rsidR="00E539D0" w:rsidRDefault="00E539D0">
            <w:pPr>
              <w:jc w:val="center"/>
              <w:rPr>
                <w:rFonts w:ascii="宋体" w:hAnsi="宋体"/>
                <w:b/>
                <w:szCs w:val="21"/>
              </w:rPr>
            </w:pPr>
            <w:r>
              <w:rPr>
                <w:rFonts w:ascii="宋体" w:hAnsi="宋体" w:hint="eastAsia"/>
                <w:b/>
                <w:szCs w:val="21"/>
              </w:rPr>
              <w:t>评审分项</w:t>
            </w:r>
          </w:p>
        </w:tc>
        <w:tc>
          <w:tcPr>
            <w:tcW w:w="3328" w:type="dxa"/>
            <w:vAlign w:val="center"/>
          </w:tcPr>
          <w:p w:rsidR="00E539D0" w:rsidRDefault="00E539D0">
            <w:pPr>
              <w:jc w:val="center"/>
              <w:rPr>
                <w:rFonts w:ascii="宋体" w:hAnsi="宋体"/>
                <w:b/>
                <w:szCs w:val="21"/>
              </w:rPr>
            </w:pPr>
            <w:r>
              <w:rPr>
                <w:rFonts w:ascii="宋体" w:hAnsi="宋体" w:hint="eastAsia"/>
                <w:b/>
                <w:szCs w:val="21"/>
              </w:rPr>
              <w:t>内容</w:t>
            </w:r>
          </w:p>
        </w:tc>
        <w:tc>
          <w:tcPr>
            <w:tcW w:w="3025" w:type="dxa"/>
            <w:vAlign w:val="center"/>
          </w:tcPr>
          <w:p w:rsidR="00E539D0" w:rsidRDefault="00E539D0">
            <w:pPr>
              <w:jc w:val="center"/>
              <w:rPr>
                <w:rFonts w:ascii="宋体" w:hAnsi="宋体"/>
                <w:b/>
                <w:szCs w:val="21"/>
              </w:rPr>
            </w:pPr>
            <w:r>
              <w:rPr>
                <w:rFonts w:ascii="宋体" w:hAnsi="宋体" w:hint="eastAsia"/>
                <w:b/>
                <w:szCs w:val="21"/>
              </w:rPr>
              <w:t>证明文件（如有）</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1</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2</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3</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4</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5</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6</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7</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8</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9</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p>
        </w:tc>
      </w:tr>
    </w:tbl>
    <w:p w:rsidR="00E539D0" w:rsidRDefault="00E539D0">
      <w:pPr>
        <w:pStyle w:val="30"/>
        <w:spacing w:after="0" w:line="360" w:lineRule="auto"/>
        <w:ind w:left="424" w:hangingChars="202" w:hanging="424"/>
        <w:rPr>
          <w:rFonts w:ascii="宋体" w:hAnsi="宋体"/>
          <w:sz w:val="21"/>
          <w:szCs w:val="21"/>
          <w:lang w:val="en-GB"/>
        </w:rPr>
      </w:pPr>
      <w:r>
        <w:rPr>
          <w:rFonts w:ascii="宋体" w:hAnsi="宋体" w:hint="eastAsia"/>
          <w:sz w:val="21"/>
          <w:szCs w:val="21"/>
          <w:lang w:val="en-GB"/>
        </w:rPr>
        <w:t>注：</w:t>
      </w:r>
      <w:r>
        <w:rPr>
          <w:rFonts w:ascii="宋体" w:hAnsi="宋体" w:hint="eastAsia"/>
          <w:sz w:val="21"/>
          <w:szCs w:val="21"/>
        </w:rPr>
        <w:t>投标供应商应根据《技术评审表》的各项内容填写此表</w:t>
      </w:r>
      <w:r>
        <w:rPr>
          <w:rFonts w:ascii="宋体" w:hAnsi="宋体" w:hint="eastAsia"/>
          <w:sz w:val="21"/>
          <w:szCs w:val="21"/>
          <w:lang w:val="en-GB"/>
        </w:rPr>
        <w:t>。</w:t>
      </w:r>
    </w:p>
    <w:p w:rsidR="00E539D0" w:rsidRDefault="00E539D0">
      <w:pPr>
        <w:pStyle w:val="30"/>
        <w:spacing w:after="0" w:line="360" w:lineRule="auto"/>
        <w:rPr>
          <w:rFonts w:ascii="宋体" w:hAnsi="宋体"/>
          <w:sz w:val="21"/>
          <w:szCs w:val="21"/>
          <w:lang w:val="en-GB"/>
        </w:rPr>
      </w:pPr>
    </w:p>
    <w:p w:rsidR="00E539D0" w:rsidRDefault="00E539D0">
      <w:pPr>
        <w:pStyle w:val="30"/>
        <w:spacing w:after="0" w:line="360" w:lineRule="auto"/>
        <w:rPr>
          <w:rFonts w:ascii="宋体" w:hAnsi="宋体"/>
          <w:sz w:val="21"/>
          <w:szCs w:val="21"/>
          <w:lang w:val="en-GB"/>
        </w:rPr>
      </w:pPr>
    </w:p>
    <w:p w:rsidR="00E539D0" w:rsidRDefault="00E539D0">
      <w:pPr>
        <w:pStyle w:val="30"/>
        <w:spacing w:after="0" w:line="360" w:lineRule="auto"/>
        <w:rPr>
          <w:rFonts w:ascii="宋体" w:hAnsi="宋体"/>
          <w:sz w:val="21"/>
          <w:szCs w:val="21"/>
        </w:rPr>
      </w:pP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1.3商务评审自查表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1928"/>
        <w:gridCol w:w="3328"/>
        <w:gridCol w:w="3025"/>
      </w:tblGrid>
      <w:tr w:rsidR="00E539D0">
        <w:trPr>
          <w:trHeight w:val="397"/>
          <w:jc w:val="center"/>
        </w:trPr>
        <w:tc>
          <w:tcPr>
            <w:tcW w:w="722" w:type="dxa"/>
            <w:vAlign w:val="center"/>
          </w:tcPr>
          <w:p w:rsidR="00E539D0" w:rsidRDefault="00E539D0">
            <w:pPr>
              <w:jc w:val="center"/>
              <w:rPr>
                <w:rFonts w:ascii="宋体" w:hAnsi="宋体"/>
                <w:b/>
                <w:szCs w:val="21"/>
              </w:rPr>
            </w:pPr>
            <w:r>
              <w:rPr>
                <w:rFonts w:ascii="宋体" w:hAnsi="宋体" w:hint="eastAsia"/>
                <w:b/>
                <w:szCs w:val="21"/>
              </w:rPr>
              <w:t>序号</w:t>
            </w:r>
          </w:p>
        </w:tc>
        <w:tc>
          <w:tcPr>
            <w:tcW w:w="1928" w:type="dxa"/>
            <w:vAlign w:val="center"/>
          </w:tcPr>
          <w:p w:rsidR="00E539D0" w:rsidRDefault="00E539D0">
            <w:pPr>
              <w:jc w:val="center"/>
              <w:rPr>
                <w:rFonts w:ascii="宋体" w:hAnsi="宋体"/>
                <w:b/>
                <w:szCs w:val="21"/>
              </w:rPr>
            </w:pPr>
            <w:r>
              <w:rPr>
                <w:rFonts w:ascii="宋体" w:hAnsi="宋体" w:hint="eastAsia"/>
                <w:b/>
                <w:szCs w:val="21"/>
              </w:rPr>
              <w:t>评审分项</w:t>
            </w:r>
          </w:p>
        </w:tc>
        <w:tc>
          <w:tcPr>
            <w:tcW w:w="3328" w:type="dxa"/>
            <w:vAlign w:val="center"/>
          </w:tcPr>
          <w:p w:rsidR="00E539D0" w:rsidRDefault="00E539D0">
            <w:pPr>
              <w:jc w:val="center"/>
              <w:rPr>
                <w:rFonts w:ascii="宋体" w:hAnsi="宋体"/>
                <w:b/>
                <w:szCs w:val="21"/>
              </w:rPr>
            </w:pPr>
            <w:r>
              <w:rPr>
                <w:rFonts w:ascii="宋体" w:hAnsi="宋体" w:hint="eastAsia"/>
                <w:b/>
                <w:szCs w:val="21"/>
              </w:rPr>
              <w:t>内容</w:t>
            </w:r>
          </w:p>
        </w:tc>
        <w:tc>
          <w:tcPr>
            <w:tcW w:w="3025" w:type="dxa"/>
            <w:vAlign w:val="center"/>
          </w:tcPr>
          <w:p w:rsidR="00E539D0" w:rsidRDefault="00E539D0">
            <w:pPr>
              <w:jc w:val="center"/>
              <w:rPr>
                <w:rFonts w:ascii="宋体" w:hAnsi="宋体"/>
                <w:b/>
                <w:szCs w:val="21"/>
              </w:rPr>
            </w:pPr>
            <w:r>
              <w:rPr>
                <w:rFonts w:ascii="宋体" w:hAnsi="宋体" w:hint="eastAsia"/>
                <w:b/>
                <w:szCs w:val="21"/>
              </w:rPr>
              <w:t>证明文件（如有）</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1</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2</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3</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4</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5</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6</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7</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8</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9</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722" w:type="dxa"/>
            <w:vAlign w:val="center"/>
          </w:tcPr>
          <w:p w:rsidR="00E539D0" w:rsidRDefault="00E539D0">
            <w:pPr>
              <w:jc w:val="center"/>
              <w:rPr>
                <w:rFonts w:ascii="宋体" w:hAnsi="宋体"/>
                <w:szCs w:val="21"/>
              </w:rPr>
            </w:pPr>
            <w:r>
              <w:rPr>
                <w:rFonts w:ascii="宋体" w:hAnsi="宋体" w:hint="eastAsia"/>
                <w:szCs w:val="21"/>
              </w:rPr>
              <w:t>…</w:t>
            </w:r>
          </w:p>
        </w:tc>
        <w:tc>
          <w:tcPr>
            <w:tcW w:w="1928" w:type="dxa"/>
            <w:vAlign w:val="center"/>
          </w:tcPr>
          <w:p w:rsidR="00E539D0" w:rsidRDefault="00E539D0">
            <w:pPr>
              <w:jc w:val="center"/>
              <w:rPr>
                <w:rFonts w:ascii="宋体" w:hAnsi="宋体"/>
                <w:szCs w:val="21"/>
              </w:rPr>
            </w:pPr>
          </w:p>
        </w:tc>
        <w:tc>
          <w:tcPr>
            <w:tcW w:w="3328" w:type="dxa"/>
            <w:vAlign w:val="center"/>
          </w:tcPr>
          <w:p w:rsidR="00E539D0" w:rsidRDefault="00E539D0">
            <w:pPr>
              <w:jc w:val="center"/>
              <w:rPr>
                <w:rFonts w:ascii="宋体" w:hAnsi="宋体"/>
                <w:szCs w:val="21"/>
              </w:rPr>
            </w:pPr>
          </w:p>
        </w:tc>
        <w:tc>
          <w:tcPr>
            <w:tcW w:w="3025" w:type="dxa"/>
            <w:vAlign w:val="center"/>
          </w:tcPr>
          <w:p w:rsidR="00E539D0" w:rsidRDefault="00E539D0">
            <w:pPr>
              <w:rPr>
                <w:rFonts w:ascii="宋体" w:hAnsi="宋体"/>
                <w:szCs w:val="21"/>
              </w:rPr>
            </w:pPr>
          </w:p>
        </w:tc>
      </w:tr>
    </w:tbl>
    <w:p w:rsidR="00E539D0" w:rsidRDefault="00E539D0">
      <w:pPr>
        <w:pStyle w:val="30"/>
        <w:spacing w:after="0" w:line="360" w:lineRule="auto"/>
        <w:ind w:left="424" w:hangingChars="202" w:hanging="424"/>
        <w:rPr>
          <w:rFonts w:ascii="宋体" w:hAnsi="宋体"/>
          <w:sz w:val="21"/>
          <w:szCs w:val="21"/>
          <w:lang w:val="en-GB"/>
        </w:rPr>
      </w:pPr>
      <w:r>
        <w:rPr>
          <w:rFonts w:ascii="宋体" w:hAnsi="宋体" w:hint="eastAsia"/>
          <w:sz w:val="21"/>
          <w:szCs w:val="21"/>
          <w:lang w:val="en-GB"/>
        </w:rPr>
        <w:t>注：投标供应商应根据《商务评审表》的各项内容填写此表。</w:t>
      </w:r>
    </w:p>
    <w:p w:rsidR="00E539D0" w:rsidRDefault="00E539D0">
      <w:pPr>
        <w:pStyle w:val="30"/>
        <w:spacing w:after="0" w:line="360" w:lineRule="auto"/>
        <w:rPr>
          <w:rFonts w:ascii="宋体" w:hAnsi="宋体"/>
          <w:sz w:val="21"/>
          <w:szCs w:val="21"/>
          <w:lang w:val="en-GB"/>
        </w:rPr>
      </w:pPr>
    </w:p>
    <w:p w:rsidR="00E539D0" w:rsidRDefault="00E539D0">
      <w:pPr>
        <w:pStyle w:val="30"/>
        <w:spacing w:after="0" w:line="360" w:lineRule="auto"/>
        <w:rPr>
          <w:rFonts w:ascii="宋体" w:hAnsi="宋体"/>
          <w:sz w:val="21"/>
          <w:szCs w:val="21"/>
        </w:rPr>
      </w:pPr>
    </w:p>
    <w:p w:rsidR="00E539D0" w:rsidRDefault="00E539D0">
      <w:pPr>
        <w:pStyle w:val="2"/>
        <w:keepLines w:val="0"/>
        <w:numPr>
          <w:ilvl w:val="0"/>
          <w:numId w:val="14"/>
        </w:numPr>
        <w:tabs>
          <w:tab w:val="left" w:pos="851"/>
        </w:tabs>
        <w:spacing w:before="0" w:after="0" w:line="360" w:lineRule="auto"/>
        <w:ind w:left="851" w:hanging="851"/>
        <w:rPr>
          <w:rFonts w:ascii="宋体" w:eastAsia="宋体" w:hAnsi="宋体"/>
          <w:sz w:val="21"/>
          <w:szCs w:val="21"/>
        </w:rPr>
      </w:pPr>
      <w:bookmarkStart w:id="13" w:name="_Toc278274490"/>
      <w:r>
        <w:rPr>
          <w:rFonts w:ascii="宋体" w:eastAsia="宋体" w:hAnsi="宋体"/>
          <w:sz w:val="21"/>
          <w:szCs w:val="21"/>
        </w:rPr>
        <w:br w:type="page"/>
      </w:r>
      <w:r>
        <w:rPr>
          <w:rFonts w:ascii="宋体" w:eastAsia="宋体" w:hAnsi="宋体" w:hint="eastAsia"/>
          <w:sz w:val="21"/>
          <w:szCs w:val="21"/>
        </w:rPr>
        <w:lastRenderedPageBreak/>
        <w:t>报价表</w:t>
      </w:r>
      <w:bookmarkEnd w:id="13"/>
    </w:p>
    <w:p w:rsidR="00E539D0" w:rsidRDefault="00E539D0">
      <w:pPr>
        <w:spacing w:line="360" w:lineRule="auto"/>
        <w:rPr>
          <w:rFonts w:ascii="宋体" w:hAnsi="宋体"/>
          <w:szCs w:val="21"/>
        </w:rPr>
      </w:pP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2.1</w:t>
      </w:r>
      <w:r>
        <w:rPr>
          <w:rFonts w:ascii="宋体" w:eastAsia="宋体" w:hAnsi="宋体" w:hint="eastAsia"/>
          <w:sz w:val="21"/>
          <w:szCs w:val="21"/>
        </w:rPr>
        <w:tab/>
        <w:t>报价一览表</w:t>
      </w:r>
    </w:p>
    <w:p w:rsidR="00E539D0" w:rsidRDefault="00E539D0">
      <w:pPr>
        <w:adjustRightInd w:val="0"/>
        <w:snapToGrid w:val="0"/>
        <w:spacing w:line="360" w:lineRule="auto"/>
        <w:rPr>
          <w:rFonts w:ascii="宋体" w:hAnsi="宋体"/>
          <w:szCs w:val="21"/>
        </w:rPr>
      </w:pPr>
      <w:r>
        <w:rPr>
          <w:rFonts w:ascii="宋体" w:hAnsi="宋体" w:hint="eastAsia"/>
          <w:szCs w:val="21"/>
        </w:rPr>
        <w:t>采购项目名称：</w:t>
      </w:r>
      <w:r>
        <w:rPr>
          <w:rFonts w:ascii="宋体" w:hAnsi="宋体" w:hint="eastAsia"/>
          <w:szCs w:val="21"/>
          <w:u w:val="single"/>
        </w:rPr>
        <w:t xml:space="preserve">　南方医科大学苗圃经济适用住房电梯及相关服务采购　</w:t>
      </w:r>
      <w:r>
        <w:rPr>
          <w:rFonts w:ascii="宋体" w:hAnsi="宋体" w:hint="eastAsia"/>
          <w:szCs w:val="21"/>
        </w:rPr>
        <w:t xml:space="preserve">　采购项目编号：</w:t>
      </w:r>
      <w:r>
        <w:rPr>
          <w:rFonts w:ascii="宋体" w:hAnsi="宋体" w:hint="eastAsia"/>
          <w:szCs w:val="21"/>
          <w:u w:val="single"/>
        </w:rPr>
        <w:t xml:space="preserve">　</w:t>
      </w:r>
      <w:r>
        <w:rPr>
          <w:rFonts w:ascii="宋体" w:hAnsi="宋体"/>
          <w:szCs w:val="21"/>
          <w:u w:val="single"/>
        </w:rPr>
        <w:t>GPCGD141156HG342J</w:t>
      </w:r>
      <w:r>
        <w:rPr>
          <w:rFonts w:ascii="宋体" w:hAnsi="宋体" w:hint="eastAsia"/>
          <w:szCs w:val="21"/>
          <w:u w:val="single"/>
        </w:rPr>
        <w:t xml:space="preserve">　</w:t>
      </w:r>
      <w:r>
        <w:rPr>
          <w:rFonts w:ascii="宋体" w:hAnsi="宋体" w:hint="eastAsia"/>
          <w:szCs w:val="21"/>
        </w:rPr>
        <w:t xml:space="preserve">　子包号：</w:t>
      </w:r>
      <w:r>
        <w:rPr>
          <w:rFonts w:ascii="宋体" w:hAnsi="宋体" w:hint="eastAsia"/>
          <w:szCs w:val="21"/>
          <w:u w:val="single"/>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7632"/>
      </w:tblGrid>
      <w:tr w:rsidR="00E539D0">
        <w:trPr>
          <w:cantSplit/>
          <w:trHeight w:val="567"/>
        </w:trPr>
        <w:tc>
          <w:tcPr>
            <w:tcW w:w="1728" w:type="dxa"/>
            <w:tcBorders>
              <w:bottom w:val="single" w:sz="4" w:space="0" w:color="auto"/>
            </w:tcBorders>
            <w:vAlign w:val="center"/>
          </w:tcPr>
          <w:p w:rsidR="00E539D0" w:rsidRDefault="00E539D0">
            <w:pPr>
              <w:ind w:firstLineChars="300" w:firstLine="630"/>
              <w:rPr>
                <w:rFonts w:ascii="宋体" w:hAnsi="宋体"/>
                <w:bCs/>
                <w:szCs w:val="21"/>
              </w:rPr>
            </w:pPr>
            <w:r>
              <w:rPr>
                <w:rFonts w:ascii="宋体" w:hAnsi="宋体" w:hint="eastAsia"/>
                <w:bCs/>
                <w:szCs w:val="21"/>
              </w:rPr>
              <w:t>分项</w:t>
            </w:r>
          </w:p>
        </w:tc>
        <w:tc>
          <w:tcPr>
            <w:tcW w:w="7632" w:type="dxa"/>
            <w:tcBorders>
              <w:bottom w:val="single" w:sz="4" w:space="0" w:color="auto"/>
            </w:tcBorders>
            <w:vAlign w:val="center"/>
          </w:tcPr>
          <w:p w:rsidR="00E539D0" w:rsidRDefault="00E539D0">
            <w:pPr>
              <w:jc w:val="center"/>
              <w:rPr>
                <w:rFonts w:ascii="宋体" w:hAnsi="宋体"/>
                <w:bCs/>
                <w:szCs w:val="21"/>
              </w:rPr>
            </w:pPr>
            <w:r>
              <w:rPr>
                <w:rFonts w:ascii="宋体" w:hAnsi="宋体" w:hint="eastAsia"/>
                <w:bCs/>
                <w:szCs w:val="21"/>
              </w:rPr>
              <w:t>金额(元)</w:t>
            </w:r>
          </w:p>
        </w:tc>
      </w:tr>
      <w:tr w:rsidR="00E539D0">
        <w:trPr>
          <w:cantSplit/>
          <w:trHeight w:val="567"/>
        </w:trPr>
        <w:tc>
          <w:tcPr>
            <w:tcW w:w="1728" w:type="dxa"/>
            <w:vAlign w:val="center"/>
          </w:tcPr>
          <w:p w:rsidR="00E539D0" w:rsidRDefault="00E539D0">
            <w:pPr>
              <w:jc w:val="center"/>
              <w:rPr>
                <w:rFonts w:ascii="宋体" w:hAnsi="宋体"/>
                <w:bCs/>
                <w:szCs w:val="21"/>
              </w:rPr>
            </w:pPr>
            <w:r>
              <w:rPr>
                <w:rFonts w:ascii="宋体" w:hAnsi="宋体" w:hint="eastAsia"/>
                <w:bCs/>
                <w:szCs w:val="21"/>
              </w:rPr>
              <w:t>货物</w:t>
            </w:r>
          </w:p>
        </w:tc>
        <w:tc>
          <w:tcPr>
            <w:tcW w:w="7632" w:type="dxa"/>
            <w:vAlign w:val="center"/>
          </w:tcPr>
          <w:p w:rsidR="00E539D0" w:rsidRDefault="00E539D0">
            <w:pPr>
              <w:pStyle w:val="xl25"/>
              <w:widowControl w:val="0"/>
              <w:pBdr>
                <w:bottom w:val="none" w:sz="0" w:space="0" w:color="auto"/>
                <w:right w:val="none" w:sz="0" w:space="0" w:color="auto"/>
              </w:pBdr>
              <w:spacing w:before="0" w:beforeAutospacing="0" w:after="0" w:afterAutospacing="0"/>
              <w:rPr>
                <w:bCs/>
                <w:kern w:val="2"/>
              </w:rPr>
            </w:pPr>
          </w:p>
        </w:tc>
      </w:tr>
      <w:tr w:rsidR="00E539D0">
        <w:trPr>
          <w:cantSplit/>
          <w:trHeight w:val="567"/>
        </w:trPr>
        <w:tc>
          <w:tcPr>
            <w:tcW w:w="1728" w:type="dxa"/>
            <w:vAlign w:val="center"/>
          </w:tcPr>
          <w:p w:rsidR="00E539D0" w:rsidRDefault="00E539D0">
            <w:pPr>
              <w:jc w:val="center"/>
              <w:rPr>
                <w:rFonts w:ascii="宋体" w:hAnsi="宋体"/>
                <w:bCs/>
                <w:szCs w:val="21"/>
              </w:rPr>
            </w:pPr>
            <w:r>
              <w:rPr>
                <w:rFonts w:ascii="宋体" w:hAnsi="宋体" w:hint="eastAsia"/>
                <w:bCs/>
                <w:szCs w:val="21"/>
              </w:rPr>
              <w:t>伴随服务</w:t>
            </w:r>
          </w:p>
        </w:tc>
        <w:tc>
          <w:tcPr>
            <w:tcW w:w="7632" w:type="dxa"/>
            <w:vAlign w:val="center"/>
          </w:tcPr>
          <w:p w:rsidR="00E539D0" w:rsidRDefault="00E539D0">
            <w:pPr>
              <w:jc w:val="center"/>
              <w:rPr>
                <w:rFonts w:ascii="宋体" w:hAnsi="宋体"/>
                <w:bCs/>
                <w:szCs w:val="21"/>
              </w:rPr>
            </w:pPr>
          </w:p>
        </w:tc>
      </w:tr>
      <w:tr w:rsidR="00E539D0">
        <w:trPr>
          <w:cantSplit/>
          <w:trHeight w:val="567"/>
        </w:trPr>
        <w:tc>
          <w:tcPr>
            <w:tcW w:w="1728" w:type="dxa"/>
            <w:tcBorders>
              <w:bottom w:val="single" w:sz="2" w:space="0" w:color="auto"/>
            </w:tcBorders>
            <w:vAlign w:val="center"/>
          </w:tcPr>
          <w:p w:rsidR="00E539D0" w:rsidRDefault="00E539D0">
            <w:pPr>
              <w:jc w:val="center"/>
              <w:rPr>
                <w:rFonts w:ascii="宋体" w:hAnsi="宋体"/>
                <w:bCs/>
                <w:szCs w:val="21"/>
              </w:rPr>
            </w:pPr>
            <w:r>
              <w:rPr>
                <w:rFonts w:ascii="宋体" w:hAnsi="宋体" w:hint="eastAsia"/>
                <w:bCs/>
                <w:szCs w:val="21"/>
              </w:rPr>
              <w:t>其他费用</w:t>
            </w:r>
          </w:p>
        </w:tc>
        <w:tc>
          <w:tcPr>
            <w:tcW w:w="7632" w:type="dxa"/>
            <w:tcBorders>
              <w:bottom w:val="single" w:sz="2" w:space="0" w:color="auto"/>
            </w:tcBorders>
            <w:vAlign w:val="center"/>
          </w:tcPr>
          <w:p w:rsidR="00E539D0" w:rsidRDefault="00E539D0">
            <w:pPr>
              <w:jc w:val="center"/>
              <w:rPr>
                <w:rFonts w:ascii="宋体" w:hAnsi="宋体"/>
                <w:bCs/>
                <w:szCs w:val="21"/>
              </w:rPr>
            </w:pPr>
          </w:p>
        </w:tc>
      </w:tr>
      <w:tr w:rsidR="00E539D0">
        <w:trPr>
          <w:cantSplit/>
          <w:trHeight w:val="567"/>
        </w:trPr>
        <w:tc>
          <w:tcPr>
            <w:tcW w:w="1728" w:type="dxa"/>
            <w:tcBorders>
              <w:bottom w:val="single" w:sz="2" w:space="0" w:color="auto"/>
            </w:tcBorders>
            <w:vAlign w:val="center"/>
          </w:tcPr>
          <w:p w:rsidR="00E539D0" w:rsidRDefault="00E539D0">
            <w:pPr>
              <w:pStyle w:val="xl25"/>
              <w:widowControl w:val="0"/>
              <w:pBdr>
                <w:bottom w:val="none" w:sz="0" w:space="0" w:color="auto"/>
                <w:right w:val="none" w:sz="0" w:space="0" w:color="auto"/>
              </w:pBdr>
              <w:spacing w:before="0" w:beforeAutospacing="0" w:after="0" w:afterAutospacing="0"/>
              <w:rPr>
                <w:bCs/>
                <w:kern w:val="2"/>
              </w:rPr>
            </w:pPr>
            <w:r>
              <w:rPr>
                <w:rFonts w:hint="eastAsia"/>
                <w:bCs/>
                <w:kern w:val="2"/>
              </w:rPr>
              <w:t>总报价</w:t>
            </w:r>
          </w:p>
        </w:tc>
        <w:tc>
          <w:tcPr>
            <w:tcW w:w="7632" w:type="dxa"/>
            <w:tcBorders>
              <w:bottom w:val="single" w:sz="2" w:space="0" w:color="auto"/>
            </w:tcBorders>
            <w:vAlign w:val="center"/>
          </w:tcPr>
          <w:p w:rsidR="00E539D0" w:rsidRDefault="00E539D0">
            <w:pPr>
              <w:rPr>
                <w:rFonts w:ascii="宋体" w:hAnsi="宋体"/>
                <w:bCs/>
                <w:szCs w:val="21"/>
              </w:rPr>
            </w:pPr>
            <w:r>
              <w:rPr>
                <w:rFonts w:ascii="宋体" w:hAnsi="宋体" w:hint="eastAsia"/>
                <w:bCs/>
                <w:szCs w:val="21"/>
              </w:rPr>
              <w:t>（大写）人民币                      元整（￥           ）</w:t>
            </w:r>
          </w:p>
        </w:tc>
      </w:tr>
    </w:tbl>
    <w:p w:rsidR="00E539D0" w:rsidRDefault="00E539D0">
      <w:pPr>
        <w:spacing w:line="360" w:lineRule="auto"/>
        <w:ind w:left="708" w:hangingChars="337" w:hanging="708"/>
        <w:rPr>
          <w:rFonts w:ascii="宋体" w:hAnsi="宋体"/>
          <w:szCs w:val="21"/>
        </w:rPr>
      </w:pPr>
    </w:p>
    <w:p w:rsidR="00E539D0" w:rsidRDefault="00E539D0">
      <w:pPr>
        <w:spacing w:line="360" w:lineRule="auto"/>
        <w:ind w:left="708" w:hangingChars="337" w:hanging="708"/>
        <w:rPr>
          <w:rFonts w:ascii="宋体" w:hAnsi="宋体"/>
          <w:szCs w:val="21"/>
        </w:rPr>
      </w:pPr>
      <w:r>
        <w:rPr>
          <w:rFonts w:ascii="宋体" w:hAnsi="宋体" w:hint="eastAsia"/>
          <w:szCs w:val="21"/>
        </w:rPr>
        <w:t>注：1.此表总报价是所有需采购人支付的金额总数，包括《用户需求书》要求的全部内容。</w:t>
      </w:r>
    </w:p>
    <w:p w:rsidR="00E539D0" w:rsidRDefault="00E539D0">
      <w:pPr>
        <w:spacing w:line="360" w:lineRule="auto"/>
        <w:ind w:leftChars="200" w:left="708" w:hangingChars="137" w:hanging="288"/>
        <w:rPr>
          <w:rFonts w:ascii="宋体" w:hAnsi="宋体"/>
          <w:szCs w:val="21"/>
        </w:rPr>
      </w:pPr>
      <w:r>
        <w:rPr>
          <w:rFonts w:ascii="宋体" w:hAnsi="宋体" w:hint="eastAsia"/>
          <w:szCs w:val="21"/>
        </w:rPr>
        <w:t>2.总报价中必须包含购置、安装、运输保险、装卸、培训辅导、质保期售后服务、全额含税发票、雇员费用、合同实施过程中应预见和不可预见费用等。所有价格均应予人民币报价，金额单位为元。</w:t>
      </w: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adjustRightInd w:val="0"/>
        <w:snapToGrid w:val="0"/>
        <w:spacing w:line="360" w:lineRule="auto"/>
        <w:rPr>
          <w:rFonts w:ascii="宋体" w:hAnsi="宋体"/>
          <w:szCs w:val="21"/>
          <w:u w:val="single"/>
        </w:rPr>
      </w:pPr>
      <w:r>
        <w:rPr>
          <w:rFonts w:ascii="宋体" w:hAnsi="宋体" w:hint="eastAsia"/>
          <w:szCs w:val="21"/>
        </w:rPr>
        <w:t>投标供应商名称（盖章）：</w:t>
      </w:r>
      <w:r>
        <w:rPr>
          <w:rFonts w:ascii="宋体" w:hAnsi="宋体" w:hint="eastAsia"/>
          <w:szCs w:val="21"/>
          <w:u w:val="single"/>
        </w:rPr>
        <w:t xml:space="preserve">                        </w:t>
      </w:r>
    </w:p>
    <w:p w:rsidR="00E539D0" w:rsidRDefault="00E539D0">
      <w:pPr>
        <w:spacing w:line="360" w:lineRule="auto"/>
        <w:rPr>
          <w:rFonts w:ascii="宋体" w:hAnsi="宋体"/>
          <w:szCs w:val="21"/>
        </w:rPr>
      </w:pPr>
      <w:r>
        <w:rPr>
          <w:rFonts w:ascii="宋体" w:hAnsi="宋体" w:hint="eastAsia"/>
          <w:szCs w:val="21"/>
        </w:rPr>
        <w:t>日期：   年   月   日</w:t>
      </w:r>
    </w:p>
    <w:p w:rsidR="00E539D0" w:rsidRDefault="00E539D0">
      <w:pPr>
        <w:spacing w:line="360" w:lineRule="auto"/>
        <w:rPr>
          <w:rFonts w:ascii="宋体" w:hAnsi="宋体"/>
          <w:szCs w:val="21"/>
        </w:rPr>
      </w:pPr>
      <w:r>
        <w:rPr>
          <w:rFonts w:ascii="宋体" w:hAnsi="宋体"/>
          <w:szCs w:val="21"/>
        </w:rPr>
        <w:br w:type="page"/>
      </w: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lastRenderedPageBreak/>
        <w:t>2.2</w:t>
      </w:r>
      <w:r>
        <w:rPr>
          <w:rFonts w:ascii="宋体" w:eastAsia="宋体" w:hAnsi="宋体" w:hint="eastAsia"/>
          <w:sz w:val="21"/>
          <w:szCs w:val="21"/>
        </w:rPr>
        <w:tab/>
        <w:t>投标明细报价表</w:t>
      </w:r>
    </w:p>
    <w:p w:rsidR="00E539D0" w:rsidRDefault="00E539D0">
      <w:pPr>
        <w:adjustRightInd w:val="0"/>
        <w:snapToGrid w:val="0"/>
        <w:spacing w:line="360" w:lineRule="auto"/>
        <w:rPr>
          <w:rFonts w:ascii="宋体" w:hAnsi="宋体"/>
          <w:szCs w:val="21"/>
        </w:rPr>
      </w:pPr>
      <w:r>
        <w:rPr>
          <w:rFonts w:ascii="宋体" w:hAnsi="宋体" w:hint="eastAsia"/>
          <w:szCs w:val="21"/>
        </w:rPr>
        <w:t>采购项目名称：</w:t>
      </w:r>
      <w:r>
        <w:rPr>
          <w:rFonts w:ascii="宋体" w:hAnsi="宋体" w:hint="eastAsia"/>
          <w:szCs w:val="21"/>
          <w:u w:val="single"/>
        </w:rPr>
        <w:t xml:space="preserve">　南方医科大学苗圃经济适用住房电梯及相关服务采购　</w:t>
      </w:r>
      <w:r>
        <w:rPr>
          <w:rFonts w:ascii="宋体" w:hAnsi="宋体" w:hint="eastAsia"/>
          <w:szCs w:val="21"/>
        </w:rPr>
        <w:t xml:space="preserve">　采购项目编号：</w:t>
      </w:r>
      <w:r>
        <w:rPr>
          <w:rFonts w:ascii="宋体" w:hAnsi="宋体" w:hint="eastAsia"/>
          <w:szCs w:val="21"/>
          <w:u w:val="single"/>
        </w:rPr>
        <w:t xml:space="preserve">　</w:t>
      </w:r>
      <w:r>
        <w:rPr>
          <w:rFonts w:ascii="宋体" w:hAnsi="宋体"/>
          <w:szCs w:val="21"/>
          <w:u w:val="single"/>
        </w:rPr>
        <w:t>GPCGD141156HG342J</w:t>
      </w:r>
      <w:r>
        <w:rPr>
          <w:rFonts w:ascii="宋体" w:hAnsi="宋体" w:hint="eastAsia"/>
          <w:szCs w:val="21"/>
          <w:u w:val="single"/>
        </w:rPr>
        <w:t xml:space="preserve">　</w:t>
      </w:r>
      <w:r>
        <w:rPr>
          <w:rFonts w:ascii="宋体" w:hAnsi="宋体" w:hint="eastAsia"/>
          <w:szCs w:val="21"/>
        </w:rPr>
        <w:t xml:space="preserve">　子包号：</w:t>
      </w:r>
      <w:r>
        <w:rPr>
          <w:rFonts w:ascii="宋体" w:hAnsi="宋体" w:hint="eastAsia"/>
          <w:szCs w:val="21"/>
          <w:u w:val="single"/>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1335"/>
        <w:gridCol w:w="1881"/>
        <w:gridCol w:w="1060"/>
        <w:gridCol w:w="1114"/>
        <w:gridCol w:w="934"/>
        <w:gridCol w:w="1166"/>
        <w:gridCol w:w="1542"/>
      </w:tblGrid>
      <w:tr w:rsidR="00E539D0">
        <w:trPr>
          <w:cantSplit/>
          <w:trHeight w:val="397"/>
          <w:jc w:val="center"/>
        </w:trPr>
        <w:tc>
          <w:tcPr>
            <w:tcW w:w="9670" w:type="dxa"/>
            <w:gridSpan w:val="8"/>
            <w:tcBorders>
              <w:left w:val="single" w:sz="4" w:space="0" w:color="auto"/>
              <w:right w:val="single" w:sz="4" w:space="0" w:color="auto"/>
            </w:tcBorders>
            <w:vAlign w:val="center"/>
          </w:tcPr>
          <w:p w:rsidR="00E539D0" w:rsidRDefault="00E539D0">
            <w:pPr>
              <w:rPr>
                <w:rFonts w:ascii="宋体" w:hAnsi="宋体"/>
                <w:bCs/>
                <w:szCs w:val="21"/>
              </w:rPr>
            </w:pPr>
            <w:r>
              <w:rPr>
                <w:rFonts w:ascii="宋体" w:hAnsi="宋体" w:hint="eastAsia"/>
                <w:szCs w:val="21"/>
              </w:rPr>
              <w:t>一、货物详列</w:t>
            </w:r>
          </w:p>
        </w:tc>
      </w:tr>
      <w:tr w:rsidR="00E539D0">
        <w:trPr>
          <w:cantSplit/>
          <w:trHeight w:val="397"/>
          <w:jc w:val="center"/>
        </w:trPr>
        <w:tc>
          <w:tcPr>
            <w:tcW w:w="638" w:type="dxa"/>
            <w:tcBorders>
              <w:left w:val="single" w:sz="4" w:space="0" w:color="auto"/>
            </w:tcBorders>
            <w:vAlign w:val="center"/>
          </w:tcPr>
          <w:p w:rsidR="00E539D0" w:rsidRDefault="00E539D0">
            <w:pPr>
              <w:jc w:val="center"/>
              <w:rPr>
                <w:rFonts w:ascii="宋体" w:hAnsi="宋体"/>
                <w:szCs w:val="21"/>
              </w:rPr>
            </w:pPr>
            <w:r>
              <w:rPr>
                <w:rFonts w:ascii="宋体" w:hAnsi="宋体" w:hint="eastAsia"/>
                <w:szCs w:val="21"/>
              </w:rPr>
              <w:t>序号</w:t>
            </w:r>
          </w:p>
        </w:tc>
        <w:tc>
          <w:tcPr>
            <w:tcW w:w="1335" w:type="dxa"/>
            <w:vAlign w:val="center"/>
          </w:tcPr>
          <w:p w:rsidR="00E539D0" w:rsidRDefault="00E539D0">
            <w:pPr>
              <w:jc w:val="center"/>
              <w:rPr>
                <w:rFonts w:ascii="宋体" w:hAnsi="宋体"/>
                <w:szCs w:val="21"/>
              </w:rPr>
            </w:pPr>
            <w:r>
              <w:rPr>
                <w:rFonts w:ascii="宋体" w:hAnsi="宋体" w:hint="eastAsia"/>
                <w:szCs w:val="21"/>
              </w:rPr>
              <w:t>分项名称</w:t>
            </w:r>
          </w:p>
        </w:tc>
        <w:tc>
          <w:tcPr>
            <w:tcW w:w="1881" w:type="dxa"/>
            <w:vAlign w:val="center"/>
          </w:tcPr>
          <w:p w:rsidR="00E539D0" w:rsidRDefault="00E539D0">
            <w:pPr>
              <w:jc w:val="center"/>
              <w:rPr>
                <w:rFonts w:ascii="宋体" w:hAnsi="宋体"/>
                <w:szCs w:val="21"/>
              </w:rPr>
            </w:pPr>
            <w:r>
              <w:rPr>
                <w:rFonts w:ascii="宋体" w:hAnsi="宋体" w:hint="eastAsia"/>
                <w:szCs w:val="21"/>
              </w:rPr>
              <w:t>品牌、规格型号、主要技术参数</w:t>
            </w:r>
          </w:p>
        </w:tc>
        <w:tc>
          <w:tcPr>
            <w:tcW w:w="1060" w:type="dxa"/>
            <w:vAlign w:val="center"/>
          </w:tcPr>
          <w:p w:rsidR="00E539D0" w:rsidRDefault="00E539D0">
            <w:pPr>
              <w:jc w:val="center"/>
              <w:rPr>
                <w:rFonts w:ascii="宋体" w:hAnsi="宋体"/>
                <w:szCs w:val="21"/>
              </w:rPr>
            </w:pPr>
            <w:r>
              <w:rPr>
                <w:rFonts w:ascii="宋体" w:hAnsi="宋体" w:hint="eastAsia"/>
                <w:szCs w:val="21"/>
              </w:rPr>
              <w:t>制造商</w:t>
            </w:r>
          </w:p>
        </w:tc>
        <w:tc>
          <w:tcPr>
            <w:tcW w:w="1114" w:type="dxa"/>
            <w:vAlign w:val="center"/>
          </w:tcPr>
          <w:p w:rsidR="00E539D0" w:rsidRDefault="00E539D0">
            <w:pPr>
              <w:jc w:val="center"/>
              <w:rPr>
                <w:rFonts w:ascii="宋体" w:hAnsi="宋体"/>
                <w:szCs w:val="21"/>
              </w:rPr>
            </w:pPr>
            <w:r>
              <w:rPr>
                <w:rFonts w:ascii="宋体" w:hAnsi="宋体" w:hint="eastAsia"/>
                <w:szCs w:val="21"/>
              </w:rPr>
              <w:t>数量</w:t>
            </w:r>
          </w:p>
        </w:tc>
        <w:tc>
          <w:tcPr>
            <w:tcW w:w="934" w:type="dxa"/>
            <w:vAlign w:val="center"/>
          </w:tcPr>
          <w:p w:rsidR="00E539D0" w:rsidRDefault="00E539D0">
            <w:pPr>
              <w:jc w:val="center"/>
              <w:rPr>
                <w:rFonts w:ascii="宋体" w:hAnsi="宋体"/>
                <w:szCs w:val="21"/>
              </w:rPr>
            </w:pPr>
            <w:r>
              <w:rPr>
                <w:rFonts w:ascii="宋体" w:hAnsi="宋体" w:hint="eastAsia"/>
                <w:szCs w:val="21"/>
              </w:rPr>
              <w:t>单价</w:t>
            </w:r>
          </w:p>
        </w:tc>
        <w:tc>
          <w:tcPr>
            <w:tcW w:w="1166" w:type="dxa"/>
            <w:tcBorders>
              <w:right w:val="single" w:sz="4" w:space="0" w:color="auto"/>
            </w:tcBorders>
            <w:vAlign w:val="center"/>
          </w:tcPr>
          <w:p w:rsidR="00E539D0" w:rsidRDefault="00E539D0">
            <w:pPr>
              <w:ind w:leftChars="-44" w:left="-92"/>
              <w:jc w:val="center"/>
              <w:rPr>
                <w:rFonts w:ascii="宋体" w:hAnsi="宋体"/>
                <w:szCs w:val="21"/>
              </w:rPr>
            </w:pPr>
            <w:r>
              <w:rPr>
                <w:rFonts w:ascii="宋体" w:hAnsi="宋体" w:hint="eastAsia"/>
                <w:szCs w:val="21"/>
              </w:rPr>
              <w:t>合计（元）</w:t>
            </w:r>
          </w:p>
        </w:tc>
        <w:tc>
          <w:tcPr>
            <w:tcW w:w="1542" w:type="dxa"/>
            <w:tcBorders>
              <w:left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广东省现市场零售价</w:t>
            </w:r>
          </w:p>
        </w:tc>
      </w:tr>
      <w:tr w:rsidR="00E539D0">
        <w:trPr>
          <w:cantSplit/>
          <w:trHeight w:val="397"/>
          <w:jc w:val="center"/>
        </w:trPr>
        <w:tc>
          <w:tcPr>
            <w:tcW w:w="638" w:type="dxa"/>
            <w:tcBorders>
              <w:left w:val="single" w:sz="4" w:space="0" w:color="auto"/>
            </w:tcBorders>
            <w:vAlign w:val="center"/>
          </w:tcPr>
          <w:p w:rsidR="00E539D0" w:rsidRDefault="00E539D0">
            <w:pPr>
              <w:numPr>
                <w:ilvl w:val="0"/>
                <w:numId w:val="16"/>
              </w:numPr>
              <w:ind w:leftChars="800" w:left="2100" w:hangingChars="200" w:hanging="420"/>
              <w:jc w:val="center"/>
              <w:rPr>
                <w:rFonts w:ascii="宋体" w:hAnsi="宋体"/>
                <w:szCs w:val="21"/>
              </w:rPr>
            </w:pPr>
          </w:p>
        </w:tc>
        <w:tc>
          <w:tcPr>
            <w:tcW w:w="1335" w:type="dxa"/>
            <w:vAlign w:val="center"/>
          </w:tcPr>
          <w:p w:rsidR="00E539D0" w:rsidRDefault="00E539D0">
            <w:pPr>
              <w:rPr>
                <w:rFonts w:ascii="宋体" w:hAnsi="宋体"/>
                <w:bCs/>
                <w:szCs w:val="21"/>
              </w:rPr>
            </w:pPr>
          </w:p>
        </w:tc>
        <w:tc>
          <w:tcPr>
            <w:tcW w:w="1881" w:type="dxa"/>
            <w:vAlign w:val="center"/>
          </w:tcPr>
          <w:p w:rsidR="00E539D0" w:rsidRDefault="00E539D0">
            <w:pPr>
              <w:rPr>
                <w:rFonts w:ascii="宋体" w:hAnsi="宋体"/>
                <w:bCs/>
                <w:szCs w:val="21"/>
              </w:rPr>
            </w:pPr>
          </w:p>
        </w:tc>
        <w:tc>
          <w:tcPr>
            <w:tcW w:w="1060" w:type="dxa"/>
            <w:vAlign w:val="center"/>
          </w:tcPr>
          <w:p w:rsidR="00E539D0" w:rsidRDefault="00E539D0">
            <w:pPr>
              <w:jc w:val="center"/>
              <w:rPr>
                <w:rFonts w:ascii="宋体" w:hAnsi="宋体"/>
                <w:szCs w:val="21"/>
              </w:rPr>
            </w:pPr>
          </w:p>
        </w:tc>
        <w:tc>
          <w:tcPr>
            <w:tcW w:w="1114" w:type="dxa"/>
            <w:vAlign w:val="center"/>
          </w:tcPr>
          <w:p w:rsidR="00E539D0" w:rsidRDefault="00E539D0">
            <w:pPr>
              <w:jc w:val="center"/>
              <w:rPr>
                <w:rFonts w:ascii="宋体" w:hAnsi="宋体"/>
                <w:bCs/>
                <w:szCs w:val="21"/>
              </w:rPr>
            </w:pPr>
          </w:p>
        </w:tc>
        <w:tc>
          <w:tcPr>
            <w:tcW w:w="934" w:type="dxa"/>
            <w:vAlign w:val="center"/>
          </w:tcPr>
          <w:p w:rsidR="00E539D0" w:rsidRDefault="00E539D0">
            <w:pPr>
              <w:rPr>
                <w:rFonts w:ascii="宋体" w:hAnsi="宋体"/>
                <w:bCs/>
                <w:szCs w:val="21"/>
              </w:rPr>
            </w:pPr>
          </w:p>
        </w:tc>
        <w:tc>
          <w:tcPr>
            <w:tcW w:w="1166" w:type="dxa"/>
            <w:tcBorders>
              <w:right w:val="single" w:sz="4" w:space="0" w:color="auto"/>
            </w:tcBorders>
            <w:vAlign w:val="center"/>
          </w:tcPr>
          <w:p w:rsidR="00E539D0" w:rsidRDefault="00E539D0">
            <w:pPr>
              <w:rPr>
                <w:rFonts w:ascii="宋体" w:hAnsi="宋体"/>
                <w:bCs/>
                <w:szCs w:val="21"/>
              </w:rPr>
            </w:pPr>
          </w:p>
        </w:tc>
        <w:tc>
          <w:tcPr>
            <w:tcW w:w="1542" w:type="dxa"/>
            <w:tcBorders>
              <w:left w:val="single" w:sz="4" w:space="0" w:color="auto"/>
              <w:right w:val="single" w:sz="4" w:space="0" w:color="auto"/>
            </w:tcBorders>
            <w:vAlign w:val="center"/>
          </w:tcPr>
          <w:p w:rsidR="00E539D0" w:rsidRDefault="00E539D0">
            <w:pPr>
              <w:rPr>
                <w:rFonts w:ascii="宋体" w:hAnsi="宋体"/>
                <w:bCs/>
                <w:szCs w:val="21"/>
              </w:rPr>
            </w:pPr>
          </w:p>
        </w:tc>
      </w:tr>
      <w:tr w:rsidR="00E539D0">
        <w:trPr>
          <w:cantSplit/>
          <w:trHeight w:val="397"/>
          <w:jc w:val="center"/>
        </w:trPr>
        <w:tc>
          <w:tcPr>
            <w:tcW w:w="638" w:type="dxa"/>
            <w:tcBorders>
              <w:left w:val="single" w:sz="4" w:space="0" w:color="auto"/>
            </w:tcBorders>
            <w:vAlign w:val="center"/>
          </w:tcPr>
          <w:p w:rsidR="00E539D0" w:rsidRDefault="00E539D0">
            <w:pPr>
              <w:numPr>
                <w:ilvl w:val="0"/>
                <w:numId w:val="16"/>
              </w:numPr>
              <w:ind w:leftChars="800" w:left="2100" w:hangingChars="200" w:hanging="420"/>
              <w:jc w:val="center"/>
              <w:rPr>
                <w:rFonts w:ascii="宋体" w:hAnsi="宋体"/>
                <w:szCs w:val="21"/>
              </w:rPr>
            </w:pPr>
          </w:p>
        </w:tc>
        <w:tc>
          <w:tcPr>
            <w:tcW w:w="1335" w:type="dxa"/>
            <w:vAlign w:val="center"/>
          </w:tcPr>
          <w:p w:rsidR="00E539D0" w:rsidRDefault="00E539D0">
            <w:pPr>
              <w:rPr>
                <w:rFonts w:ascii="宋体" w:hAnsi="宋体"/>
                <w:bCs/>
                <w:szCs w:val="21"/>
              </w:rPr>
            </w:pPr>
          </w:p>
        </w:tc>
        <w:tc>
          <w:tcPr>
            <w:tcW w:w="1881" w:type="dxa"/>
            <w:vAlign w:val="center"/>
          </w:tcPr>
          <w:p w:rsidR="00E539D0" w:rsidRDefault="00E539D0">
            <w:pPr>
              <w:rPr>
                <w:rFonts w:ascii="宋体" w:hAnsi="宋体"/>
                <w:bCs/>
                <w:szCs w:val="21"/>
              </w:rPr>
            </w:pPr>
          </w:p>
        </w:tc>
        <w:tc>
          <w:tcPr>
            <w:tcW w:w="1060" w:type="dxa"/>
            <w:vAlign w:val="center"/>
          </w:tcPr>
          <w:p w:rsidR="00E539D0" w:rsidRDefault="00E539D0">
            <w:pPr>
              <w:jc w:val="center"/>
              <w:rPr>
                <w:rFonts w:ascii="宋体" w:hAnsi="宋体"/>
                <w:bCs/>
                <w:szCs w:val="21"/>
              </w:rPr>
            </w:pPr>
          </w:p>
        </w:tc>
        <w:tc>
          <w:tcPr>
            <w:tcW w:w="1114" w:type="dxa"/>
            <w:vAlign w:val="center"/>
          </w:tcPr>
          <w:p w:rsidR="00E539D0" w:rsidRDefault="00E539D0">
            <w:pPr>
              <w:jc w:val="center"/>
              <w:rPr>
                <w:rFonts w:ascii="宋体" w:hAnsi="宋体"/>
                <w:bCs/>
                <w:szCs w:val="21"/>
              </w:rPr>
            </w:pPr>
          </w:p>
        </w:tc>
        <w:tc>
          <w:tcPr>
            <w:tcW w:w="934" w:type="dxa"/>
            <w:vAlign w:val="center"/>
          </w:tcPr>
          <w:p w:rsidR="00E539D0" w:rsidRDefault="00E539D0">
            <w:pPr>
              <w:rPr>
                <w:rFonts w:ascii="宋体" w:hAnsi="宋体"/>
                <w:bCs/>
                <w:szCs w:val="21"/>
              </w:rPr>
            </w:pPr>
          </w:p>
        </w:tc>
        <w:tc>
          <w:tcPr>
            <w:tcW w:w="1166" w:type="dxa"/>
            <w:tcBorders>
              <w:right w:val="single" w:sz="4" w:space="0" w:color="auto"/>
            </w:tcBorders>
            <w:vAlign w:val="center"/>
          </w:tcPr>
          <w:p w:rsidR="00E539D0" w:rsidRDefault="00E539D0">
            <w:pPr>
              <w:rPr>
                <w:rFonts w:ascii="宋体" w:hAnsi="宋体"/>
                <w:bCs/>
                <w:szCs w:val="21"/>
              </w:rPr>
            </w:pPr>
          </w:p>
        </w:tc>
        <w:tc>
          <w:tcPr>
            <w:tcW w:w="1542" w:type="dxa"/>
            <w:tcBorders>
              <w:left w:val="single" w:sz="4" w:space="0" w:color="auto"/>
              <w:right w:val="single" w:sz="4" w:space="0" w:color="auto"/>
            </w:tcBorders>
            <w:vAlign w:val="center"/>
          </w:tcPr>
          <w:p w:rsidR="00E539D0" w:rsidRDefault="00E539D0">
            <w:pPr>
              <w:rPr>
                <w:rFonts w:ascii="宋体" w:hAnsi="宋体"/>
                <w:bCs/>
                <w:szCs w:val="21"/>
              </w:rPr>
            </w:pPr>
          </w:p>
        </w:tc>
      </w:tr>
      <w:tr w:rsidR="00E539D0">
        <w:trPr>
          <w:cantSplit/>
          <w:trHeight w:val="397"/>
          <w:jc w:val="center"/>
        </w:trPr>
        <w:tc>
          <w:tcPr>
            <w:tcW w:w="638" w:type="dxa"/>
            <w:tcBorders>
              <w:left w:val="single" w:sz="4" w:space="0" w:color="auto"/>
            </w:tcBorders>
            <w:vAlign w:val="center"/>
          </w:tcPr>
          <w:p w:rsidR="00E539D0" w:rsidRDefault="00E539D0">
            <w:pPr>
              <w:numPr>
                <w:ilvl w:val="0"/>
                <w:numId w:val="16"/>
              </w:numPr>
              <w:ind w:leftChars="800" w:left="2100" w:hangingChars="200" w:hanging="420"/>
              <w:jc w:val="center"/>
              <w:rPr>
                <w:rFonts w:ascii="宋体" w:hAnsi="宋体"/>
                <w:szCs w:val="21"/>
              </w:rPr>
            </w:pPr>
          </w:p>
        </w:tc>
        <w:tc>
          <w:tcPr>
            <w:tcW w:w="1335" w:type="dxa"/>
            <w:vAlign w:val="center"/>
          </w:tcPr>
          <w:p w:rsidR="00E539D0" w:rsidRDefault="00E539D0">
            <w:pPr>
              <w:rPr>
                <w:rFonts w:ascii="宋体" w:hAnsi="宋体"/>
                <w:bCs/>
                <w:szCs w:val="21"/>
              </w:rPr>
            </w:pPr>
          </w:p>
        </w:tc>
        <w:tc>
          <w:tcPr>
            <w:tcW w:w="1881" w:type="dxa"/>
            <w:vAlign w:val="center"/>
          </w:tcPr>
          <w:p w:rsidR="00E539D0" w:rsidRDefault="00E539D0">
            <w:pPr>
              <w:rPr>
                <w:rFonts w:ascii="宋体" w:hAnsi="宋体"/>
                <w:bCs/>
                <w:szCs w:val="21"/>
              </w:rPr>
            </w:pPr>
          </w:p>
        </w:tc>
        <w:tc>
          <w:tcPr>
            <w:tcW w:w="1060" w:type="dxa"/>
            <w:vAlign w:val="center"/>
          </w:tcPr>
          <w:p w:rsidR="00E539D0" w:rsidRDefault="00E539D0">
            <w:pPr>
              <w:jc w:val="center"/>
              <w:rPr>
                <w:rFonts w:ascii="宋体" w:hAnsi="宋体"/>
                <w:bCs/>
                <w:szCs w:val="21"/>
              </w:rPr>
            </w:pPr>
          </w:p>
        </w:tc>
        <w:tc>
          <w:tcPr>
            <w:tcW w:w="1114" w:type="dxa"/>
            <w:vAlign w:val="center"/>
          </w:tcPr>
          <w:p w:rsidR="00E539D0" w:rsidRDefault="00E539D0">
            <w:pPr>
              <w:jc w:val="center"/>
              <w:rPr>
                <w:rFonts w:ascii="宋体" w:hAnsi="宋体"/>
                <w:bCs/>
                <w:szCs w:val="21"/>
              </w:rPr>
            </w:pPr>
          </w:p>
        </w:tc>
        <w:tc>
          <w:tcPr>
            <w:tcW w:w="934" w:type="dxa"/>
            <w:vAlign w:val="center"/>
          </w:tcPr>
          <w:p w:rsidR="00E539D0" w:rsidRDefault="00E539D0">
            <w:pPr>
              <w:rPr>
                <w:rFonts w:ascii="宋体" w:hAnsi="宋体"/>
                <w:bCs/>
                <w:szCs w:val="21"/>
              </w:rPr>
            </w:pPr>
          </w:p>
        </w:tc>
        <w:tc>
          <w:tcPr>
            <w:tcW w:w="1166" w:type="dxa"/>
            <w:tcBorders>
              <w:right w:val="single" w:sz="4" w:space="0" w:color="auto"/>
            </w:tcBorders>
            <w:vAlign w:val="center"/>
          </w:tcPr>
          <w:p w:rsidR="00E539D0" w:rsidRDefault="00E539D0">
            <w:pPr>
              <w:rPr>
                <w:rFonts w:ascii="宋体" w:hAnsi="宋体"/>
                <w:bCs/>
                <w:szCs w:val="21"/>
              </w:rPr>
            </w:pPr>
          </w:p>
        </w:tc>
        <w:tc>
          <w:tcPr>
            <w:tcW w:w="1542" w:type="dxa"/>
            <w:tcBorders>
              <w:left w:val="single" w:sz="4" w:space="0" w:color="auto"/>
              <w:right w:val="single" w:sz="4" w:space="0" w:color="auto"/>
            </w:tcBorders>
            <w:vAlign w:val="center"/>
          </w:tcPr>
          <w:p w:rsidR="00E539D0" w:rsidRDefault="00E539D0">
            <w:pPr>
              <w:rPr>
                <w:rFonts w:ascii="宋体" w:hAnsi="宋体"/>
                <w:bCs/>
                <w:szCs w:val="21"/>
              </w:rPr>
            </w:pPr>
          </w:p>
        </w:tc>
      </w:tr>
      <w:tr w:rsidR="00E539D0">
        <w:trPr>
          <w:cantSplit/>
          <w:trHeight w:val="397"/>
          <w:jc w:val="center"/>
        </w:trPr>
        <w:tc>
          <w:tcPr>
            <w:tcW w:w="3854" w:type="dxa"/>
            <w:gridSpan w:val="3"/>
            <w:tcBorders>
              <w:left w:val="single" w:sz="4" w:space="0" w:color="auto"/>
              <w:bottom w:val="single" w:sz="4" w:space="0" w:color="auto"/>
            </w:tcBorders>
            <w:vAlign w:val="center"/>
          </w:tcPr>
          <w:p w:rsidR="00E539D0" w:rsidRDefault="00E539D0">
            <w:pPr>
              <w:jc w:val="center"/>
              <w:rPr>
                <w:rFonts w:ascii="宋体" w:hAnsi="宋体"/>
                <w:bCs/>
                <w:szCs w:val="21"/>
              </w:rPr>
            </w:pPr>
            <w:r>
              <w:rPr>
                <w:rFonts w:ascii="宋体" w:hAnsi="宋体" w:hint="eastAsia"/>
                <w:bCs/>
                <w:i/>
                <w:iCs/>
                <w:szCs w:val="21"/>
              </w:rPr>
              <w:t>合　　计</w:t>
            </w:r>
          </w:p>
        </w:tc>
        <w:tc>
          <w:tcPr>
            <w:tcW w:w="3108" w:type="dxa"/>
            <w:gridSpan w:val="3"/>
            <w:tcBorders>
              <w:bottom w:val="single" w:sz="4" w:space="0" w:color="auto"/>
            </w:tcBorders>
            <w:vAlign w:val="center"/>
          </w:tcPr>
          <w:p w:rsidR="00E539D0" w:rsidRDefault="00E539D0">
            <w:pPr>
              <w:rPr>
                <w:rFonts w:ascii="宋体" w:hAnsi="宋体"/>
                <w:bCs/>
                <w:szCs w:val="21"/>
              </w:rPr>
            </w:pPr>
            <w:r>
              <w:rPr>
                <w:rFonts w:ascii="宋体" w:hAnsi="宋体" w:hint="eastAsia"/>
                <w:bCs/>
                <w:szCs w:val="21"/>
              </w:rPr>
              <w:t>数量合计：</w:t>
            </w:r>
          </w:p>
        </w:tc>
        <w:tc>
          <w:tcPr>
            <w:tcW w:w="2708" w:type="dxa"/>
            <w:gridSpan w:val="2"/>
            <w:tcBorders>
              <w:bottom w:val="single" w:sz="4" w:space="0" w:color="auto"/>
              <w:right w:val="single" w:sz="4" w:space="0" w:color="auto"/>
            </w:tcBorders>
            <w:vAlign w:val="center"/>
          </w:tcPr>
          <w:p w:rsidR="00E539D0" w:rsidRDefault="00E539D0">
            <w:pPr>
              <w:rPr>
                <w:rFonts w:ascii="宋体" w:hAnsi="宋体"/>
                <w:bCs/>
                <w:szCs w:val="21"/>
              </w:rPr>
            </w:pPr>
            <w:r>
              <w:rPr>
                <w:rFonts w:ascii="宋体" w:hAnsi="宋体" w:hint="eastAsia"/>
                <w:bCs/>
                <w:szCs w:val="21"/>
              </w:rPr>
              <w:t>报价合计：　　　　　元</w:t>
            </w:r>
          </w:p>
        </w:tc>
      </w:tr>
      <w:tr w:rsidR="00E539D0">
        <w:trPr>
          <w:cantSplit/>
          <w:trHeight w:val="397"/>
          <w:jc w:val="center"/>
        </w:trPr>
        <w:tc>
          <w:tcPr>
            <w:tcW w:w="9670" w:type="dxa"/>
            <w:gridSpan w:val="8"/>
            <w:tcBorders>
              <w:left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二、伴随服务详列</w:t>
            </w:r>
          </w:p>
        </w:tc>
      </w:tr>
      <w:tr w:rsidR="00E539D0">
        <w:trPr>
          <w:cantSplit/>
          <w:trHeight w:val="397"/>
          <w:jc w:val="center"/>
        </w:trPr>
        <w:tc>
          <w:tcPr>
            <w:tcW w:w="638" w:type="dxa"/>
            <w:tcBorders>
              <w:left w:val="single" w:sz="4" w:space="0" w:color="auto"/>
            </w:tcBorders>
            <w:vAlign w:val="center"/>
          </w:tcPr>
          <w:p w:rsidR="00E539D0" w:rsidRDefault="00E539D0">
            <w:pPr>
              <w:jc w:val="center"/>
              <w:rPr>
                <w:rFonts w:ascii="宋体" w:hAnsi="宋体"/>
                <w:szCs w:val="21"/>
              </w:rPr>
            </w:pPr>
            <w:r>
              <w:rPr>
                <w:rFonts w:ascii="宋体" w:hAnsi="宋体" w:hint="eastAsia"/>
                <w:szCs w:val="21"/>
              </w:rPr>
              <w:t>序号</w:t>
            </w:r>
          </w:p>
        </w:tc>
        <w:tc>
          <w:tcPr>
            <w:tcW w:w="1335" w:type="dxa"/>
            <w:vAlign w:val="center"/>
          </w:tcPr>
          <w:p w:rsidR="00E539D0" w:rsidRDefault="00E539D0">
            <w:pPr>
              <w:jc w:val="center"/>
              <w:rPr>
                <w:rFonts w:ascii="宋体" w:hAnsi="宋体"/>
                <w:szCs w:val="21"/>
              </w:rPr>
            </w:pPr>
            <w:r>
              <w:rPr>
                <w:rFonts w:ascii="宋体" w:hAnsi="宋体" w:hint="eastAsia"/>
                <w:szCs w:val="21"/>
              </w:rPr>
              <w:t>分项名称</w:t>
            </w:r>
          </w:p>
        </w:tc>
        <w:tc>
          <w:tcPr>
            <w:tcW w:w="1881" w:type="dxa"/>
            <w:vAlign w:val="center"/>
          </w:tcPr>
          <w:p w:rsidR="00E539D0" w:rsidRDefault="00E539D0">
            <w:pPr>
              <w:jc w:val="center"/>
              <w:rPr>
                <w:rFonts w:ascii="宋体" w:hAnsi="宋体"/>
                <w:szCs w:val="21"/>
              </w:rPr>
            </w:pPr>
            <w:r>
              <w:rPr>
                <w:rFonts w:ascii="宋体" w:hAnsi="宋体" w:hint="eastAsia"/>
                <w:szCs w:val="21"/>
              </w:rPr>
              <w:t>具体服务内容</w:t>
            </w:r>
          </w:p>
        </w:tc>
        <w:tc>
          <w:tcPr>
            <w:tcW w:w="1060" w:type="dxa"/>
            <w:vAlign w:val="center"/>
          </w:tcPr>
          <w:p w:rsidR="00E539D0" w:rsidRDefault="00E539D0">
            <w:pPr>
              <w:jc w:val="center"/>
              <w:rPr>
                <w:rFonts w:ascii="宋体" w:hAnsi="宋体"/>
                <w:bCs/>
                <w:szCs w:val="21"/>
              </w:rPr>
            </w:pPr>
            <w:r>
              <w:rPr>
                <w:rFonts w:ascii="宋体" w:hAnsi="宋体" w:hint="eastAsia"/>
                <w:bCs/>
                <w:szCs w:val="21"/>
              </w:rPr>
              <w:t>单位</w:t>
            </w:r>
          </w:p>
        </w:tc>
        <w:tc>
          <w:tcPr>
            <w:tcW w:w="1114" w:type="dxa"/>
            <w:vAlign w:val="center"/>
          </w:tcPr>
          <w:p w:rsidR="00E539D0" w:rsidRDefault="00E539D0">
            <w:pPr>
              <w:jc w:val="center"/>
              <w:rPr>
                <w:rFonts w:ascii="宋体" w:hAnsi="宋体"/>
                <w:bCs/>
                <w:szCs w:val="21"/>
              </w:rPr>
            </w:pPr>
            <w:r>
              <w:rPr>
                <w:rFonts w:ascii="宋体" w:hAnsi="宋体" w:hint="eastAsia"/>
                <w:bCs/>
                <w:szCs w:val="21"/>
              </w:rPr>
              <w:t>数量</w:t>
            </w:r>
          </w:p>
        </w:tc>
        <w:tc>
          <w:tcPr>
            <w:tcW w:w="934" w:type="dxa"/>
            <w:vAlign w:val="center"/>
          </w:tcPr>
          <w:p w:rsidR="00E539D0" w:rsidRDefault="00E539D0">
            <w:pPr>
              <w:jc w:val="center"/>
              <w:rPr>
                <w:rFonts w:ascii="宋体" w:hAnsi="宋体"/>
                <w:szCs w:val="21"/>
              </w:rPr>
            </w:pPr>
            <w:r>
              <w:rPr>
                <w:rFonts w:ascii="宋体" w:hAnsi="宋体" w:hint="eastAsia"/>
                <w:szCs w:val="21"/>
              </w:rPr>
              <w:t>单价</w:t>
            </w:r>
          </w:p>
        </w:tc>
        <w:tc>
          <w:tcPr>
            <w:tcW w:w="1166" w:type="dxa"/>
            <w:vAlign w:val="center"/>
          </w:tcPr>
          <w:p w:rsidR="00E539D0" w:rsidRDefault="00E539D0">
            <w:pPr>
              <w:ind w:leftChars="-44" w:left="-92"/>
              <w:jc w:val="center"/>
              <w:rPr>
                <w:rFonts w:ascii="宋体" w:hAnsi="宋体"/>
                <w:szCs w:val="21"/>
              </w:rPr>
            </w:pPr>
            <w:r>
              <w:rPr>
                <w:rFonts w:ascii="宋体" w:hAnsi="宋体" w:hint="eastAsia"/>
                <w:szCs w:val="21"/>
              </w:rPr>
              <w:t>合计（元）</w:t>
            </w:r>
          </w:p>
        </w:tc>
        <w:tc>
          <w:tcPr>
            <w:tcW w:w="1542" w:type="dxa"/>
            <w:tcBorders>
              <w:right w:val="single" w:sz="4" w:space="0" w:color="auto"/>
            </w:tcBorders>
            <w:vAlign w:val="center"/>
          </w:tcPr>
          <w:p w:rsidR="00E539D0" w:rsidRDefault="00E539D0">
            <w:pPr>
              <w:jc w:val="center"/>
              <w:rPr>
                <w:rFonts w:ascii="宋体" w:hAnsi="宋体"/>
                <w:szCs w:val="21"/>
              </w:rPr>
            </w:pPr>
            <w:r>
              <w:rPr>
                <w:rFonts w:ascii="宋体" w:hAnsi="宋体" w:hint="eastAsia"/>
                <w:szCs w:val="21"/>
              </w:rPr>
              <w:t>备注</w:t>
            </w:r>
          </w:p>
        </w:tc>
      </w:tr>
      <w:tr w:rsidR="00E539D0">
        <w:trPr>
          <w:cantSplit/>
          <w:trHeight w:val="397"/>
          <w:jc w:val="center"/>
        </w:trPr>
        <w:tc>
          <w:tcPr>
            <w:tcW w:w="638" w:type="dxa"/>
            <w:tcBorders>
              <w:left w:val="single" w:sz="4" w:space="0" w:color="auto"/>
            </w:tcBorders>
            <w:vAlign w:val="center"/>
          </w:tcPr>
          <w:p w:rsidR="00E539D0" w:rsidRDefault="00E539D0">
            <w:pPr>
              <w:numPr>
                <w:ilvl w:val="0"/>
                <w:numId w:val="16"/>
              </w:numPr>
              <w:ind w:leftChars="800" w:left="2100" w:hangingChars="200" w:hanging="420"/>
              <w:jc w:val="center"/>
              <w:rPr>
                <w:rFonts w:ascii="宋体" w:hAnsi="宋体"/>
                <w:szCs w:val="21"/>
              </w:rPr>
            </w:pPr>
          </w:p>
        </w:tc>
        <w:tc>
          <w:tcPr>
            <w:tcW w:w="1335" w:type="dxa"/>
            <w:vAlign w:val="center"/>
          </w:tcPr>
          <w:p w:rsidR="00E539D0" w:rsidRDefault="00E539D0">
            <w:pPr>
              <w:rPr>
                <w:rFonts w:ascii="宋体" w:hAnsi="宋体"/>
                <w:szCs w:val="21"/>
              </w:rPr>
            </w:pPr>
          </w:p>
        </w:tc>
        <w:tc>
          <w:tcPr>
            <w:tcW w:w="1881" w:type="dxa"/>
            <w:vAlign w:val="center"/>
          </w:tcPr>
          <w:p w:rsidR="00E539D0" w:rsidRDefault="00E539D0">
            <w:pPr>
              <w:rPr>
                <w:rFonts w:ascii="宋体" w:hAnsi="宋体"/>
                <w:bCs/>
                <w:szCs w:val="21"/>
              </w:rPr>
            </w:pPr>
          </w:p>
        </w:tc>
        <w:tc>
          <w:tcPr>
            <w:tcW w:w="1060" w:type="dxa"/>
            <w:vAlign w:val="center"/>
          </w:tcPr>
          <w:p w:rsidR="00E539D0" w:rsidRDefault="00E539D0">
            <w:pPr>
              <w:jc w:val="center"/>
              <w:rPr>
                <w:rFonts w:ascii="宋体" w:hAnsi="宋体"/>
                <w:bCs/>
                <w:szCs w:val="21"/>
              </w:rPr>
            </w:pPr>
          </w:p>
        </w:tc>
        <w:tc>
          <w:tcPr>
            <w:tcW w:w="1114" w:type="dxa"/>
            <w:vAlign w:val="center"/>
          </w:tcPr>
          <w:p w:rsidR="00E539D0" w:rsidRDefault="00E539D0">
            <w:pPr>
              <w:jc w:val="center"/>
              <w:rPr>
                <w:rFonts w:ascii="宋体" w:hAnsi="宋体"/>
                <w:bCs/>
                <w:szCs w:val="21"/>
              </w:rPr>
            </w:pPr>
          </w:p>
        </w:tc>
        <w:tc>
          <w:tcPr>
            <w:tcW w:w="934" w:type="dxa"/>
            <w:vAlign w:val="center"/>
          </w:tcPr>
          <w:p w:rsidR="00E539D0" w:rsidRDefault="00E539D0">
            <w:pPr>
              <w:rPr>
                <w:rFonts w:ascii="宋体" w:hAnsi="宋体"/>
                <w:bCs/>
                <w:szCs w:val="21"/>
              </w:rPr>
            </w:pPr>
          </w:p>
        </w:tc>
        <w:tc>
          <w:tcPr>
            <w:tcW w:w="1166" w:type="dxa"/>
            <w:vAlign w:val="center"/>
          </w:tcPr>
          <w:p w:rsidR="00E539D0" w:rsidRDefault="00E539D0">
            <w:pPr>
              <w:rPr>
                <w:rFonts w:ascii="宋体" w:hAnsi="宋体"/>
                <w:szCs w:val="21"/>
              </w:rPr>
            </w:pPr>
          </w:p>
        </w:tc>
        <w:tc>
          <w:tcPr>
            <w:tcW w:w="1542" w:type="dxa"/>
            <w:tcBorders>
              <w:right w:val="single" w:sz="4" w:space="0" w:color="auto"/>
            </w:tcBorders>
            <w:vAlign w:val="center"/>
          </w:tcPr>
          <w:p w:rsidR="00E539D0" w:rsidRDefault="00E539D0">
            <w:pPr>
              <w:rPr>
                <w:rFonts w:ascii="宋体" w:hAnsi="宋体"/>
                <w:bCs/>
                <w:szCs w:val="21"/>
              </w:rPr>
            </w:pPr>
          </w:p>
        </w:tc>
      </w:tr>
      <w:tr w:rsidR="00E539D0">
        <w:trPr>
          <w:cantSplit/>
          <w:trHeight w:val="397"/>
          <w:jc w:val="center"/>
        </w:trPr>
        <w:tc>
          <w:tcPr>
            <w:tcW w:w="638" w:type="dxa"/>
            <w:tcBorders>
              <w:left w:val="single" w:sz="4" w:space="0" w:color="auto"/>
            </w:tcBorders>
            <w:vAlign w:val="center"/>
          </w:tcPr>
          <w:p w:rsidR="00E539D0" w:rsidRDefault="00E539D0">
            <w:pPr>
              <w:numPr>
                <w:ilvl w:val="0"/>
                <w:numId w:val="16"/>
              </w:numPr>
              <w:ind w:leftChars="800" w:left="2100" w:hangingChars="200" w:hanging="420"/>
              <w:jc w:val="center"/>
              <w:rPr>
                <w:rFonts w:ascii="宋体" w:hAnsi="宋体"/>
                <w:szCs w:val="21"/>
              </w:rPr>
            </w:pPr>
          </w:p>
        </w:tc>
        <w:tc>
          <w:tcPr>
            <w:tcW w:w="1335" w:type="dxa"/>
            <w:vAlign w:val="center"/>
          </w:tcPr>
          <w:p w:rsidR="00E539D0" w:rsidRDefault="00E539D0">
            <w:pPr>
              <w:rPr>
                <w:rFonts w:ascii="宋体" w:hAnsi="宋体"/>
                <w:szCs w:val="21"/>
              </w:rPr>
            </w:pPr>
          </w:p>
        </w:tc>
        <w:tc>
          <w:tcPr>
            <w:tcW w:w="1881" w:type="dxa"/>
            <w:vAlign w:val="center"/>
          </w:tcPr>
          <w:p w:rsidR="00E539D0" w:rsidRDefault="00E539D0">
            <w:pPr>
              <w:rPr>
                <w:rFonts w:ascii="宋体" w:hAnsi="宋体"/>
                <w:bCs/>
                <w:szCs w:val="21"/>
              </w:rPr>
            </w:pPr>
          </w:p>
        </w:tc>
        <w:tc>
          <w:tcPr>
            <w:tcW w:w="1060" w:type="dxa"/>
            <w:vAlign w:val="center"/>
          </w:tcPr>
          <w:p w:rsidR="00E539D0" w:rsidRDefault="00E539D0">
            <w:pPr>
              <w:jc w:val="center"/>
              <w:rPr>
                <w:rFonts w:ascii="宋体" w:hAnsi="宋体"/>
                <w:bCs/>
                <w:szCs w:val="21"/>
              </w:rPr>
            </w:pPr>
          </w:p>
        </w:tc>
        <w:tc>
          <w:tcPr>
            <w:tcW w:w="1114" w:type="dxa"/>
            <w:vAlign w:val="center"/>
          </w:tcPr>
          <w:p w:rsidR="00E539D0" w:rsidRDefault="00E539D0">
            <w:pPr>
              <w:jc w:val="center"/>
              <w:rPr>
                <w:rFonts w:ascii="宋体" w:hAnsi="宋体"/>
                <w:bCs/>
                <w:szCs w:val="21"/>
              </w:rPr>
            </w:pPr>
          </w:p>
        </w:tc>
        <w:tc>
          <w:tcPr>
            <w:tcW w:w="934" w:type="dxa"/>
            <w:vAlign w:val="center"/>
          </w:tcPr>
          <w:p w:rsidR="00E539D0" w:rsidRDefault="00E539D0">
            <w:pPr>
              <w:rPr>
                <w:rFonts w:ascii="宋体" w:hAnsi="宋体"/>
                <w:bCs/>
                <w:szCs w:val="21"/>
              </w:rPr>
            </w:pPr>
          </w:p>
        </w:tc>
        <w:tc>
          <w:tcPr>
            <w:tcW w:w="1166" w:type="dxa"/>
            <w:vAlign w:val="center"/>
          </w:tcPr>
          <w:p w:rsidR="00E539D0" w:rsidRDefault="00E539D0">
            <w:pPr>
              <w:rPr>
                <w:rFonts w:ascii="宋体" w:hAnsi="宋体"/>
                <w:szCs w:val="21"/>
              </w:rPr>
            </w:pPr>
          </w:p>
        </w:tc>
        <w:tc>
          <w:tcPr>
            <w:tcW w:w="1542" w:type="dxa"/>
            <w:tcBorders>
              <w:right w:val="single" w:sz="4" w:space="0" w:color="auto"/>
            </w:tcBorders>
            <w:vAlign w:val="center"/>
          </w:tcPr>
          <w:p w:rsidR="00E539D0" w:rsidRDefault="00E539D0">
            <w:pPr>
              <w:rPr>
                <w:rFonts w:ascii="宋体" w:hAnsi="宋体"/>
                <w:bCs/>
                <w:szCs w:val="21"/>
              </w:rPr>
            </w:pPr>
          </w:p>
        </w:tc>
      </w:tr>
      <w:tr w:rsidR="00E539D0">
        <w:trPr>
          <w:cantSplit/>
          <w:trHeight w:val="397"/>
          <w:jc w:val="center"/>
        </w:trPr>
        <w:tc>
          <w:tcPr>
            <w:tcW w:w="638" w:type="dxa"/>
            <w:tcBorders>
              <w:left w:val="single" w:sz="4" w:space="0" w:color="auto"/>
            </w:tcBorders>
            <w:vAlign w:val="center"/>
          </w:tcPr>
          <w:p w:rsidR="00E539D0" w:rsidRDefault="00E539D0">
            <w:pPr>
              <w:numPr>
                <w:ilvl w:val="0"/>
                <w:numId w:val="16"/>
              </w:numPr>
              <w:ind w:leftChars="800" w:left="2100" w:hangingChars="200" w:hanging="420"/>
              <w:jc w:val="center"/>
              <w:rPr>
                <w:rFonts w:ascii="宋体" w:hAnsi="宋体"/>
                <w:szCs w:val="21"/>
              </w:rPr>
            </w:pPr>
          </w:p>
        </w:tc>
        <w:tc>
          <w:tcPr>
            <w:tcW w:w="1335" w:type="dxa"/>
            <w:vAlign w:val="center"/>
          </w:tcPr>
          <w:p w:rsidR="00E539D0" w:rsidRDefault="00E539D0">
            <w:pPr>
              <w:rPr>
                <w:rFonts w:ascii="宋体" w:hAnsi="宋体"/>
                <w:szCs w:val="21"/>
              </w:rPr>
            </w:pPr>
          </w:p>
        </w:tc>
        <w:tc>
          <w:tcPr>
            <w:tcW w:w="1881" w:type="dxa"/>
            <w:vAlign w:val="center"/>
          </w:tcPr>
          <w:p w:rsidR="00E539D0" w:rsidRDefault="00E539D0">
            <w:pPr>
              <w:rPr>
                <w:rFonts w:ascii="宋体" w:hAnsi="宋体"/>
                <w:bCs/>
                <w:szCs w:val="21"/>
              </w:rPr>
            </w:pPr>
          </w:p>
        </w:tc>
        <w:tc>
          <w:tcPr>
            <w:tcW w:w="1060" w:type="dxa"/>
            <w:vAlign w:val="center"/>
          </w:tcPr>
          <w:p w:rsidR="00E539D0" w:rsidRDefault="00E539D0">
            <w:pPr>
              <w:jc w:val="center"/>
              <w:rPr>
                <w:rFonts w:ascii="宋体" w:hAnsi="宋体"/>
                <w:bCs/>
                <w:szCs w:val="21"/>
              </w:rPr>
            </w:pPr>
          </w:p>
        </w:tc>
        <w:tc>
          <w:tcPr>
            <w:tcW w:w="1114" w:type="dxa"/>
            <w:vAlign w:val="center"/>
          </w:tcPr>
          <w:p w:rsidR="00E539D0" w:rsidRDefault="00E539D0">
            <w:pPr>
              <w:jc w:val="center"/>
              <w:rPr>
                <w:rFonts w:ascii="宋体" w:hAnsi="宋体"/>
                <w:bCs/>
                <w:szCs w:val="21"/>
              </w:rPr>
            </w:pPr>
          </w:p>
        </w:tc>
        <w:tc>
          <w:tcPr>
            <w:tcW w:w="934" w:type="dxa"/>
            <w:vAlign w:val="center"/>
          </w:tcPr>
          <w:p w:rsidR="00E539D0" w:rsidRDefault="00E539D0">
            <w:pPr>
              <w:rPr>
                <w:rFonts w:ascii="宋体" w:hAnsi="宋体"/>
                <w:bCs/>
                <w:szCs w:val="21"/>
              </w:rPr>
            </w:pPr>
          </w:p>
        </w:tc>
        <w:tc>
          <w:tcPr>
            <w:tcW w:w="1166" w:type="dxa"/>
            <w:vAlign w:val="center"/>
          </w:tcPr>
          <w:p w:rsidR="00E539D0" w:rsidRDefault="00E539D0">
            <w:pPr>
              <w:rPr>
                <w:rFonts w:ascii="宋体" w:hAnsi="宋体"/>
                <w:szCs w:val="21"/>
              </w:rPr>
            </w:pPr>
          </w:p>
        </w:tc>
        <w:tc>
          <w:tcPr>
            <w:tcW w:w="1542" w:type="dxa"/>
            <w:tcBorders>
              <w:right w:val="single" w:sz="4" w:space="0" w:color="auto"/>
            </w:tcBorders>
            <w:vAlign w:val="center"/>
          </w:tcPr>
          <w:p w:rsidR="00E539D0" w:rsidRDefault="00E539D0">
            <w:pPr>
              <w:rPr>
                <w:rFonts w:ascii="宋体" w:hAnsi="宋体"/>
                <w:bCs/>
                <w:szCs w:val="21"/>
              </w:rPr>
            </w:pPr>
          </w:p>
        </w:tc>
      </w:tr>
      <w:tr w:rsidR="00E539D0">
        <w:trPr>
          <w:cantSplit/>
          <w:trHeight w:val="397"/>
          <w:jc w:val="center"/>
        </w:trPr>
        <w:tc>
          <w:tcPr>
            <w:tcW w:w="3854" w:type="dxa"/>
            <w:gridSpan w:val="3"/>
            <w:tcBorders>
              <w:left w:val="single" w:sz="4" w:space="0" w:color="auto"/>
            </w:tcBorders>
            <w:vAlign w:val="center"/>
          </w:tcPr>
          <w:p w:rsidR="00E539D0" w:rsidRDefault="00E539D0">
            <w:pPr>
              <w:jc w:val="center"/>
              <w:rPr>
                <w:rFonts w:ascii="宋体" w:hAnsi="宋体"/>
                <w:bCs/>
                <w:szCs w:val="21"/>
              </w:rPr>
            </w:pPr>
            <w:r>
              <w:rPr>
                <w:rFonts w:ascii="宋体" w:hAnsi="宋体" w:hint="eastAsia"/>
                <w:bCs/>
                <w:i/>
                <w:iCs/>
                <w:szCs w:val="21"/>
              </w:rPr>
              <w:t>合　　计</w:t>
            </w:r>
          </w:p>
        </w:tc>
        <w:tc>
          <w:tcPr>
            <w:tcW w:w="3108" w:type="dxa"/>
            <w:gridSpan w:val="3"/>
            <w:vAlign w:val="center"/>
          </w:tcPr>
          <w:p w:rsidR="00E539D0" w:rsidRDefault="00E539D0">
            <w:pPr>
              <w:rPr>
                <w:rFonts w:ascii="宋体" w:hAnsi="宋体"/>
                <w:bCs/>
                <w:szCs w:val="21"/>
              </w:rPr>
            </w:pPr>
            <w:r>
              <w:rPr>
                <w:rFonts w:ascii="宋体" w:hAnsi="宋体" w:hint="eastAsia"/>
                <w:bCs/>
                <w:szCs w:val="21"/>
              </w:rPr>
              <w:t>数量合计：</w:t>
            </w:r>
          </w:p>
        </w:tc>
        <w:tc>
          <w:tcPr>
            <w:tcW w:w="2708" w:type="dxa"/>
            <w:gridSpan w:val="2"/>
            <w:tcBorders>
              <w:right w:val="single" w:sz="4" w:space="0" w:color="auto"/>
            </w:tcBorders>
            <w:vAlign w:val="center"/>
          </w:tcPr>
          <w:p w:rsidR="00E539D0" w:rsidRDefault="00E539D0">
            <w:pPr>
              <w:rPr>
                <w:rFonts w:ascii="宋体" w:hAnsi="宋体"/>
                <w:bCs/>
                <w:szCs w:val="21"/>
              </w:rPr>
            </w:pPr>
            <w:r>
              <w:rPr>
                <w:rFonts w:ascii="宋体" w:hAnsi="宋体" w:hint="eastAsia"/>
                <w:bCs/>
                <w:szCs w:val="21"/>
              </w:rPr>
              <w:t>报价合计：　　　　　元</w:t>
            </w:r>
          </w:p>
        </w:tc>
      </w:tr>
      <w:tr w:rsidR="00E539D0">
        <w:trPr>
          <w:cantSplit/>
          <w:trHeight w:val="397"/>
          <w:jc w:val="center"/>
        </w:trPr>
        <w:tc>
          <w:tcPr>
            <w:tcW w:w="9670" w:type="dxa"/>
            <w:gridSpan w:val="8"/>
            <w:tcBorders>
              <w:left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三、其他费用详列</w:t>
            </w:r>
          </w:p>
        </w:tc>
      </w:tr>
      <w:tr w:rsidR="00E539D0">
        <w:trPr>
          <w:cantSplit/>
          <w:trHeight w:val="397"/>
          <w:jc w:val="center"/>
        </w:trPr>
        <w:tc>
          <w:tcPr>
            <w:tcW w:w="638" w:type="dxa"/>
            <w:tcBorders>
              <w:left w:val="single" w:sz="4" w:space="0" w:color="auto"/>
            </w:tcBorders>
            <w:vAlign w:val="center"/>
          </w:tcPr>
          <w:p w:rsidR="00E539D0" w:rsidRDefault="00E539D0">
            <w:pPr>
              <w:jc w:val="center"/>
              <w:rPr>
                <w:rFonts w:ascii="宋体" w:hAnsi="宋体"/>
                <w:szCs w:val="21"/>
              </w:rPr>
            </w:pPr>
            <w:r>
              <w:rPr>
                <w:rFonts w:ascii="宋体" w:hAnsi="宋体" w:hint="eastAsia"/>
                <w:szCs w:val="21"/>
              </w:rPr>
              <w:t>序号</w:t>
            </w:r>
          </w:p>
        </w:tc>
        <w:tc>
          <w:tcPr>
            <w:tcW w:w="1335" w:type="dxa"/>
            <w:vAlign w:val="center"/>
          </w:tcPr>
          <w:p w:rsidR="00E539D0" w:rsidRDefault="00E539D0">
            <w:pPr>
              <w:jc w:val="center"/>
              <w:rPr>
                <w:rFonts w:ascii="宋体" w:hAnsi="宋体"/>
                <w:szCs w:val="21"/>
              </w:rPr>
            </w:pPr>
            <w:r>
              <w:rPr>
                <w:rFonts w:ascii="宋体" w:hAnsi="宋体" w:hint="eastAsia"/>
                <w:szCs w:val="21"/>
              </w:rPr>
              <w:t>分项名称</w:t>
            </w:r>
          </w:p>
        </w:tc>
        <w:tc>
          <w:tcPr>
            <w:tcW w:w="1881" w:type="dxa"/>
            <w:vAlign w:val="center"/>
          </w:tcPr>
          <w:p w:rsidR="00E539D0" w:rsidRDefault="00E539D0">
            <w:pPr>
              <w:jc w:val="center"/>
              <w:rPr>
                <w:rFonts w:ascii="宋体" w:hAnsi="宋体"/>
                <w:szCs w:val="21"/>
              </w:rPr>
            </w:pPr>
            <w:r>
              <w:rPr>
                <w:rFonts w:ascii="宋体" w:hAnsi="宋体" w:hint="eastAsia"/>
                <w:szCs w:val="21"/>
              </w:rPr>
              <w:t>具体内容</w:t>
            </w:r>
          </w:p>
        </w:tc>
        <w:tc>
          <w:tcPr>
            <w:tcW w:w="1060" w:type="dxa"/>
            <w:vAlign w:val="center"/>
          </w:tcPr>
          <w:p w:rsidR="00E539D0" w:rsidRDefault="00E539D0">
            <w:pPr>
              <w:jc w:val="center"/>
              <w:rPr>
                <w:rFonts w:ascii="宋体" w:hAnsi="宋体"/>
                <w:bCs/>
                <w:szCs w:val="21"/>
              </w:rPr>
            </w:pPr>
            <w:r>
              <w:rPr>
                <w:rFonts w:ascii="宋体" w:hAnsi="宋体" w:hint="eastAsia"/>
                <w:bCs/>
                <w:szCs w:val="21"/>
              </w:rPr>
              <w:t>单位</w:t>
            </w:r>
          </w:p>
        </w:tc>
        <w:tc>
          <w:tcPr>
            <w:tcW w:w="1114" w:type="dxa"/>
            <w:vAlign w:val="center"/>
          </w:tcPr>
          <w:p w:rsidR="00E539D0" w:rsidRDefault="00E539D0">
            <w:pPr>
              <w:jc w:val="center"/>
              <w:rPr>
                <w:rFonts w:ascii="宋体" w:hAnsi="宋体"/>
                <w:bCs/>
                <w:szCs w:val="21"/>
              </w:rPr>
            </w:pPr>
            <w:r>
              <w:rPr>
                <w:rFonts w:ascii="宋体" w:hAnsi="宋体" w:hint="eastAsia"/>
                <w:bCs/>
                <w:szCs w:val="21"/>
              </w:rPr>
              <w:t>数量</w:t>
            </w:r>
          </w:p>
        </w:tc>
        <w:tc>
          <w:tcPr>
            <w:tcW w:w="934" w:type="dxa"/>
            <w:vAlign w:val="center"/>
          </w:tcPr>
          <w:p w:rsidR="00E539D0" w:rsidRDefault="00E539D0">
            <w:pPr>
              <w:jc w:val="center"/>
              <w:rPr>
                <w:rFonts w:ascii="宋体" w:hAnsi="宋体"/>
                <w:szCs w:val="21"/>
              </w:rPr>
            </w:pPr>
            <w:r>
              <w:rPr>
                <w:rFonts w:ascii="宋体" w:hAnsi="宋体" w:hint="eastAsia"/>
                <w:szCs w:val="21"/>
              </w:rPr>
              <w:t>单价</w:t>
            </w:r>
          </w:p>
        </w:tc>
        <w:tc>
          <w:tcPr>
            <w:tcW w:w="1166" w:type="dxa"/>
            <w:vAlign w:val="center"/>
          </w:tcPr>
          <w:p w:rsidR="00E539D0" w:rsidRDefault="00E539D0">
            <w:pPr>
              <w:ind w:leftChars="-44" w:left="-92"/>
              <w:jc w:val="center"/>
              <w:rPr>
                <w:rFonts w:ascii="宋体" w:hAnsi="宋体"/>
                <w:szCs w:val="21"/>
              </w:rPr>
            </w:pPr>
            <w:r>
              <w:rPr>
                <w:rFonts w:ascii="宋体" w:hAnsi="宋体" w:hint="eastAsia"/>
                <w:szCs w:val="21"/>
              </w:rPr>
              <w:t>合计（元）</w:t>
            </w:r>
          </w:p>
        </w:tc>
        <w:tc>
          <w:tcPr>
            <w:tcW w:w="1542" w:type="dxa"/>
            <w:tcBorders>
              <w:right w:val="single" w:sz="4" w:space="0" w:color="auto"/>
            </w:tcBorders>
            <w:vAlign w:val="center"/>
          </w:tcPr>
          <w:p w:rsidR="00E539D0" w:rsidRDefault="00E539D0">
            <w:pPr>
              <w:jc w:val="center"/>
              <w:rPr>
                <w:rFonts w:ascii="宋体" w:hAnsi="宋体"/>
                <w:szCs w:val="21"/>
              </w:rPr>
            </w:pPr>
            <w:r>
              <w:rPr>
                <w:rFonts w:ascii="宋体" w:hAnsi="宋体" w:hint="eastAsia"/>
                <w:szCs w:val="21"/>
              </w:rPr>
              <w:t>说明</w:t>
            </w:r>
          </w:p>
        </w:tc>
      </w:tr>
      <w:tr w:rsidR="00E539D0">
        <w:trPr>
          <w:cantSplit/>
          <w:trHeight w:val="397"/>
          <w:jc w:val="center"/>
        </w:trPr>
        <w:tc>
          <w:tcPr>
            <w:tcW w:w="638" w:type="dxa"/>
            <w:tcBorders>
              <w:left w:val="single" w:sz="4" w:space="0" w:color="auto"/>
            </w:tcBorders>
            <w:vAlign w:val="center"/>
          </w:tcPr>
          <w:p w:rsidR="00E539D0" w:rsidRDefault="00E539D0">
            <w:pPr>
              <w:numPr>
                <w:ilvl w:val="0"/>
                <w:numId w:val="16"/>
              </w:numPr>
              <w:ind w:leftChars="800" w:left="2100" w:hangingChars="200" w:hanging="420"/>
              <w:jc w:val="center"/>
              <w:rPr>
                <w:rFonts w:ascii="宋体" w:hAnsi="宋体"/>
                <w:szCs w:val="21"/>
              </w:rPr>
            </w:pPr>
          </w:p>
        </w:tc>
        <w:tc>
          <w:tcPr>
            <w:tcW w:w="1335" w:type="dxa"/>
            <w:vAlign w:val="center"/>
          </w:tcPr>
          <w:p w:rsidR="00E539D0" w:rsidRDefault="00E539D0">
            <w:pPr>
              <w:rPr>
                <w:rFonts w:ascii="宋体" w:hAnsi="宋体"/>
                <w:szCs w:val="21"/>
              </w:rPr>
            </w:pPr>
          </w:p>
        </w:tc>
        <w:tc>
          <w:tcPr>
            <w:tcW w:w="1881" w:type="dxa"/>
            <w:vAlign w:val="center"/>
          </w:tcPr>
          <w:p w:rsidR="00E539D0" w:rsidRDefault="00E539D0">
            <w:pPr>
              <w:rPr>
                <w:rFonts w:ascii="宋体" w:hAnsi="宋体"/>
                <w:bCs/>
                <w:szCs w:val="21"/>
              </w:rPr>
            </w:pPr>
          </w:p>
        </w:tc>
        <w:tc>
          <w:tcPr>
            <w:tcW w:w="1060" w:type="dxa"/>
            <w:vAlign w:val="center"/>
          </w:tcPr>
          <w:p w:rsidR="00E539D0" w:rsidRDefault="00E539D0">
            <w:pPr>
              <w:jc w:val="center"/>
              <w:rPr>
                <w:rFonts w:ascii="宋体" w:hAnsi="宋体"/>
                <w:bCs/>
                <w:szCs w:val="21"/>
              </w:rPr>
            </w:pPr>
          </w:p>
        </w:tc>
        <w:tc>
          <w:tcPr>
            <w:tcW w:w="1114" w:type="dxa"/>
            <w:vAlign w:val="center"/>
          </w:tcPr>
          <w:p w:rsidR="00E539D0" w:rsidRDefault="00E539D0">
            <w:pPr>
              <w:jc w:val="center"/>
              <w:rPr>
                <w:rFonts w:ascii="宋体" w:hAnsi="宋体"/>
                <w:bCs/>
                <w:szCs w:val="21"/>
              </w:rPr>
            </w:pPr>
          </w:p>
        </w:tc>
        <w:tc>
          <w:tcPr>
            <w:tcW w:w="934" w:type="dxa"/>
            <w:vAlign w:val="center"/>
          </w:tcPr>
          <w:p w:rsidR="00E539D0" w:rsidRDefault="00E539D0">
            <w:pPr>
              <w:rPr>
                <w:rFonts w:ascii="宋体" w:hAnsi="宋体"/>
                <w:bCs/>
                <w:szCs w:val="21"/>
              </w:rPr>
            </w:pPr>
          </w:p>
        </w:tc>
        <w:tc>
          <w:tcPr>
            <w:tcW w:w="1166" w:type="dxa"/>
            <w:vAlign w:val="center"/>
          </w:tcPr>
          <w:p w:rsidR="00E539D0" w:rsidRDefault="00E539D0">
            <w:pPr>
              <w:rPr>
                <w:rFonts w:ascii="宋体" w:hAnsi="宋体"/>
                <w:szCs w:val="21"/>
              </w:rPr>
            </w:pPr>
          </w:p>
        </w:tc>
        <w:tc>
          <w:tcPr>
            <w:tcW w:w="1542" w:type="dxa"/>
            <w:tcBorders>
              <w:right w:val="single" w:sz="4" w:space="0" w:color="auto"/>
            </w:tcBorders>
            <w:vAlign w:val="center"/>
          </w:tcPr>
          <w:p w:rsidR="00E539D0" w:rsidRDefault="00E539D0">
            <w:pPr>
              <w:rPr>
                <w:rFonts w:ascii="宋体" w:hAnsi="宋体"/>
                <w:bCs/>
                <w:szCs w:val="21"/>
              </w:rPr>
            </w:pPr>
          </w:p>
        </w:tc>
      </w:tr>
      <w:tr w:rsidR="00E539D0">
        <w:trPr>
          <w:cantSplit/>
          <w:trHeight w:val="397"/>
          <w:jc w:val="center"/>
        </w:trPr>
        <w:tc>
          <w:tcPr>
            <w:tcW w:w="638" w:type="dxa"/>
            <w:tcBorders>
              <w:left w:val="single" w:sz="4" w:space="0" w:color="auto"/>
            </w:tcBorders>
            <w:vAlign w:val="center"/>
          </w:tcPr>
          <w:p w:rsidR="00E539D0" w:rsidRDefault="00E539D0">
            <w:pPr>
              <w:numPr>
                <w:ilvl w:val="0"/>
                <w:numId w:val="16"/>
              </w:numPr>
              <w:ind w:leftChars="800" w:left="2100" w:hangingChars="200" w:hanging="420"/>
              <w:jc w:val="center"/>
              <w:rPr>
                <w:rFonts w:ascii="宋体" w:hAnsi="宋体"/>
                <w:szCs w:val="21"/>
              </w:rPr>
            </w:pPr>
          </w:p>
        </w:tc>
        <w:tc>
          <w:tcPr>
            <w:tcW w:w="1335" w:type="dxa"/>
            <w:vAlign w:val="center"/>
          </w:tcPr>
          <w:p w:rsidR="00E539D0" w:rsidRDefault="00E539D0">
            <w:pPr>
              <w:rPr>
                <w:rFonts w:ascii="宋体" w:hAnsi="宋体"/>
                <w:szCs w:val="21"/>
              </w:rPr>
            </w:pPr>
          </w:p>
        </w:tc>
        <w:tc>
          <w:tcPr>
            <w:tcW w:w="1881" w:type="dxa"/>
            <w:vAlign w:val="center"/>
          </w:tcPr>
          <w:p w:rsidR="00E539D0" w:rsidRDefault="00E539D0">
            <w:pPr>
              <w:rPr>
                <w:rFonts w:ascii="宋体" w:hAnsi="宋体"/>
                <w:bCs/>
                <w:szCs w:val="21"/>
              </w:rPr>
            </w:pPr>
          </w:p>
        </w:tc>
        <w:tc>
          <w:tcPr>
            <w:tcW w:w="1060" w:type="dxa"/>
            <w:vAlign w:val="center"/>
          </w:tcPr>
          <w:p w:rsidR="00E539D0" w:rsidRDefault="00E539D0">
            <w:pPr>
              <w:jc w:val="center"/>
              <w:rPr>
                <w:rFonts w:ascii="宋体" w:hAnsi="宋体"/>
                <w:bCs/>
                <w:szCs w:val="21"/>
              </w:rPr>
            </w:pPr>
          </w:p>
        </w:tc>
        <w:tc>
          <w:tcPr>
            <w:tcW w:w="1114" w:type="dxa"/>
            <w:vAlign w:val="center"/>
          </w:tcPr>
          <w:p w:rsidR="00E539D0" w:rsidRDefault="00E539D0">
            <w:pPr>
              <w:jc w:val="center"/>
              <w:rPr>
                <w:rFonts w:ascii="宋体" w:hAnsi="宋体"/>
                <w:bCs/>
                <w:szCs w:val="21"/>
              </w:rPr>
            </w:pPr>
          </w:p>
        </w:tc>
        <w:tc>
          <w:tcPr>
            <w:tcW w:w="934" w:type="dxa"/>
            <w:vAlign w:val="center"/>
          </w:tcPr>
          <w:p w:rsidR="00E539D0" w:rsidRDefault="00E539D0">
            <w:pPr>
              <w:rPr>
                <w:rFonts w:ascii="宋体" w:hAnsi="宋体"/>
                <w:bCs/>
                <w:szCs w:val="21"/>
              </w:rPr>
            </w:pPr>
          </w:p>
        </w:tc>
        <w:tc>
          <w:tcPr>
            <w:tcW w:w="1166" w:type="dxa"/>
            <w:vAlign w:val="center"/>
          </w:tcPr>
          <w:p w:rsidR="00E539D0" w:rsidRDefault="00E539D0">
            <w:pPr>
              <w:rPr>
                <w:rFonts w:ascii="宋体" w:hAnsi="宋体"/>
                <w:szCs w:val="21"/>
              </w:rPr>
            </w:pPr>
          </w:p>
        </w:tc>
        <w:tc>
          <w:tcPr>
            <w:tcW w:w="1542" w:type="dxa"/>
            <w:tcBorders>
              <w:right w:val="single" w:sz="4" w:space="0" w:color="auto"/>
            </w:tcBorders>
            <w:vAlign w:val="center"/>
          </w:tcPr>
          <w:p w:rsidR="00E539D0" w:rsidRDefault="00E539D0">
            <w:pPr>
              <w:rPr>
                <w:rFonts w:ascii="宋体" w:hAnsi="宋体"/>
                <w:bCs/>
                <w:szCs w:val="21"/>
              </w:rPr>
            </w:pPr>
          </w:p>
        </w:tc>
      </w:tr>
      <w:tr w:rsidR="00E539D0">
        <w:trPr>
          <w:cantSplit/>
          <w:trHeight w:val="397"/>
          <w:jc w:val="center"/>
        </w:trPr>
        <w:tc>
          <w:tcPr>
            <w:tcW w:w="638" w:type="dxa"/>
            <w:tcBorders>
              <w:left w:val="single" w:sz="4" w:space="0" w:color="auto"/>
            </w:tcBorders>
            <w:vAlign w:val="center"/>
          </w:tcPr>
          <w:p w:rsidR="00E539D0" w:rsidRDefault="00E539D0">
            <w:pPr>
              <w:numPr>
                <w:ilvl w:val="0"/>
                <w:numId w:val="16"/>
              </w:numPr>
              <w:ind w:leftChars="800" w:left="2100" w:hangingChars="200" w:hanging="420"/>
              <w:jc w:val="center"/>
              <w:rPr>
                <w:rFonts w:ascii="宋体" w:hAnsi="宋体"/>
                <w:szCs w:val="21"/>
              </w:rPr>
            </w:pPr>
          </w:p>
        </w:tc>
        <w:tc>
          <w:tcPr>
            <w:tcW w:w="1335" w:type="dxa"/>
            <w:vAlign w:val="center"/>
          </w:tcPr>
          <w:p w:rsidR="00E539D0" w:rsidRDefault="00E539D0">
            <w:pPr>
              <w:rPr>
                <w:rFonts w:ascii="宋体" w:hAnsi="宋体"/>
                <w:szCs w:val="21"/>
              </w:rPr>
            </w:pPr>
          </w:p>
        </w:tc>
        <w:tc>
          <w:tcPr>
            <w:tcW w:w="1881" w:type="dxa"/>
            <w:vAlign w:val="center"/>
          </w:tcPr>
          <w:p w:rsidR="00E539D0" w:rsidRDefault="00E539D0">
            <w:pPr>
              <w:rPr>
                <w:rFonts w:ascii="宋体" w:hAnsi="宋体"/>
                <w:bCs/>
                <w:szCs w:val="21"/>
              </w:rPr>
            </w:pPr>
          </w:p>
        </w:tc>
        <w:tc>
          <w:tcPr>
            <w:tcW w:w="1060" w:type="dxa"/>
            <w:vAlign w:val="center"/>
          </w:tcPr>
          <w:p w:rsidR="00E539D0" w:rsidRDefault="00E539D0">
            <w:pPr>
              <w:jc w:val="center"/>
              <w:rPr>
                <w:rFonts w:ascii="宋体" w:hAnsi="宋体"/>
                <w:bCs/>
                <w:szCs w:val="21"/>
              </w:rPr>
            </w:pPr>
          </w:p>
        </w:tc>
        <w:tc>
          <w:tcPr>
            <w:tcW w:w="1114" w:type="dxa"/>
            <w:vAlign w:val="center"/>
          </w:tcPr>
          <w:p w:rsidR="00E539D0" w:rsidRDefault="00E539D0">
            <w:pPr>
              <w:jc w:val="center"/>
              <w:rPr>
                <w:rFonts w:ascii="宋体" w:hAnsi="宋体"/>
                <w:bCs/>
                <w:szCs w:val="21"/>
              </w:rPr>
            </w:pPr>
          </w:p>
        </w:tc>
        <w:tc>
          <w:tcPr>
            <w:tcW w:w="934" w:type="dxa"/>
            <w:vAlign w:val="center"/>
          </w:tcPr>
          <w:p w:rsidR="00E539D0" w:rsidRDefault="00E539D0">
            <w:pPr>
              <w:rPr>
                <w:rFonts w:ascii="宋体" w:hAnsi="宋体"/>
                <w:bCs/>
                <w:szCs w:val="21"/>
              </w:rPr>
            </w:pPr>
          </w:p>
        </w:tc>
        <w:tc>
          <w:tcPr>
            <w:tcW w:w="1166" w:type="dxa"/>
            <w:vAlign w:val="center"/>
          </w:tcPr>
          <w:p w:rsidR="00E539D0" w:rsidRDefault="00E539D0">
            <w:pPr>
              <w:rPr>
                <w:rFonts w:ascii="宋体" w:hAnsi="宋体"/>
                <w:szCs w:val="21"/>
              </w:rPr>
            </w:pPr>
          </w:p>
        </w:tc>
        <w:tc>
          <w:tcPr>
            <w:tcW w:w="1542" w:type="dxa"/>
            <w:tcBorders>
              <w:right w:val="single" w:sz="4" w:space="0" w:color="auto"/>
            </w:tcBorders>
            <w:vAlign w:val="center"/>
          </w:tcPr>
          <w:p w:rsidR="00E539D0" w:rsidRDefault="00E539D0">
            <w:pPr>
              <w:rPr>
                <w:rFonts w:ascii="宋体" w:hAnsi="宋体"/>
                <w:bCs/>
                <w:szCs w:val="21"/>
              </w:rPr>
            </w:pPr>
          </w:p>
        </w:tc>
      </w:tr>
      <w:tr w:rsidR="00E539D0">
        <w:trPr>
          <w:cantSplit/>
          <w:trHeight w:val="397"/>
          <w:jc w:val="center"/>
        </w:trPr>
        <w:tc>
          <w:tcPr>
            <w:tcW w:w="3854" w:type="dxa"/>
            <w:gridSpan w:val="3"/>
            <w:tcBorders>
              <w:left w:val="single" w:sz="4" w:space="0" w:color="auto"/>
            </w:tcBorders>
            <w:vAlign w:val="center"/>
          </w:tcPr>
          <w:p w:rsidR="00E539D0" w:rsidRDefault="00E539D0">
            <w:pPr>
              <w:jc w:val="center"/>
              <w:rPr>
                <w:rFonts w:ascii="宋体" w:hAnsi="宋体"/>
                <w:bCs/>
                <w:i/>
                <w:iCs/>
                <w:szCs w:val="21"/>
              </w:rPr>
            </w:pPr>
            <w:r>
              <w:rPr>
                <w:rFonts w:ascii="宋体" w:hAnsi="宋体" w:hint="eastAsia"/>
                <w:bCs/>
                <w:i/>
                <w:iCs/>
                <w:szCs w:val="21"/>
              </w:rPr>
              <w:t>合　　计</w:t>
            </w:r>
          </w:p>
        </w:tc>
        <w:tc>
          <w:tcPr>
            <w:tcW w:w="3108" w:type="dxa"/>
            <w:gridSpan w:val="3"/>
            <w:vAlign w:val="center"/>
          </w:tcPr>
          <w:p w:rsidR="00E539D0" w:rsidRDefault="00E539D0">
            <w:pPr>
              <w:rPr>
                <w:rFonts w:ascii="宋体" w:hAnsi="宋体"/>
                <w:bCs/>
                <w:szCs w:val="21"/>
              </w:rPr>
            </w:pPr>
            <w:r>
              <w:rPr>
                <w:rFonts w:ascii="宋体" w:hAnsi="宋体" w:hint="eastAsia"/>
                <w:bCs/>
                <w:szCs w:val="21"/>
              </w:rPr>
              <w:t>数量合计：</w:t>
            </w:r>
          </w:p>
        </w:tc>
        <w:tc>
          <w:tcPr>
            <w:tcW w:w="2708" w:type="dxa"/>
            <w:gridSpan w:val="2"/>
            <w:tcBorders>
              <w:right w:val="single" w:sz="4" w:space="0" w:color="auto"/>
            </w:tcBorders>
            <w:vAlign w:val="center"/>
          </w:tcPr>
          <w:p w:rsidR="00E539D0" w:rsidRDefault="00E539D0">
            <w:pPr>
              <w:rPr>
                <w:rFonts w:ascii="宋体" w:hAnsi="宋体"/>
                <w:bCs/>
                <w:szCs w:val="21"/>
              </w:rPr>
            </w:pPr>
            <w:r>
              <w:rPr>
                <w:rFonts w:ascii="宋体" w:hAnsi="宋体" w:hint="eastAsia"/>
                <w:bCs/>
                <w:szCs w:val="21"/>
              </w:rPr>
              <w:t>报价合计：　　　　　元</w:t>
            </w:r>
          </w:p>
        </w:tc>
      </w:tr>
      <w:tr w:rsidR="00E539D0">
        <w:trPr>
          <w:cantSplit/>
          <w:trHeight w:val="397"/>
          <w:jc w:val="center"/>
        </w:trPr>
        <w:tc>
          <w:tcPr>
            <w:tcW w:w="9670" w:type="dxa"/>
            <w:gridSpan w:val="8"/>
            <w:tcBorders>
              <w:left w:val="single" w:sz="4" w:space="0" w:color="auto"/>
              <w:bottom w:val="single" w:sz="4" w:space="0" w:color="auto"/>
              <w:right w:val="single" w:sz="4" w:space="0" w:color="auto"/>
            </w:tcBorders>
            <w:vAlign w:val="center"/>
          </w:tcPr>
          <w:p w:rsidR="00E539D0" w:rsidRDefault="00E539D0">
            <w:pPr>
              <w:pStyle w:val="af0"/>
              <w:rPr>
                <w:rFonts w:ascii="宋体" w:hAnsi="宋体"/>
                <w:szCs w:val="21"/>
                <w:lang w:val="en-GB"/>
              </w:rPr>
            </w:pPr>
            <w:r>
              <w:rPr>
                <w:rFonts w:ascii="宋体" w:hAnsi="宋体" w:hint="eastAsia"/>
                <w:bCs/>
                <w:szCs w:val="21"/>
              </w:rPr>
              <w:t>四、总报价：人民币    元。</w:t>
            </w:r>
            <w:r>
              <w:rPr>
                <w:rFonts w:ascii="宋体" w:hAnsi="宋体" w:hint="eastAsia"/>
                <w:szCs w:val="21"/>
              </w:rPr>
              <w:t>（以上各合计项与报价一览表中的对应项均一致相符，如不一致以报价一览表为准）</w:t>
            </w:r>
          </w:p>
        </w:tc>
      </w:tr>
    </w:tbl>
    <w:p w:rsidR="00E539D0" w:rsidRDefault="00E539D0">
      <w:pPr>
        <w:spacing w:line="360" w:lineRule="auto"/>
        <w:rPr>
          <w:rFonts w:ascii="宋体" w:hAnsi="宋体"/>
          <w:szCs w:val="21"/>
        </w:rPr>
      </w:pPr>
    </w:p>
    <w:p w:rsidR="00E539D0" w:rsidRDefault="00E539D0">
      <w:pPr>
        <w:spacing w:line="360" w:lineRule="auto"/>
        <w:rPr>
          <w:rFonts w:ascii="宋体" w:hAnsi="宋体"/>
          <w:szCs w:val="21"/>
          <w:lang w:val="en-GB"/>
        </w:rPr>
      </w:pPr>
      <w:r>
        <w:rPr>
          <w:rFonts w:ascii="宋体" w:hAnsi="宋体" w:hint="eastAsia"/>
          <w:szCs w:val="21"/>
        </w:rPr>
        <w:t>注：1）</w:t>
      </w:r>
      <w:r>
        <w:rPr>
          <w:rFonts w:ascii="宋体" w:hAnsi="宋体" w:hint="eastAsia"/>
          <w:szCs w:val="21"/>
        </w:rPr>
        <w:tab/>
      </w:r>
      <w:r>
        <w:rPr>
          <w:rFonts w:ascii="宋体" w:hAnsi="宋体" w:hint="eastAsia"/>
          <w:szCs w:val="21"/>
          <w:lang w:val="en-GB"/>
        </w:rPr>
        <w:t>以上内容必须与《报价一览表》一致。</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kern w:val="0"/>
        </w:rPr>
        <w:t>2)</w:t>
      </w:r>
      <w:r>
        <w:rPr>
          <w:rFonts w:hAnsi="宋体" w:cs="Times New Roman" w:hint="eastAsia"/>
          <w:kern w:val="0"/>
        </w:rPr>
        <w:tab/>
        <w:t>对于</w:t>
      </w:r>
      <w:r>
        <w:rPr>
          <w:rFonts w:hAnsi="宋体" w:cs="Times New Roman" w:hint="eastAsia"/>
          <w:snapToGrid w:val="0"/>
          <w:kern w:val="0"/>
        </w:rPr>
        <w:t>报价免费的项目必须标明“免费”；</w:t>
      </w:r>
    </w:p>
    <w:p w:rsidR="00E539D0" w:rsidRDefault="00E539D0">
      <w:pPr>
        <w:pStyle w:val="a7"/>
        <w:tabs>
          <w:tab w:val="left" w:pos="851"/>
        </w:tabs>
        <w:adjustRightInd w:val="0"/>
        <w:snapToGrid w:val="0"/>
        <w:spacing w:line="360" w:lineRule="auto"/>
        <w:ind w:leftChars="202" w:left="850" w:hangingChars="203" w:hanging="426"/>
        <w:rPr>
          <w:rFonts w:hAnsi="宋体" w:cs="Times New Roman"/>
          <w:snapToGrid w:val="0"/>
          <w:kern w:val="0"/>
        </w:rPr>
      </w:pPr>
      <w:r>
        <w:rPr>
          <w:rFonts w:hAnsi="宋体" w:cs="Times New Roman" w:hint="eastAsia"/>
          <w:snapToGrid w:val="0"/>
          <w:kern w:val="0"/>
        </w:rPr>
        <w:t>3)</w:t>
      </w:r>
      <w:r>
        <w:rPr>
          <w:rFonts w:hAnsi="宋体" w:cs="Times New Roman" w:hint="eastAsia"/>
          <w:snapToGrid w:val="0"/>
          <w:kern w:val="0"/>
        </w:rPr>
        <w:tab/>
        <w:t>所有根据合同或其它原因应由投标供应商支付的税款和其它应交纳的费用都要包括在投标供应商提交的投标价格中；</w:t>
      </w:r>
    </w:p>
    <w:p w:rsidR="00E539D0" w:rsidRDefault="00E539D0">
      <w:pPr>
        <w:pStyle w:val="a7"/>
        <w:tabs>
          <w:tab w:val="left" w:pos="851"/>
        </w:tabs>
        <w:adjustRightInd w:val="0"/>
        <w:snapToGrid w:val="0"/>
        <w:spacing w:line="360" w:lineRule="auto"/>
        <w:ind w:leftChars="202" w:left="850" w:hangingChars="203" w:hanging="426"/>
        <w:rPr>
          <w:rFonts w:hAnsi="宋体"/>
          <w:kern w:val="0"/>
        </w:rPr>
      </w:pPr>
      <w:r>
        <w:rPr>
          <w:rFonts w:hAnsi="宋体" w:hint="eastAsia"/>
          <w:snapToGrid w:val="0"/>
          <w:kern w:val="0"/>
        </w:rPr>
        <w:t>4)</w:t>
      </w:r>
      <w:r>
        <w:rPr>
          <w:rFonts w:hAnsi="宋体" w:hint="eastAsia"/>
          <w:snapToGrid w:val="0"/>
          <w:kern w:val="0"/>
        </w:rPr>
        <w:tab/>
        <w:t>应包含货</w:t>
      </w:r>
      <w:r>
        <w:rPr>
          <w:rFonts w:hAnsi="宋体" w:hint="eastAsia"/>
          <w:kern w:val="0"/>
        </w:rPr>
        <w:t>物运至最终目的地的运输、保险和伴随货物服务的其他所有费用。</w:t>
      </w:r>
    </w:p>
    <w:p w:rsidR="00E539D0" w:rsidRDefault="00E539D0">
      <w:pPr>
        <w:adjustRightInd w:val="0"/>
        <w:snapToGrid w:val="0"/>
        <w:spacing w:line="360" w:lineRule="auto"/>
        <w:rPr>
          <w:rFonts w:ascii="宋体" w:hAnsi="宋体"/>
          <w:szCs w:val="21"/>
        </w:rPr>
      </w:pPr>
    </w:p>
    <w:p w:rsidR="00E539D0" w:rsidRDefault="00E539D0">
      <w:pPr>
        <w:adjustRightInd w:val="0"/>
        <w:snapToGrid w:val="0"/>
        <w:spacing w:line="360" w:lineRule="auto"/>
        <w:rPr>
          <w:rFonts w:ascii="宋体" w:hAnsi="宋体"/>
          <w:szCs w:val="21"/>
        </w:rPr>
      </w:pPr>
    </w:p>
    <w:p w:rsidR="00E539D0" w:rsidRDefault="00E539D0">
      <w:pPr>
        <w:adjustRightInd w:val="0"/>
        <w:snapToGrid w:val="0"/>
        <w:spacing w:line="360" w:lineRule="auto"/>
        <w:rPr>
          <w:rFonts w:ascii="宋体" w:hAnsi="宋体"/>
          <w:szCs w:val="21"/>
          <w:u w:val="single"/>
        </w:rPr>
      </w:pPr>
      <w:r>
        <w:rPr>
          <w:rFonts w:ascii="宋体" w:hAnsi="宋体" w:hint="eastAsia"/>
          <w:szCs w:val="21"/>
        </w:rPr>
        <w:t>投标供应商名称（盖章）：</w:t>
      </w:r>
      <w:r>
        <w:rPr>
          <w:rFonts w:ascii="宋体" w:hAnsi="宋体" w:hint="eastAsia"/>
          <w:szCs w:val="21"/>
          <w:u w:val="single"/>
        </w:rPr>
        <w:t xml:space="preserve">                        </w:t>
      </w:r>
    </w:p>
    <w:p w:rsidR="00E539D0" w:rsidRDefault="00E539D0">
      <w:pPr>
        <w:spacing w:line="360" w:lineRule="auto"/>
        <w:rPr>
          <w:rFonts w:ascii="宋体" w:hAnsi="宋体"/>
          <w:szCs w:val="21"/>
        </w:rPr>
      </w:pPr>
      <w:r>
        <w:rPr>
          <w:rFonts w:ascii="宋体" w:hAnsi="宋体" w:hint="eastAsia"/>
          <w:szCs w:val="21"/>
        </w:rPr>
        <w:t>日期：   年   月   日</w:t>
      </w:r>
    </w:p>
    <w:p w:rsidR="00E539D0" w:rsidRDefault="00E539D0">
      <w:pPr>
        <w:adjustRightInd w:val="0"/>
        <w:snapToGrid w:val="0"/>
        <w:spacing w:line="360" w:lineRule="auto"/>
        <w:rPr>
          <w:rFonts w:ascii="宋体" w:hAnsi="宋体"/>
          <w:szCs w:val="21"/>
        </w:rPr>
      </w:pPr>
      <w:r>
        <w:rPr>
          <w:rFonts w:ascii="宋体" w:hAnsi="宋体"/>
          <w:szCs w:val="21"/>
        </w:rPr>
        <w:br w:type="page"/>
      </w: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lastRenderedPageBreak/>
        <w:t>2.3</w:t>
      </w:r>
      <w:r>
        <w:rPr>
          <w:rFonts w:ascii="宋体" w:eastAsia="宋体" w:hAnsi="宋体" w:hint="eastAsia"/>
          <w:sz w:val="21"/>
          <w:szCs w:val="21"/>
        </w:rPr>
        <w:tab/>
        <w:t>政策适用性说明</w:t>
      </w:r>
    </w:p>
    <w:p w:rsidR="00E539D0" w:rsidRDefault="00E539D0">
      <w:pPr>
        <w:tabs>
          <w:tab w:val="left" w:pos="1260"/>
        </w:tabs>
        <w:spacing w:line="360" w:lineRule="auto"/>
        <w:ind w:firstLineChars="200" w:firstLine="420"/>
        <w:rPr>
          <w:rFonts w:ascii="宋体" w:hAnsi="宋体"/>
          <w:szCs w:val="21"/>
          <w:lang w:val="en-GB"/>
        </w:rPr>
      </w:pPr>
      <w:r>
        <w:rPr>
          <w:rFonts w:ascii="宋体" w:hAnsi="宋体" w:hint="eastAsia"/>
          <w:szCs w:val="21"/>
          <w:lang w:val="en-GB"/>
        </w:rPr>
        <w:t>按照政府采购有关政策的要求，在本次的技术方案中，采用符合政策的小型或微型企业产品、节能产品、环保标志产品，</w:t>
      </w:r>
      <w:r>
        <w:rPr>
          <w:rFonts w:ascii="宋体" w:hAnsi="宋体" w:hint="eastAsia"/>
          <w:szCs w:val="21"/>
          <w:u w:val="wave" w:color="FF0000"/>
          <w:lang w:val="en-GB"/>
        </w:rPr>
        <w:t>主要产品与核心技术</w:t>
      </w:r>
      <w:r>
        <w:rPr>
          <w:rFonts w:ascii="宋体" w:hAnsi="宋体" w:hint="eastAsia"/>
          <w:szCs w:val="21"/>
          <w:lang w:val="en-GB"/>
        </w:rPr>
        <w:t>介绍说明如下：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08"/>
        <w:gridCol w:w="994"/>
        <w:gridCol w:w="954"/>
        <w:gridCol w:w="887"/>
        <w:gridCol w:w="994"/>
        <w:gridCol w:w="1023"/>
        <w:gridCol w:w="1241"/>
      </w:tblGrid>
      <w:tr w:rsidR="00E539D0">
        <w:trPr>
          <w:trHeight w:val="20"/>
          <w:jc w:val="center"/>
        </w:trPr>
        <w:tc>
          <w:tcPr>
            <w:tcW w:w="567" w:type="dxa"/>
            <w:vAlign w:val="center"/>
          </w:tcPr>
          <w:p w:rsidR="00E539D0" w:rsidRDefault="00E539D0">
            <w:pPr>
              <w:tabs>
                <w:tab w:val="left" w:pos="1260"/>
              </w:tabs>
              <w:ind w:leftChars="-25" w:left="-53" w:rightChars="-25" w:right="-53"/>
              <w:jc w:val="center"/>
              <w:rPr>
                <w:rFonts w:ascii="宋体" w:hAnsi="宋体"/>
                <w:szCs w:val="21"/>
                <w:lang w:val="en-GB"/>
              </w:rPr>
            </w:pPr>
            <w:r>
              <w:rPr>
                <w:rFonts w:ascii="宋体" w:hAnsi="宋体" w:hint="eastAsia"/>
                <w:szCs w:val="21"/>
                <w:lang w:val="en-GB"/>
              </w:rPr>
              <w:t>序号</w:t>
            </w:r>
          </w:p>
        </w:tc>
        <w:tc>
          <w:tcPr>
            <w:tcW w:w="2408" w:type="dxa"/>
            <w:vAlign w:val="center"/>
          </w:tcPr>
          <w:p w:rsidR="00E539D0" w:rsidRDefault="00E539D0">
            <w:pPr>
              <w:tabs>
                <w:tab w:val="left" w:pos="1260"/>
              </w:tabs>
              <w:ind w:leftChars="-25" w:left="-53" w:rightChars="-25" w:right="-53"/>
              <w:jc w:val="center"/>
              <w:rPr>
                <w:rFonts w:ascii="宋体" w:hAnsi="宋体"/>
                <w:szCs w:val="21"/>
                <w:lang w:val="en-GB"/>
              </w:rPr>
            </w:pPr>
            <w:r>
              <w:rPr>
                <w:rFonts w:ascii="宋体" w:hAnsi="宋体" w:hint="eastAsia"/>
                <w:szCs w:val="21"/>
                <w:lang w:val="en-GB"/>
              </w:rPr>
              <w:t>主要产品/技术名称</w:t>
            </w:r>
          </w:p>
          <w:p w:rsidR="00E539D0" w:rsidRDefault="00E539D0">
            <w:pPr>
              <w:tabs>
                <w:tab w:val="left" w:pos="1260"/>
              </w:tabs>
              <w:ind w:leftChars="-25" w:left="-53" w:rightChars="-25" w:right="-53"/>
              <w:jc w:val="center"/>
              <w:rPr>
                <w:rFonts w:ascii="宋体" w:hAnsi="宋体"/>
                <w:szCs w:val="21"/>
                <w:lang w:val="en-GB"/>
              </w:rPr>
            </w:pPr>
            <w:r>
              <w:rPr>
                <w:rFonts w:ascii="宋体" w:hAnsi="宋体" w:hint="eastAsia"/>
                <w:szCs w:val="21"/>
                <w:lang w:val="en-GB"/>
              </w:rPr>
              <w:t>（规格型号、注册商标）</w:t>
            </w: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r>
              <w:rPr>
                <w:rFonts w:ascii="宋体" w:hAnsi="宋体" w:hint="eastAsia"/>
                <w:szCs w:val="21"/>
                <w:lang w:val="en-GB"/>
              </w:rPr>
              <w:t>制造商</w:t>
            </w:r>
            <w:r>
              <w:rPr>
                <w:rFonts w:ascii="宋体" w:hAnsi="宋体"/>
                <w:szCs w:val="21"/>
                <w:lang w:val="en-GB"/>
              </w:rPr>
              <w:br/>
            </w:r>
            <w:r>
              <w:rPr>
                <w:rFonts w:ascii="宋体" w:hAnsi="宋体" w:hint="eastAsia"/>
                <w:szCs w:val="21"/>
                <w:lang w:val="en-GB"/>
              </w:rPr>
              <w:t>(开发商)</w:t>
            </w:r>
          </w:p>
        </w:tc>
        <w:tc>
          <w:tcPr>
            <w:tcW w:w="954" w:type="dxa"/>
            <w:vAlign w:val="center"/>
          </w:tcPr>
          <w:p w:rsidR="00E539D0" w:rsidRDefault="00E539D0">
            <w:pPr>
              <w:tabs>
                <w:tab w:val="left" w:pos="1260"/>
              </w:tabs>
              <w:ind w:leftChars="-25" w:left="-53" w:rightChars="-25" w:right="-53"/>
              <w:jc w:val="center"/>
              <w:rPr>
                <w:rFonts w:ascii="宋体" w:hAnsi="宋体"/>
                <w:szCs w:val="21"/>
                <w:lang w:val="en-GB"/>
              </w:rPr>
            </w:pPr>
            <w:r>
              <w:rPr>
                <w:rFonts w:ascii="宋体" w:hAnsi="宋体" w:hint="eastAsia"/>
                <w:szCs w:val="21"/>
                <w:lang w:val="en-GB"/>
              </w:rPr>
              <w:t>制造商</w:t>
            </w:r>
            <w:r>
              <w:rPr>
                <w:rFonts w:ascii="宋体" w:hAnsi="宋体"/>
                <w:szCs w:val="21"/>
                <w:lang w:val="en-GB"/>
              </w:rPr>
              <w:br/>
            </w:r>
            <w:r>
              <w:rPr>
                <w:rFonts w:ascii="宋体" w:hAnsi="宋体" w:hint="eastAsia"/>
                <w:szCs w:val="21"/>
                <w:lang w:val="en-GB"/>
              </w:rPr>
              <w:t>企业类型</w:t>
            </w:r>
          </w:p>
        </w:tc>
        <w:tc>
          <w:tcPr>
            <w:tcW w:w="887" w:type="dxa"/>
            <w:vAlign w:val="center"/>
          </w:tcPr>
          <w:p w:rsidR="00E539D0" w:rsidRDefault="00E539D0">
            <w:pPr>
              <w:tabs>
                <w:tab w:val="left" w:pos="1260"/>
              </w:tabs>
              <w:ind w:leftChars="-25" w:left="-53" w:rightChars="-25" w:right="-53"/>
              <w:jc w:val="center"/>
              <w:rPr>
                <w:rFonts w:ascii="宋体" w:hAnsi="宋体"/>
                <w:szCs w:val="21"/>
                <w:lang w:val="en-GB"/>
              </w:rPr>
            </w:pPr>
            <w:r>
              <w:rPr>
                <w:rFonts w:ascii="宋体" w:hAnsi="宋体" w:hint="eastAsia"/>
                <w:szCs w:val="21"/>
                <w:lang w:val="en-GB"/>
              </w:rPr>
              <w:t>节能</w:t>
            </w:r>
            <w:r>
              <w:rPr>
                <w:rFonts w:ascii="宋体" w:hAnsi="宋体"/>
                <w:szCs w:val="21"/>
                <w:lang w:val="en-GB"/>
              </w:rPr>
              <w:br/>
            </w:r>
            <w:r>
              <w:rPr>
                <w:rFonts w:ascii="宋体" w:hAnsi="宋体" w:hint="eastAsia"/>
                <w:szCs w:val="21"/>
                <w:lang w:val="en-GB"/>
              </w:rPr>
              <w:t>产品</w:t>
            </w: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r>
              <w:rPr>
                <w:rFonts w:ascii="宋体" w:hAnsi="宋体" w:hint="eastAsia"/>
                <w:szCs w:val="21"/>
                <w:lang w:val="en-GB"/>
              </w:rPr>
              <w:t>环保标志产品</w:t>
            </w:r>
          </w:p>
        </w:tc>
        <w:tc>
          <w:tcPr>
            <w:tcW w:w="1023" w:type="dxa"/>
            <w:vAlign w:val="center"/>
          </w:tcPr>
          <w:p w:rsidR="00E539D0" w:rsidRDefault="00E539D0">
            <w:pPr>
              <w:tabs>
                <w:tab w:val="left" w:pos="1260"/>
              </w:tabs>
              <w:ind w:leftChars="-25" w:left="-53" w:rightChars="-25" w:right="-53"/>
              <w:jc w:val="center"/>
              <w:rPr>
                <w:rFonts w:ascii="宋体" w:hAnsi="宋体"/>
                <w:szCs w:val="21"/>
                <w:lang w:val="en-GB"/>
              </w:rPr>
            </w:pPr>
            <w:r>
              <w:rPr>
                <w:rFonts w:ascii="宋体" w:hAnsi="宋体" w:hint="eastAsia"/>
                <w:szCs w:val="21"/>
                <w:lang w:val="en-GB"/>
              </w:rPr>
              <w:t>认证证书编号</w:t>
            </w:r>
          </w:p>
        </w:tc>
        <w:tc>
          <w:tcPr>
            <w:tcW w:w="1241" w:type="dxa"/>
            <w:vAlign w:val="center"/>
          </w:tcPr>
          <w:p w:rsidR="00E539D0" w:rsidRDefault="00E539D0">
            <w:pPr>
              <w:tabs>
                <w:tab w:val="left" w:pos="1260"/>
              </w:tabs>
              <w:ind w:leftChars="-25" w:left="-53" w:rightChars="-25" w:right="-53"/>
              <w:jc w:val="center"/>
              <w:rPr>
                <w:rFonts w:ascii="宋体" w:hAnsi="宋体"/>
                <w:szCs w:val="21"/>
                <w:lang w:val="en-GB"/>
              </w:rPr>
            </w:pPr>
            <w:r>
              <w:rPr>
                <w:rFonts w:ascii="宋体" w:hAnsi="宋体" w:hint="eastAsia"/>
                <w:szCs w:val="21"/>
                <w:lang w:val="en-GB"/>
              </w:rPr>
              <w:t>该产品报价</w:t>
            </w:r>
          </w:p>
          <w:p w:rsidR="00E539D0" w:rsidRDefault="00E539D0">
            <w:pPr>
              <w:tabs>
                <w:tab w:val="left" w:pos="1260"/>
              </w:tabs>
              <w:ind w:leftChars="-25" w:left="-53" w:rightChars="-25" w:right="-53"/>
              <w:jc w:val="center"/>
              <w:rPr>
                <w:rFonts w:ascii="宋体" w:hAnsi="宋体"/>
                <w:szCs w:val="21"/>
                <w:lang w:val="en-GB"/>
              </w:rPr>
            </w:pPr>
            <w:r>
              <w:rPr>
                <w:rFonts w:ascii="宋体" w:hAnsi="宋体" w:hint="eastAsia"/>
                <w:szCs w:val="21"/>
                <w:lang w:val="en-GB"/>
              </w:rPr>
              <w:t>在总报价中占比（%）</w:t>
            </w:r>
          </w:p>
        </w:tc>
      </w:tr>
      <w:tr w:rsidR="00E539D0">
        <w:trPr>
          <w:trHeight w:val="397"/>
          <w:jc w:val="center"/>
        </w:trPr>
        <w:tc>
          <w:tcPr>
            <w:tcW w:w="56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2408"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5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88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023"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241" w:type="dxa"/>
            <w:vAlign w:val="center"/>
          </w:tcPr>
          <w:p w:rsidR="00E539D0" w:rsidRDefault="00E539D0">
            <w:pPr>
              <w:tabs>
                <w:tab w:val="left" w:pos="1260"/>
              </w:tabs>
              <w:ind w:leftChars="-25" w:left="-53" w:rightChars="-25" w:right="-53"/>
              <w:jc w:val="center"/>
              <w:rPr>
                <w:rFonts w:ascii="宋体" w:hAnsi="宋体"/>
                <w:szCs w:val="21"/>
                <w:lang w:val="en-GB"/>
              </w:rPr>
            </w:pPr>
          </w:p>
        </w:tc>
      </w:tr>
      <w:tr w:rsidR="00E539D0">
        <w:trPr>
          <w:trHeight w:val="397"/>
          <w:jc w:val="center"/>
        </w:trPr>
        <w:tc>
          <w:tcPr>
            <w:tcW w:w="56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2408"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5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88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023"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241" w:type="dxa"/>
            <w:vAlign w:val="center"/>
          </w:tcPr>
          <w:p w:rsidR="00E539D0" w:rsidRDefault="00E539D0">
            <w:pPr>
              <w:tabs>
                <w:tab w:val="left" w:pos="1260"/>
              </w:tabs>
              <w:ind w:leftChars="-25" w:left="-53" w:rightChars="-25" w:right="-53"/>
              <w:jc w:val="center"/>
              <w:rPr>
                <w:rFonts w:ascii="宋体" w:hAnsi="宋体"/>
                <w:szCs w:val="21"/>
                <w:lang w:val="en-GB"/>
              </w:rPr>
            </w:pPr>
          </w:p>
        </w:tc>
      </w:tr>
      <w:tr w:rsidR="00E539D0">
        <w:trPr>
          <w:trHeight w:val="397"/>
          <w:jc w:val="center"/>
        </w:trPr>
        <w:tc>
          <w:tcPr>
            <w:tcW w:w="56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2408"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5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88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023"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241" w:type="dxa"/>
            <w:vAlign w:val="center"/>
          </w:tcPr>
          <w:p w:rsidR="00E539D0" w:rsidRDefault="00E539D0">
            <w:pPr>
              <w:tabs>
                <w:tab w:val="left" w:pos="1260"/>
              </w:tabs>
              <w:ind w:leftChars="-25" w:left="-53" w:rightChars="-25" w:right="-53"/>
              <w:jc w:val="center"/>
              <w:rPr>
                <w:rFonts w:ascii="宋体" w:hAnsi="宋体"/>
                <w:szCs w:val="21"/>
                <w:lang w:val="en-GB"/>
              </w:rPr>
            </w:pPr>
          </w:p>
        </w:tc>
      </w:tr>
      <w:tr w:rsidR="00E539D0">
        <w:trPr>
          <w:trHeight w:val="397"/>
          <w:jc w:val="center"/>
        </w:trPr>
        <w:tc>
          <w:tcPr>
            <w:tcW w:w="56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2408"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5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88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023"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241" w:type="dxa"/>
            <w:vAlign w:val="center"/>
          </w:tcPr>
          <w:p w:rsidR="00E539D0" w:rsidRDefault="00E539D0">
            <w:pPr>
              <w:tabs>
                <w:tab w:val="left" w:pos="1260"/>
              </w:tabs>
              <w:ind w:leftChars="-25" w:left="-53" w:rightChars="-25" w:right="-53"/>
              <w:jc w:val="center"/>
              <w:rPr>
                <w:rFonts w:ascii="宋体" w:hAnsi="宋体"/>
                <w:szCs w:val="21"/>
                <w:lang w:val="en-GB"/>
              </w:rPr>
            </w:pPr>
          </w:p>
        </w:tc>
      </w:tr>
      <w:tr w:rsidR="00E539D0">
        <w:trPr>
          <w:trHeight w:val="397"/>
          <w:jc w:val="center"/>
        </w:trPr>
        <w:tc>
          <w:tcPr>
            <w:tcW w:w="56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2408"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5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88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023"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241" w:type="dxa"/>
            <w:vAlign w:val="center"/>
          </w:tcPr>
          <w:p w:rsidR="00E539D0" w:rsidRDefault="00E539D0">
            <w:pPr>
              <w:tabs>
                <w:tab w:val="left" w:pos="1260"/>
              </w:tabs>
              <w:ind w:leftChars="-25" w:left="-53" w:rightChars="-25" w:right="-53"/>
              <w:jc w:val="center"/>
              <w:rPr>
                <w:rFonts w:ascii="宋体" w:hAnsi="宋体"/>
                <w:szCs w:val="21"/>
                <w:lang w:val="en-GB"/>
              </w:rPr>
            </w:pPr>
          </w:p>
        </w:tc>
      </w:tr>
      <w:tr w:rsidR="00E539D0">
        <w:trPr>
          <w:trHeight w:val="397"/>
          <w:jc w:val="center"/>
        </w:trPr>
        <w:tc>
          <w:tcPr>
            <w:tcW w:w="56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2408"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5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887"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994"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023" w:type="dxa"/>
            <w:vAlign w:val="center"/>
          </w:tcPr>
          <w:p w:rsidR="00E539D0" w:rsidRDefault="00E539D0">
            <w:pPr>
              <w:tabs>
                <w:tab w:val="left" w:pos="1260"/>
              </w:tabs>
              <w:ind w:leftChars="-25" w:left="-53" w:rightChars="-25" w:right="-53"/>
              <w:jc w:val="center"/>
              <w:rPr>
                <w:rFonts w:ascii="宋体" w:hAnsi="宋体"/>
                <w:szCs w:val="21"/>
                <w:lang w:val="en-GB"/>
              </w:rPr>
            </w:pPr>
          </w:p>
        </w:tc>
        <w:tc>
          <w:tcPr>
            <w:tcW w:w="1241" w:type="dxa"/>
            <w:vAlign w:val="center"/>
          </w:tcPr>
          <w:p w:rsidR="00E539D0" w:rsidRDefault="00E539D0">
            <w:pPr>
              <w:tabs>
                <w:tab w:val="left" w:pos="1260"/>
              </w:tabs>
              <w:ind w:leftChars="-25" w:left="-53" w:rightChars="-25" w:right="-53"/>
              <w:jc w:val="center"/>
              <w:rPr>
                <w:rFonts w:ascii="宋体" w:hAnsi="宋体"/>
                <w:szCs w:val="21"/>
                <w:lang w:val="en-GB"/>
              </w:rPr>
            </w:pPr>
          </w:p>
        </w:tc>
      </w:tr>
    </w:tbl>
    <w:p w:rsidR="00E539D0" w:rsidRDefault="00E539D0">
      <w:pPr>
        <w:spacing w:line="360" w:lineRule="auto"/>
        <w:rPr>
          <w:rFonts w:ascii="宋体" w:hAnsi="宋体"/>
          <w:szCs w:val="21"/>
          <w:lang w:val="en-GB"/>
        </w:rPr>
      </w:pPr>
    </w:p>
    <w:p w:rsidR="00E539D0" w:rsidRDefault="00E539D0">
      <w:pPr>
        <w:tabs>
          <w:tab w:val="left" w:pos="567"/>
          <w:tab w:val="left" w:pos="993"/>
        </w:tabs>
        <w:spacing w:line="360" w:lineRule="auto"/>
        <w:ind w:left="991" w:hangingChars="472" w:hanging="991"/>
        <w:rPr>
          <w:rFonts w:ascii="宋体" w:hAnsi="宋体"/>
          <w:szCs w:val="21"/>
          <w:lang w:val="en-GB"/>
        </w:rPr>
      </w:pPr>
      <w:r>
        <w:rPr>
          <w:rFonts w:ascii="宋体" w:hAnsi="宋体" w:hint="eastAsia"/>
          <w:szCs w:val="21"/>
          <w:lang w:val="en-GB"/>
        </w:rPr>
        <w:t>注：</w:t>
      </w:r>
      <w:r>
        <w:rPr>
          <w:rFonts w:ascii="宋体" w:hAnsi="宋体" w:hint="eastAsia"/>
          <w:szCs w:val="21"/>
          <w:lang w:val="en-GB"/>
        </w:rPr>
        <w:tab/>
        <w:t>1.</w:t>
      </w:r>
      <w:r>
        <w:rPr>
          <w:rFonts w:ascii="宋体" w:hAnsi="宋体" w:hint="eastAsia"/>
          <w:szCs w:val="21"/>
          <w:lang w:val="en-GB"/>
        </w:rPr>
        <w:tab/>
        <w:t>制造商为小型或微型企业时才需要填“制造商企业类型”栏，填写内容为“小型”或“微型”；</w:t>
      </w:r>
    </w:p>
    <w:p w:rsidR="00E539D0" w:rsidRDefault="00E539D0">
      <w:pPr>
        <w:tabs>
          <w:tab w:val="left" w:pos="567"/>
          <w:tab w:val="left" w:pos="993"/>
        </w:tabs>
        <w:spacing w:line="360" w:lineRule="auto"/>
        <w:ind w:left="991" w:hangingChars="472" w:hanging="991"/>
        <w:rPr>
          <w:rFonts w:ascii="宋体" w:hAnsi="宋体"/>
          <w:szCs w:val="21"/>
          <w:lang w:val="en-GB"/>
        </w:rPr>
      </w:pPr>
      <w:r>
        <w:rPr>
          <w:rFonts w:ascii="宋体" w:hAnsi="宋体" w:hint="eastAsia"/>
          <w:szCs w:val="21"/>
          <w:lang w:val="en-GB"/>
        </w:rPr>
        <w:tab/>
        <w:t>2、</w:t>
      </w:r>
      <w:r>
        <w:rPr>
          <w:rFonts w:ascii="宋体" w:hAnsi="宋体" w:hint="eastAsia"/>
          <w:szCs w:val="21"/>
          <w:lang w:val="en-GB"/>
        </w:rPr>
        <w:tab/>
        <w:t>“节能产品、环保标志产品”是属于国家行业主管部门颁布的清单目录中的产品，须填写认证证书编号，并在“节能产品”、“环保标志产品”栏中填写属于“第</w:t>
      </w:r>
      <w:r>
        <w:rPr>
          <w:rFonts w:ascii="宋体" w:hAnsi="宋体" w:hint="eastAsia"/>
          <w:szCs w:val="21"/>
          <w:u w:val="single"/>
          <w:lang w:val="en-GB"/>
        </w:rPr>
        <w:t xml:space="preserve">　</w:t>
      </w:r>
      <w:r>
        <w:rPr>
          <w:rFonts w:ascii="宋体" w:hAnsi="宋体" w:hint="eastAsia"/>
          <w:szCs w:val="21"/>
          <w:lang w:val="en-GB"/>
        </w:rPr>
        <w:t>期清单”的产品（产品被列入多期清单的，以最新一期为准），同时提供有效期内的证书复印件以及下述文件</w:t>
      </w:r>
      <w:r>
        <w:rPr>
          <w:rFonts w:ascii="宋体" w:hAnsi="宋体" w:hint="eastAsia"/>
          <w:szCs w:val="21"/>
        </w:rPr>
        <w:t>（均为复印件，加盖投标供应商公章）</w:t>
      </w:r>
      <w:r>
        <w:rPr>
          <w:rFonts w:ascii="宋体" w:hAnsi="宋体" w:hint="eastAsia"/>
          <w:szCs w:val="21"/>
          <w:lang w:val="en-GB"/>
        </w:rPr>
        <w:t>：</w:t>
      </w:r>
    </w:p>
    <w:p w:rsidR="00E539D0" w:rsidRDefault="00E539D0">
      <w:pPr>
        <w:tabs>
          <w:tab w:val="left" w:pos="567"/>
          <w:tab w:val="left" w:pos="993"/>
        </w:tabs>
        <w:spacing w:line="360" w:lineRule="auto"/>
        <w:ind w:left="991" w:hangingChars="472" w:hanging="991"/>
        <w:rPr>
          <w:rFonts w:ascii="宋体" w:hAnsi="宋体"/>
          <w:szCs w:val="21"/>
        </w:rPr>
      </w:pPr>
      <w:r>
        <w:rPr>
          <w:rFonts w:ascii="宋体" w:hAnsi="宋体" w:hint="eastAsia"/>
          <w:szCs w:val="21"/>
        </w:rPr>
        <w:tab/>
      </w:r>
      <w:r>
        <w:rPr>
          <w:rFonts w:ascii="宋体" w:hAnsi="宋体" w:hint="eastAsia"/>
          <w:szCs w:val="21"/>
        </w:rPr>
        <w:tab/>
        <w:t>（1）属于“节能产品政府采购清单</w:t>
      </w:r>
      <w:r>
        <w:rPr>
          <w:rFonts w:ascii="宋体" w:hAnsi="宋体"/>
          <w:szCs w:val="21"/>
        </w:rPr>
        <w:t>”</w:t>
      </w:r>
      <w:r>
        <w:rPr>
          <w:rFonts w:ascii="宋体" w:hAnsi="宋体" w:hint="eastAsia"/>
          <w:szCs w:val="21"/>
        </w:rPr>
        <w:t>中品目的产品，提供</w:t>
      </w:r>
      <w:r>
        <w:rPr>
          <w:rFonts w:ascii="宋体" w:hAnsi="宋体"/>
          <w:szCs w:val="21"/>
        </w:rPr>
        <w:t>“</w:t>
      </w:r>
      <w:r>
        <w:rPr>
          <w:rFonts w:ascii="宋体" w:hAnsi="宋体" w:hint="eastAsia"/>
          <w:szCs w:val="21"/>
        </w:rPr>
        <w:t>节能产品政府采购清单（第___期）”中投标产品所在清单页并加盖投标供应商公章，节能清单在中国政府采购网（http：//www.ccgp.gov .cn/）、国家发展改革委网站（</w:t>
      </w:r>
      <w:hyperlink r:id="rId14" w:history="1">
        <w:r>
          <w:rPr>
            <w:rFonts w:ascii="宋体" w:hAnsi="宋体" w:hint="eastAsia"/>
            <w:szCs w:val="21"/>
          </w:rPr>
          <w:t>http://hzs.nd</w:t>
        </w:r>
      </w:hyperlink>
      <w:r>
        <w:rPr>
          <w:rFonts w:ascii="宋体" w:hAnsi="宋体" w:hint="eastAsia"/>
          <w:szCs w:val="21"/>
        </w:rPr>
        <w:t xml:space="preserve"> rc.gv.cn/）和中国质量认证中心网站（http://www.cqc.com.cn/）上发布；</w:t>
      </w:r>
    </w:p>
    <w:p w:rsidR="00E539D0" w:rsidRDefault="00E539D0">
      <w:pPr>
        <w:tabs>
          <w:tab w:val="left" w:pos="567"/>
          <w:tab w:val="left" w:pos="993"/>
        </w:tabs>
        <w:spacing w:line="360" w:lineRule="auto"/>
        <w:ind w:left="991" w:hangingChars="472" w:hanging="991"/>
        <w:rPr>
          <w:rFonts w:ascii="宋体" w:hAnsi="宋体"/>
          <w:szCs w:val="21"/>
        </w:rPr>
      </w:pPr>
      <w:r>
        <w:rPr>
          <w:rFonts w:ascii="宋体" w:hAnsi="宋体" w:hint="eastAsia"/>
          <w:szCs w:val="21"/>
        </w:rPr>
        <w:tab/>
      </w:r>
      <w:r>
        <w:rPr>
          <w:rFonts w:ascii="宋体" w:hAnsi="宋体" w:hint="eastAsia"/>
          <w:szCs w:val="21"/>
        </w:rPr>
        <w:tab/>
        <w:t>（2）属于“环境标志产品政府采购清单”中品目的产品，提供最新“环境标志产品政府采购清单”中投标产品所在清单页并加盖投标供应商公章，清单在中国政府采购网（http://www.ccgp.gov.cn/）、国家环境保护总局网（http://www.sepa.gov.cn/）、中国绿色采购网（http://www.cgpn. cn/）上发布；</w:t>
      </w:r>
    </w:p>
    <w:p w:rsidR="00E539D0" w:rsidRDefault="00E539D0">
      <w:pPr>
        <w:tabs>
          <w:tab w:val="left" w:pos="567"/>
          <w:tab w:val="left" w:pos="993"/>
        </w:tabs>
        <w:spacing w:line="360" w:lineRule="auto"/>
        <w:ind w:left="991" w:hangingChars="472" w:hanging="991"/>
        <w:rPr>
          <w:rFonts w:ascii="宋体" w:hAnsi="宋体"/>
          <w:szCs w:val="21"/>
          <w:lang w:val="en-GB"/>
        </w:rPr>
      </w:pPr>
      <w:r>
        <w:rPr>
          <w:rFonts w:ascii="宋体" w:hAnsi="宋体" w:hint="eastAsia"/>
          <w:szCs w:val="21"/>
          <w:lang w:val="en-GB"/>
        </w:rPr>
        <w:tab/>
        <w:t>3、</w:t>
      </w:r>
      <w:r>
        <w:rPr>
          <w:rFonts w:ascii="宋体" w:hAnsi="宋体" w:hint="eastAsia"/>
          <w:szCs w:val="21"/>
          <w:lang w:val="en-GB"/>
        </w:rPr>
        <w:tab/>
        <w:t>最终报价中“该产品报价占总报价比重”视作不变。</w:t>
      </w:r>
    </w:p>
    <w:p w:rsidR="00E539D0" w:rsidRDefault="00E539D0">
      <w:pPr>
        <w:adjustRightInd w:val="0"/>
        <w:snapToGrid w:val="0"/>
        <w:spacing w:line="360" w:lineRule="auto"/>
        <w:rPr>
          <w:rFonts w:ascii="宋体" w:hAnsi="宋体"/>
          <w:szCs w:val="21"/>
        </w:rPr>
      </w:pPr>
    </w:p>
    <w:p w:rsidR="00E539D0" w:rsidRDefault="00E539D0">
      <w:pPr>
        <w:adjustRightInd w:val="0"/>
        <w:snapToGrid w:val="0"/>
        <w:spacing w:line="360" w:lineRule="auto"/>
        <w:rPr>
          <w:rFonts w:ascii="宋体" w:hAnsi="宋体"/>
          <w:szCs w:val="21"/>
          <w:u w:val="single"/>
        </w:rPr>
      </w:pPr>
      <w:r>
        <w:rPr>
          <w:rFonts w:ascii="宋体" w:hAnsi="宋体" w:hint="eastAsia"/>
          <w:szCs w:val="21"/>
        </w:rPr>
        <w:t>投标供应商名称（盖章）：</w:t>
      </w:r>
      <w:r>
        <w:rPr>
          <w:rFonts w:ascii="宋体" w:hAnsi="宋体" w:hint="eastAsia"/>
          <w:szCs w:val="21"/>
          <w:u w:val="single"/>
        </w:rPr>
        <w:t xml:space="preserve">                        </w:t>
      </w:r>
    </w:p>
    <w:p w:rsidR="00E539D0" w:rsidRDefault="00E539D0">
      <w:pPr>
        <w:spacing w:line="360" w:lineRule="auto"/>
        <w:rPr>
          <w:rFonts w:ascii="宋体" w:hAnsi="宋体"/>
          <w:szCs w:val="21"/>
        </w:rPr>
      </w:pPr>
      <w:r>
        <w:rPr>
          <w:rFonts w:ascii="宋体" w:hAnsi="宋体" w:hint="eastAsia"/>
          <w:szCs w:val="21"/>
        </w:rPr>
        <w:t>日期：   年   月   日</w:t>
      </w:r>
    </w:p>
    <w:p w:rsidR="00E539D0" w:rsidRDefault="00E539D0">
      <w:pPr>
        <w:pStyle w:val="2"/>
        <w:keepLines w:val="0"/>
        <w:numPr>
          <w:ilvl w:val="0"/>
          <w:numId w:val="14"/>
        </w:numPr>
        <w:tabs>
          <w:tab w:val="left" w:pos="851"/>
        </w:tabs>
        <w:spacing w:before="0" w:after="0" w:line="360" w:lineRule="auto"/>
        <w:ind w:left="851" w:hanging="851"/>
        <w:rPr>
          <w:rFonts w:ascii="宋体" w:eastAsia="宋体" w:hAnsi="宋体"/>
          <w:sz w:val="21"/>
          <w:szCs w:val="21"/>
        </w:rPr>
      </w:pPr>
      <w:r>
        <w:rPr>
          <w:rFonts w:ascii="宋体" w:eastAsia="宋体" w:hAnsi="宋体"/>
          <w:sz w:val="21"/>
          <w:szCs w:val="21"/>
        </w:rPr>
        <w:br w:type="page"/>
      </w:r>
      <w:bookmarkStart w:id="14" w:name="_Toc278274491"/>
      <w:r>
        <w:rPr>
          <w:rFonts w:ascii="宋体" w:eastAsia="宋体" w:hAnsi="宋体" w:hint="eastAsia"/>
          <w:sz w:val="21"/>
          <w:szCs w:val="21"/>
        </w:rPr>
        <w:lastRenderedPageBreak/>
        <w:t>投标函</w:t>
      </w:r>
      <w:bookmarkEnd w:id="14"/>
    </w:p>
    <w:p w:rsidR="00E539D0" w:rsidRDefault="00E539D0">
      <w:pPr>
        <w:pStyle w:val="a7"/>
        <w:spacing w:line="360" w:lineRule="auto"/>
        <w:jc w:val="center"/>
        <w:rPr>
          <w:rFonts w:hAnsi="宋体"/>
          <w:b/>
          <w:sz w:val="24"/>
          <w:szCs w:val="24"/>
        </w:rPr>
      </w:pPr>
      <w:r>
        <w:rPr>
          <w:rFonts w:hAnsi="宋体" w:hint="eastAsia"/>
          <w:b/>
          <w:sz w:val="24"/>
          <w:szCs w:val="24"/>
        </w:rPr>
        <w:t>投 标 函</w:t>
      </w:r>
    </w:p>
    <w:p w:rsidR="00E539D0" w:rsidRDefault="00E539D0">
      <w:pPr>
        <w:spacing w:line="360" w:lineRule="auto"/>
        <w:rPr>
          <w:rFonts w:ascii="宋体" w:hAnsi="宋体"/>
          <w:szCs w:val="21"/>
        </w:rPr>
      </w:pPr>
    </w:p>
    <w:p w:rsidR="00E539D0" w:rsidRDefault="00E539D0">
      <w:pPr>
        <w:spacing w:line="360" w:lineRule="auto"/>
        <w:rPr>
          <w:rFonts w:ascii="宋体" w:hAnsi="宋体"/>
          <w:b/>
          <w:szCs w:val="21"/>
        </w:rPr>
      </w:pPr>
      <w:r>
        <w:rPr>
          <w:rFonts w:ascii="宋体" w:hAnsi="宋体" w:hint="eastAsia"/>
          <w:szCs w:val="21"/>
        </w:rPr>
        <w:t>致：</w:t>
      </w:r>
      <w:r>
        <w:rPr>
          <w:rFonts w:ascii="宋体" w:hAnsi="宋体" w:hint="eastAsia"/>
          <w:b/>
          <w:szCs w:val="21"/>
        </w:rPr>
        <w:t>广东省政府采购中心</w:t>
      </w:r>
    </w:p>
    <w:p w:rsidR="00E539D0" w:rsidRDefault="00E539D0">
      <w:pPr>
        <w:pStyle w:val="a7"/>
        <w:spacing w:line="360" w:lineRule="auto"/>
        <w:ind w:firstLineChars="200" w:firstLine="420"/>
        <w:rPr>
          <w:rFonts w:hAnsi="宋体"/>
        </w:rPr>
      </w:pPr>
      <w:r>
        <w:rPr>
          <w:rFonts w:hAnsi="宋体" w:hint="eastAsia"/>
        </w:rPr>
        <w:t>为响应你方组织的</w:t>
      </w:r>
      <w:r>
        <w:rPr>
          <w:rFonts w:hAnsi="宋体" w:hint="eastAsia"/>
          <w:u w:val="single"/>
        </w:rPr>
        <w:t xml:space="preserve">  南方医科大学苗圃经济适用住房电梯及相关服务采购  </w:t>
      </w:r>
      <w:r>
        <w:rPr>
          <w:rFonts w:hAnsi="宋体" w:hint="eastAsia"/>
          <w:kern w:val="28"/>
        </w:rPr>
        <w:t>项目</w:t>
      </w:r>
      <w:r>
        <w:rPr>
          <w:rFonts w:hAnsi="宋体" w:hint="eastAsia"/>
        </w:rPr>
        <w:t>的招标[采购项目编号为：</w:t>
      </w:r>
      <w:r>
        <w:rPr>
          <w:rFonts w:hAnsi="宋体" w:hint="eastAsia"/>
          <w:u w:val="single"/>
        </w:rPr>
        <w:t xml:space="preserve">  </w:t>
      </w:r>
      <w:r>
        <w:rPr>
          <w:rFonts w:hAnsi="宋体"/>
          <w:u w:val="single"/>
        </w:rPr>
        <w:t>GPCGD141156HG342J</w:t>
      </w:r>
      <w:r>
        <w:rPr>
          <w:rFonts w:hAnsi="宋体" w:hint="eastAsia"/>
          <w:u w:val="single"/>
        </w:rPr>
        <w:t xml:space="preserve">  </w:t>
      </w:r>
      <w:r>
        <w:rPr>
          <w:rFonts w:hAnsi="宋体" w:hint="eastAsia"/>
        </w:rPr>
        <w:t>]，我方愿参与投标。</w:t>
      </w:r>
    </w:p>
    <w:p w:rsidR="00E539D0" w:rsidRDefault="00E539D0">
      <w:pPr>
        <w:pStyle w:val="a7"/>
        <w:spacing w:line="360" w:lineRule="auto"/>
        <w:ind w:firstLineChars="200" w:firstLine="420"/>
        <w:rPr>
          <w:rFonts w:hAnsi="宋体"/>
        </w:rPr>
      </w:pPr>
      <w:r>
        <w:rPr>
          <w:rFonts w:hAnsi="宋体" w:hint="eastAsia"/>
        </w:rPr>
        <w:t>我方确认收到贵方提供的</w:t>
      </w:r>
      <w:r>
        <w:rPr>
          <w:rFonts w:hAnsi="宋体"/>
          <w:kern w:val="28"/>
          <w:u w:val="single"/>
        </w:rPr>
        <w:t xml:space="preserve">  </w:t>
      </w:r>
      <w:r>
        <w:rPr>
          <w:rFonts w:hAnsi="宋体" w:hint="eastAsia"/>
          <w:kern w:val="28"/>
          <w:u w:val="single"/>
        </w:rPr>
        <w:t>南方医科大学苗圃经济适用住房电梯及相关服务采购</w:t>
      </w:r>
      <w:r>
        <w:rPr>
          <w:rFonts w:hAnsi="宋体"/>
          <w:kern w:val="28"/>
          <w:u w:val="single"/>
        </w:rPr>
        <w:t xml:space="preserve">  </w:t>
      </w:r>
      <w:r>
        <w:rPr>
          <w:rFonts w:hAnsi="宋体" w:hint="eastAsia"/>
        </w:rPr>
        <w:t>货物及相关服务的招标文件的全部内容。</w:t>
      </w:r>
    </w:p>
    <w:p w:rsidR="00E539D0" w:rsidRDefault="00E539D0">
      <w:pPr>
        <w:pStyle w:val="a7"/>
        <w:spacing w:line="360" w:lineRule="auto"/>
        <w:ind w:firstLineChars="200" w:firstLine="420"/>
        <w:rPr>
          <w:rFonts w:hAnsi="宋体"/>
        </w:rPr>
      </w:pPr>
      <w:r>
        <w:rPr>
          <w:rFonts w:hAnsi="宋体"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E539D0" w:rsidRDefault="00E539D0">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i/>
          <w:szCs w:val="21"/>
          <w:u w:val="single"/>
        </w:rPr>
        <w:t>(投标供应商名称)</w:t>
      </w:r>
      <w:r>
        <w:rPr>
          <w:rFonts w:ascii="宋体" w:hAnsi="宋体" w:hint="eastAsia"/>
          <w:szCs w:val="21"/>
          <w:u w:val="single"/>
        </w:rPr>
        <w:t xml:space="preserve">      </w:t>
      </w:r>
      <w:r>
        <w:rPr>
          <w:rFonts w:ascii="宋体" w:hAnsi="宋体" w:hint="eastAsia"/>
          <w:szCs w:val="21"/>
        </w:rPr>
        <w:t>作为投标供应商正式授权</w:t>
      </w:r>
      <w:r>
        <w:rPr>
          <w:rFonts w:ascii="宋体" w:hAnsi="宋体" w:hint="eastAsia"/>
          <w:szCs w:val="21"/>
          <w:u w:val="single"/>
        </w:rPr>
        <w:t xml:space="preserve">  </w:t>
      </w:r>
      <w:r>
        <w:rPr>
          <w:rFonts w:ascii="宋体" w:hAnsi="宋体" w:hint="eastAsia"/>
          <w:i/>
          <w:szCs w:val="21"/>
          <w:u w:val="single"/>
        </w:rPr>
        <w:t xml:space="preserve">(授权代表全名, 职务)  </w:t>
      </w:r>
      <w:r>
        <w:rPr>
          <w:rFonts w:ascii="宋体" w:hAnsi="宋体" w:hint="eastAsia"/>
          <w:szCs w:val="21"/>
        </w:rPr>
        <w:t>代表我方全权处理有关本投标的一切事宜。</w:t>
      </w:r>
    </w:p>
    <w:p w:rsidR="00E539D0" w:rsidRDefault="00E539D0">
      <w:pPr>
        <w:spacing w:line="360" w:lineRule="auto"/>
        <w:ind w:firstLineChars="200" w:firstLine="420"/>
        <w:rPr>
          <w:rFonts w:ascii="宋体" w:hAnsi="宋体"/>
          <w:szCs w:val="21"/>
        </w:rPr>
      </w:pPr>
      <w:r>
        <w:rPr>
          <w:rFonts w:ascii="宋体" w:hAnsi="宋体" w:hint="eastAsia"/>
          <w:szCs w:val="21"/>
        </w:rPr>
        <w:t>在此提交的投标文件，正本一份，副本叁份。</w:t>
      </w:r>
    </w:p>
    <w:p w:rsidR="00E539D0" w:rsidRDefault="00E539D0">
      <w:pPr>
        <w:pStyle w:val="a7"/>
        <w:spacing w:line="360" w:lineRule="auto"/>
        <w:ind w:firstLineChars="200" w:firstLine="420"/>
        <w:rPr>
          <w:rFonts w:hAnsi="宋体"/>
        </w:rPr>
      </w:pPr>
      <w:r>
        <w:rPr>
          <w:rFonts w:hAnsi="宋体" w:hint="eastAsia"/>
        </w:rPr>
        <w:t>我方已完全明白招标文件的所有条款要求，并申明如下：</w:t>
      </w:r>
    </w:p>
    <w:p w:rsidR="00E539D0" w:rsidRDefault="00E539D0">
      <w:pPr>
        <w:pStyle w:val="a7"/>
        <w:spacing w:line="360" w:lineRule="auto"/>
        <w:ind w:firstLineChars="200" w:firstLine="420"/>
        <w:rPr>
          <w:rFonts w:hAnsi="宋体"/>
        </w:rPr>
      </w:pPr>
      <w:r>
        <w:rPr>
          <w:rFonts w:hAnsi="宋体" w:hint="eastAsia"/>
        </w:rPr>
        <w:t>（一）按招标文件提供的全部货物与相关服务的投标总价详见《报价一览表》。</w:t>
      </w:r>
    </w:p>
    <w:p w:rsidR="00E539D0" w:rsidRDefault="00E539D0">
      <w:pPr>
        <w:pStyle w:val="a7"/>
        <w:spacing w:line="360" w:lineRule="auto"/>
        <w:ind w:firstLineChars="200" w:firstLine="420"/>
        <w:rPr>
          <w:rFonts w:hAnsi="宋体"/>
        </w:rPr>
      </w:pPr>
      <w:r>
        <w:rPr>
          <w:rFonts w:hAnsi="宋体" w:hint="eastAsia"/>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E539D0" w:rsidRDefault="00E539D0">
      <w:pPr>
        <w:pStyle w:val="a7"/>
        <w:spacing w:line="360" w:lineRule="auto"/>
        <w:ind w:firstLineChars="200" w:firstLine="420"/>
        <w:rPr>
          <w:rFonts w:hAnsi="宋体"/>
        </w:rPr>
      </w:pPr>
      <w:r>
        <w:rPr>
          <w:rFonts w:hAnsi="宋体" w:hint="eastAsia"/>
        </w:rPr>
        <w:t>（三）我方明白并同意，在规定的开标日之后，投标有效期之内撤回投标或中标后不按规定与采购人签订合同或不提交履约保证金, 则贵方将不予退还投标保证金。</w:t>
      </w:r>
    </w:p>
    <w:p w:rsidR="00E539D0" w:rsidRDefault="00E539D0">
      <w:pPr>
        <w:pStyle w:val="a7"/>
        <w:spacing w:line="360" w:lineRule="auto"/>
        <w:ind w:firstLineChars="200" w:firstLine="420"/>
        <w:rPr>
          <w:rFonts w:hAnsi="宋体"/>
        </w:rPr>
      </w:pPr>
      <w:r>
        <w:rPr>
          <w:rFonts w:hAnsi="宋体" w:hint="eastAsia"/>
        </w:rPr>
        <w:t>（四）我方同意按照贵方可能提出的要求而提供与投标有关的任何其它数据、信息或资料。</w:t>
      </w:r>
    </w:p>
    <w:p w:rsidR="00E539D0" w:rsidRDefault="00E539D0">
      <w:pPr>
        <w:pStyle w:val="a7"/>
        <w:spacing w:line="360" w:lineRule="auto"/>
        <w:ind w:firstLineChars="200" w:firstLine="420"/>
        <w:rPr>
          <w:rFonts w:hAnsi="宋体"/>
        </w:rPr>
      </w:pPr>
      <w:r>
        <w:rPr>
          <w:rFonts w:hAnsi="宋体" w:hint="eastAsia"/>
        </w:rPr>
        <w:t>（五）我方理解贵方不一定接受最低投标价或任何贵方可能收到的投标。</w:t>
      </w:r>
    </w:p>
    <w:p w:rsidR="00E539D0" w:rsidRDefault="00E539D0">
      <w:pPr>
        <w:pStyle w:val="a7"/>
        <w:spacing w:line="360" w:lineRule="auto"/>
        <w:ind w:firstLineChars="200" w:firstLine="420"/>
        <w:rPr>
          <w:rFonts w:hAnsi="宋体"/>
        </w:rPr>
      </w:pPr>
      <w:r>
        <w:rPr>
          <w:rFonts w:hAnsi="宋体" w:hint="eastAsia"/>
        </w:rPr>
        <w:t>（六）我方如果中标，将保证履行招标文件及其澄清、修改文件（如果有）中的全部责任和义务，按质、按量、按期完成《用户需求书》及《合同书》中的全部任务。</w:t>
      </w:r>
    </w:p>
    <w:p w:rsidR="00E539D0" w:rsidRDefault="00E539D0">
      <w:pPr>
        <w:pStyle w:val="a7"/>
        <w:spacing w:line="360" w:lineRule="auto"/>
        <w:ind w:firstLineChars="200" w:firstLine="420"/>
        <w:rPr>
          <w:rFonts w:hAnsi="宋体"/>
        </w:rPr>
      </w:pPr>
      <w:r>
        <w:rPr>
          <w:rFonts w:hAnsi="宋体" w:hint="eastAsia"/>
        </w:rPr>
        <w:t>（七）如我方被授予合同，我方承诺支付就本次招标应支付或将支付的中标服务费（详见按招标文件要求格式填写的《中标服务费支付承诺书》）。</w:t>
      </w:r>
    </w:p>
    <w:p w:rsidR="00E539D0" w:rsidRDefault="00E539D0">
      <w:pPr>
        <w:pStyle w:val="a7"/>
        <w:tabs>
          <w:tab w:val="left" w:pos="9360"/>
        </w:tabs>
        <w:spacing w:line="360" w:lineRule="auto"/>
        <w:ind w:firstLineChars="200" w:firstLine="420"/>
        <w:rPr>
          <w:rFonts w:hAnsi="宋体"/>
        </w:rPr>
      </w:pPr>
      <w:r>
        <w:rPr>
          <w:rFonts w:hAnsi="宋体" w:hint="eastAsia"/>
        </w:rPr>
        <w:t>（八）我方作为</w:t>
      </w:r>
      <w:r>
        <w:rPr>
          <w:rFonts w:hAnsi="宋体" w:hint="eastAsia"/>
          <w:u w:val="single"/>
        </w:rPr>
        <w:t xml:space="preserve">   （</w:t>
      </w:r>
      <w:r>
        <w:rPr>
          <w:rFonts w:hAnsi="宋体" w:hint="eastAsia"/>
          <w:i/>
          <w:u w:val="single"/>
        </w:rPr>
        <w:t>制造商/代理商）</w:t>
      </w:r>
      <w:r>
        <w:rPr>
          <w:rFonts w:hAnsi="宋体" w:hint="eastAsia"/>
          <w:u w:val="single"/>
        </w:rPr>
        <w:t xml:space="preserve">   </w:t>
      </w:r>
      <w:r>
        <w:rPr>
          <w:rFonts w:hAnsi="宋体" w:hint="eastAsia"/>
        </w:rPr>
        <w:t>是在法律、财务和运作上独立于采购人、集中采购机构的投标供应商，在此保证所提交的所有文件和全部说明是真实的和正确的。</w:t>
      </w:r>
    </w:p>
    <w:p w:rsidR="00E539D0" w:rsidRDefault="00E539D0">
      <w:pPr>
        <w:spacing w:line="360" w:lineRule="auto"/>
        <w:ind w:firstLineChars="171" w:firstLine="359"/>
        <w:rPr>
          <w:rFonts w:ascii="宋体" w:hAnsi="宋体"/>
          <w:szCs w:val="21"/>
        </w:rPr>
      </w:pPr>
      <w:r>
        <w:rPr>
          <w:rFonts w:ascii="宋体" w:hAnsi="宋体" w:hint="eastAsia"/>
          <w:szCs w:val="21"/>
        </w:rPr>
        <w:t xml:space="preserve">（九）我方投标报价已包含应向知识产权所有权人支付的所有相关税费，并保证采购人在中国使用我方提供的货物时，如有第三方提出侵犯其知识产权主张的，责任由我方承担。 </w:t>
      </w:r>
    </w:p>
    <w:p w:rsidR="00E539D0" w:rsidRDefault="00E539D0">
      <w:pPr>
        <w:spacing w:line="360" w:lineRule="auto"/>
        <w:ind w:firstLineChars="171" w:firstLine="359"/>
        <w:rPr>
          <w:rFonts w:ascii="宋体" w:hAnsi="宋体"/>
          <w:szCs w:val="21"/>
        </w:rPr>
      </w:pPr>
      <w:r>
        <w:rPr>
          <w:rFonts w:ascii="宋体" w:hAnsi="宋体" w:hint="eastAsia"/>
          <w:szCs w:val="21"/>
        </w:rPr>
        <w:t>（十）我方具备《政府采购法》第二十二条规定的条件；具备法律、行政法规规定的其他条件。</w:t>
      </w:r>
    </w:p>
    <w:p w:rsidR="00E539D0" w:rsidRDefault="00E539D0">
      <w:pPr>
        <w:spacing w:line="360" w:lineRule="auto"/>
        <w:ind w:firstLineChars="171" w:firstLine="359"/>
        <w:rPr>
          <w:rFonts w:ascii="宋体" w:hAnsi="宋体"/>
          <w:szCs w:val="21"/>
        </w:rPr>
      </w:pPr>
      <w:r>
        <w:rPr>
          <w:rFonts w:ascii="宋体" w:hAnsi="宋体" w:hint="eastAsia"/>
          <w:szCs w:val="21"/>
        </w:rPr>
        <w:t>（十一）我方声明：参加本项目政府采购活动前3年内在经营活动中没有重大违法记录。</w:t>
      </w:r>
    </w:p>
    <w:p w:rsidR="00E539D0" w:rsidRDefault="00E539D0">
      <w:pPr>
        <w:spacing w:line="360" w:lineRule="auto"/>
        <w:ind w:firstLineChars="221" w:firstLine="464"/>
        <w:rPr>
          <w:rFonts w:ascii="宋体" w:hAnsi="宋体"/>
          <w:szCs w:val="21"/>
        </w:rPr>
      </w:pPr>
      <w:r>
        <w:rPr>
          <w:rFonts w:ascii="宋体" w:hAnsi="宋体" w:hint="eastAsia"/>
          <w:szCs w:val="21"/>
        </w:rPr>
        <w:lastRenderedPageBreak/>
        <w:t>（十二）我方具备履行合同所必需的设备和专业技术能力。</w:t>
      </w:r>
    </w:p>
    <w:p w:rsidR="00E539D0" w:rsidRDefault="00E539D0">
      <w:pPr>
        <w:spacing w:line="360" w:lineRule="auto"/>
        <w:ind w:firstLineChars="221" w:firstLine="464"/>
        <w:rPr>
          <w:rFonts w:hAnsi="宋体"/>
        </w:rPr>
      </w:pPr>
      <w:r>
        <w:rPr>
          <w:rFonts w:hAnsi="宋体" w:hint="eastAsia"/>
        </w:rPr>
        <w:t>（十三）我方对在本函及投标文件中所作的所有承诺承担法律责任。</w:t>
      </w:r>
    </w:p>
    <w:p w:rsidR="00E539D0" w:rsidRDefault="00E539D0">
      <w:pPr>
        <w:pStyle w:val="a7"/>
        <w:spacing w:line="360" w:lineRule="auto"/>
        <w:ind w:firstLineChars="200" w:firstLine="420"/>
        <w:rPr>
          <w:rFonts w:hAnsi="宋体"/>
        </w:rPr>
      </w:pPr>
      <w:r>
        <w:rPr>
          <w:rFonts w:hAnsi="宋体" w:hint="eastAsia"/>
        </w:rPr>
        <w:t>（十四）所有与本招标有关的函件请发往下列地址：</w:t>
      </w:r>
    </w:p>
    <w:p w:rsidR="00E539D0" w:rsidRDefault="00E539D0">
      <w:pPr>
        <w:spacing w:line="360" w:lineRule="auto"/>
        <w:rPr>
          <w:rFonts w:ascii="宋体" w:hAnsi="宋体"/>
          <w:szCs w:val="21"/>
          <w:u w:val="single"/>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r>
        <w:rPr>
          <w:rFonts w:ascii="宋体" w:hAnsi="宋体" w:hint="eastAsia"/>
          <w:szCs w:val="21"/>
        </w:rPr>
        <w:t>.</w:t>
      </w:r>
    </w:p>
    <w:p w:rsidR="00E539D0" w:rsidRDefault="00E539D0">
      <w:pPr>
        <w:spacing w:line="360" w:lineRule="auto"/>
        <w:rPr>
          <w:rFonts w:ascii="宋体" w:hAnsi="宋体"/>
          <w:szCs w:val="21"/>
          <w:u w:val="single"/>
        </w:rPr>
      </w:pPr>
      <w:r>
        <w:rPr>
          <w:rFonts w:ascii="宋体" w:hAnsi="宋体" w:hint="eastAsia"/>
          <w:szCs w:val="21"/>
        </w:rPr>
        <w:t>电    话：</w:t>
      </w:r>
      <w:r>
        <w:rPr>
          <w:rFonts w:ascii="宋体" w:hAnsi="宋体" w:hint="eastAsia"/>
          <w:szCs w:val="21"/>
          <w:u w:val="single"/>
        </w:rPr>
        <w:t xml:space="preserve">                             </w:t>
      </w:r>
      <w:r>
        <w:rPr>
          <w:rFonts w:ascii="宋体" w:hAnsi="宋体" w:hint="eastAsia"/>
          <w:szCs w:val="21"/>
        </w:rPr>
        <w:t>.</w:t>
      </w:r>
    </w:p>
    <w:p w:rsidR="00E539D0" w:rsidRDefault="00E539D0">
      <w:pPr>
        <w:spacing w:line="360" w:lineRule="auto"/>
        <w:rPr>
          <w:rFonts w:ascii="宋体" w:hAnsi="宋体"/>
          <w:szCs w:val="21"/>
        </w:rPr>
      </w:pPr>
      <w:r>
        <w:rPr>
          <w:rFonts w:ascii="宋体" w:hAnsi="宋体" w:hint="eastAsia"/>
          <w:szCs w:val="21"/>
        </w:rPr>
        <w:t>传    真：</w:t>
      </w:r>
      <w:r>
        <w:rPr>
          <w:rFonts w:ascii="宋体" w:hAnsi="宋体" w:hint="eastAsia"/>
          <w:szCs w:val="21"/>
          <w:u w:val="single"/>
        </w:rPr>
        <w:t xml:space="preserve">                             </w:t>
      </w:r>
      <w:r>
        <w:rPr>
          <w:rFonts w:ascii="宋体" w:hAnsi="宋体" w:hint="eastAsia"/>
          <w:szCs w:val="21"/>
        </w:rPr>
        <w:t>.</w:t>
      </w:r>
    </w:p>
    <w:p w:rsidR="00E539D0" w:rsidRDefault="00E539D0">
      <w:pPr>
        <w:spacing w:line="360" w:lineRule="auto"/>
        <w:rPr>
          <w:rFonts w:ascii="宋体" w:hAnsi="宋体"/>
          <w:szCs w:val="21"/>
          <w:u w:val="single"/>
        </w:rPr>
      </w:pPr>
      <w:r>
        <w:rPr>
          <w:rFonts w:ascii="宋体" w:hAnsi="宋体" w:hint="eastAsia"/>
          <w:szCs w:val="21"/>
        </w:rPr>
        <w:t>代表姓名：</w:t>
      </w:r>
      <w:r>
        <w:rPr>
          <w:rFonts w:ascii="宋体" w:hAnsi="宋体" w:hint="eastAsia"/>
          <w:szCs w:val="21"/>
          <w:u w:val="single"/>
        </w:rPr>
        <w:t xml:space="preserve">                             </w:t>
      </w:r>
      <w:r>
        <w:rPr>
          <w:rFonts w:ascii="宋体" w:hAnsi="宋体" w:hint="eastAsia"/>
          <w:szCs w:val="21"/>
        </w:rPr>
        <w:t>.职    务：</w:t>
      </w:r>
      <w:r>
        <w:rPr>
          <w:rFonts w:ascii="宋体" w:hAnsi="宋体" w:hint="eastAsia"/>
          <w:szCs w:val="21"/>
          <w:u w:val="single"/>
        </w:rPr>
        <w:t xml:space="preserve">                 </w:t>
      </w:r>
      <w:r>
        <w:rPr>
          <w:rFonts w:ascii="宋体" w:hAnsi="宋体" w:hint="eastAsia"/>
          <w:szCs w:val="21"/>
        </w:rPr>
        <w:t>.</w:t>
      </w:r>
    </w:p>
    <w:p w:rsidR="00E539D0" w:rsidRDefault="00E539D0">
      <w:pPr>
        <w:spacing w:line="360" w:lineRule="auto"/>
        <w:rPr>
          <w:rFonts w:ascii="宋体" w:hAnsi="宋体"/>
          <w:szCs w:val="21"/>
          <w:u w:val="single"/>
        </w:rPr>
      </w:pPr>
    </w:p>
    <w:p w:rsidR="00E539D0" w:rsidRDefault="00E539D0">
      <w:pPr>
        <w:spacing w:line="360" w:lineRule="auto"/>
        <w:rPr>
          <w:rFonts w:ascii="宋体" w:hAnsi="宋体"/>
          <w:szCs w:val="21"/>
          <w:u w:val="single"/>
        </w:rPr>
      </w:pPr>
    </w:p>
    <w:p w:rsidR="00E539D0" w:rsidRDefault="00E539D0">
      <w:pPr>
        <w:spacing w:line="360" w:lineRule="auto"/>
        <w:rPr>
          <w:rFonts w:ascii="宋体" w:hAnsi="宋体"/>
          <w:szCs w:val="21"/>
          <w:u w:val="single"/>
        </w:rPr>
      </w:pPr>
    </w:p>
    <w:p w:rsidR="00E539D0" w:rsidRDefault="00E539D0">
      <w:pPr>
        <w:spacing w:line="360" w:lineRule="auto"/>
        <w:rPr>
          <w:rFonts w:ascii="宋体" w:hAnsi="宋体"/>
          <w:szCs w:val="21"/>
        </w:rPr>
      </w:pPr>
      <w:r>
        <w:rPr>
          <w:rFonts w:ascii="宋体" w:hAnsi="宋体" w:hint="eastAsia"/>
          <w:szCs w:val="21"/>
        </w:rPr>
        <w:t>投标供应商法定代表人（或法定代表人授权代表）签字或盖章：</w:t>
      </w:r>
      <w:r>
        <w:rPr>
          <w:rFonts w:ascii="宋体" w:hAnsi="宋体" w:hint="eastAsia"/>
          <w:szCs w:val="21"/>
          <w:u w:val="single"/>
        </w:rPr>
        <w:t xml:space="preserve">                   </w:t>
      </w:r>
    </w:p>
    <w:p w:rsidR="00E539D0" w:rsidRDefault="00E539D0">
      <w:pPr>
        <w:adjustRightInd w:val="0"/>
        <w:snapToGrid w:val="0"/>
        <w:spacing w:line="360" w:lineRule="auto"/>
        <w:rPr>
          <w:rFonts w:ascii="宋体" w:hAnsi="宋体"/>
          <w:szCs w:val="21"/>
          <w:u w:val="single"/>
        </w:rPr>
      </w:pPr>
      <w:r>
        <w:rPr>
          <w:rFonts w:ascii="宋体" w:hAnsi="宋体" w:hint="eastAsia"/>
          <w:szCs w:val="21"/>
        </w:rPr>
        <w:t>投标供应商名称（盖章）：</w:t>
      </w:r>
      <w:r>
        <w:rPr>
          <w:rFonts w:ascii="宋体" w:hAnsi="宋体" w:hint="eastAsia"/>
          <w:szCs w:val="21"/>
          <w:u w:val="single"/>
        </w:rPr>
        <w:t xml:space="preserve">                        </w:t>
      </w:r>
    </w:p>
    <w:p w:rsidR="00E539D0" w:rsidRDefault="00E539D0">
      <w:pPr>
        <w:spacing w:line="360" w:lineRule="auto"/>
        <w:rPr>
          <w:rFonts w:ascii="宋体" w:hAnsi="宋体"/>
          <w:szCs w:val="21"/>
        </w:rPr>
      </w:pPr>
      <w:r>
        <w:rPr>
          <w:rFonts w:ascii="宋体" w:hAnsi="宋体" w:hint="eastAsia"/>
          <w:szCs w:val="21"/>
        </w:rPr>
        <w:t>日期：   年   月   日</w:t>
      </w:r>
    </w:p>
    <w:p w:rsidR="00E539D0" w:rsidRDefault="00E539D0">
      <w:pPr>
        <w:spacing w:line="360" w:lineRule="auto"/>
        <w:ind w:firstLineChars="2200" w:firstLine="4620"/>
        <w:rPr>
          <w:rFonts w:ascii="宋体" w:hAnsi="宋体"/>
          <w:szCs w:val="21"/>
        </w:rPr>
      </w:pPr>
    </w:p>
    <w:p w:rsidR="00E539D0" w:rsidRDefault="00E539D0">
      <w:pPr>
        <w:pStyle w:val="2"/>
        <w:keepLines w:val="0"/>
        <w:numPr>
          <w:ilvl w:val="0"/>
          <w:numId w:val="14"/>
        </w:numPr>
        <w:tabs>
          <w:tab w:val="left" w:pos="851"/>
        </w:tabs>
        <w:spacing w:before="0" w:after="0" w:line="360" w:lineRule="auto"/>
        <w:ind w:left="851" w:hanging="851"/>
        <w:rPr>
          <w:rFonts w:ascii="宋体" w:eastAsia="宋体" w:hAnsi="宋体"/>
          <w:sz w:val="21"/>
          <w:szCs w:val="21"/>
        </w:rPr>
      </w:pPr>
      <w:r>
        <w:rPr>
          <w:rFonts w:ascii="宋体" w:eastAsia="宋体" w:hAnsi="宋体"/>
          <w:sz w:val="21"/>
          <w:szCs w:val="21"/>
        </w:rPr>
        <w:br w:type="page"/>
      </w:r>
      <w:bookmarkStart w:id="15" w:name="_Toc278274492"/>
      <w:r>
        <w:rPr>
          <w:rFonts w:ascii="宋体" w:eastAsia="宋体" w:hAnsi="宋体" w:hint="eastAsia"/>
          <w:sz w:val="21"/>
          <w:szCs w:val="21"/>
        </w:rPr>
        <w:lastRenderedPageBreak/>
        <w:t>资格证明文件</w:t>
      </w:r>
      <w:bookmarkEnd w:id="15"/>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4.1</w:t>
      </w:r>
      <w:r>
        <w:rPr>
          <w:rFonts w:ascii="宋体" w:eastAsia="宋体" w:hAnsi="宋体" w:hint="eastAsia"/>
          <w:sz w:val="21"/>
          <w:szCs w:val="21"/>
        </w:rPr>
        <w:tab/>
        <w:t>营业执照副本（复印件）</w:t>
      </w:r>
    </w:p>
    <w:p w:rsidR="00E539D0" w:rsidRDefault="00E539D0">
      <w:pPr>
        <w:spacing w:line="360" w:lineRule="auto"/>
        <w:rPr>
          <w:rFonts w:ascii="宋体" w:hAnsi="宋体"/>
          <w:szCs w:val="21"/>
        </w:rPr>
      </w:pPr>
    </w:p>
    <w:p w:rsidR="00E539D0" w:rsidRDefault="00E539D0">
      <w:pPr>
        <w:spacing w:line="360" w:lineRule="auto"/>
        <w:rPr>
          <w:rFonts w:ascii="宋体" w:hAnsi="宋体"/>
          <w:szCs w:val="21"/>
          <w:u w:val="single"/>
        </w:rPr>
      </w:pPr>
    </w:p>
    <w:p w:rsidR="00E539D0" w:rsidRDefault="00E539D0">
      <w:pPr>
        <w:spacing w:line="360" w:lineRule="auto"/>
        <w:rPr>
          <w:rFonts w:ascii="宋体" w:hAnsi="宋体"/>
          <w:szCs w:val="21"/>
          <w:u w:val="single"/>
        </w:rPr>
      </w:pPr>
    </w:p>
    <w:p w:rsidR="00E539D0" w:rsidRDefault="00E539D0">
      <w:pPr>
        <w:spacing w:line="360" w:lineRule="auto"/>
        <w:rPr>
          <w:rFonts w:ascii="宋体" w:hAnsi="宋体"/>
          <w:szCs w:val="21"/>
          <w:u w:val="single"/>
        </w:rPr>
      </w:pPr>
    </w:p>
    <w:p w:rsidR="00E539D0" w:rsidRDefault="00E539D0">
      <w:pPr>
        <w:spacing w:line="360" w:lineRule="auto"/>
        <w:rPr>
          <w:rFonts w:ascii="宋体" w:hAnsi="宋体"/>
          <w:szCs w:val="21"/>
          <w:u w:val="single"/>
        </w:rPr>
      </w:pP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4.2</w:t>
      </w:r>
      <w:r>
        <w:rPr>
          <w:rFonts w:ascii="宋体" w:eastAsia="宋体" w:hAnsi="宋体" w:hint="eastAsia"/>
          <w:sz w:val="21"/>
          <w:szCs w:val="21"/>
        </w:rPr>
        <w:tab/>
        <w:t xml:space="preserve">法定代表人证明书 </w:t>
      </w:r>
    </w:p>
    <w:p w:rsidR="00E539D0" w:rsidRDefault="00E539D0">
      <w:pPr>
        <w:spacing w:line="360" w:lineRule="auto"/>
        <w:rPr>
          <w:rFonts w:ascii="宋体" w:hAnsi="宋体"/>
          <w:bCs/>
          <w:szCs w:val="21"/>
        </w:rPr>
      </w:pPr>
      <w:r>
        <w:rPr>
          <w:rFonts w:ascii="宋体" w:hAnsi="宋体" w:hint="eastAsia"/>
          <w:bCs/>
          <w:szCs w:val="21"/>
        </w:rPr>
        <w:t>（投标供应商可使用下述格式，也可使用广东省工商行政管理局统一印制的法定代表人证明书格式）</w:t>
      </w:r>
    </w:p>
    <w:p w:rsidR="00E539D0" w:rsidRDefault="00E539D0">
      <w:pPr>
        <w:spacing w:line="360" w:lineRule="auto"/>
        <w:jc w:val="center"/>
        <w:rPr>
          <w:rFonts w:ascii="宋体" w:hAnsi="宋体"/>
          <w:b/>
          <w:szCs w:val="21"/>
        </w:rPr>
      </w:pPr>
    </w:p>
    <w:p w:rsidR="00E539D0" w:rsidRDefault="00E539D0">
      <w:pPr>
        <w:spacing w:line="360" w:lineRule="auto"/>
        <w:jc w:val="center"/>
        <w:rPr>
          <w:rFonts w:ascii="宋体" w:hAnsi="宋体"/>
          <w:b/>
          <w:sz w:val="24"/>
        </w:rPr>
      </w:pPr>
      <w:r>
        <w:rPr>
          <w:rFonts w:ascii="宋体" w:hAnsi="宋体" w:hint="eastAsia"/>
          <w:b/>
          <w:sz w:val="24"/>
        </w:rPr>
        <w:t>法定代表人证明书</w:t>
      </w:r>
    </w:p>
    <w:p w:rsidR="00E539D0" w:rsidRDefault="00E539D0">
      <w:pPr>
        <w:spacing w:line="360" w:lineRule="auto"/>
        <w:rPr>
          <w:rFonts w:ascii="宋体" w:hAnsi="宋体"/>
          <w:bCs/>
          <w:szCs w:val="21"/>
          <w:u w:val="single"/>
        </w:rPr>
      </w:pPr>
    </w:p>
    <w:p w:rsidR="00E539D0" w:rsidRDefault="00E539D0">
      <w:pPr>
        <w:spacing w:line="360" w:lineRule="auto"/>
        <w:rPr>
          <w:rFonts w:ascii="宋体" w:hAnsi="宋体"/>
          <w:bCs/>
          <w:szCs w:val="21"/>
        </w:rPr>
      </w:pPr>
      <w:r>
        <w:rPr>
          <w:rFonts w:ascii="宋体" w:hAnsi="宋体" w:hint="eastAsia"/>
          <w:bCs/>
          <w:szCs w:val="21"/>
          <w:u w:val="single"/>
        </w:rPr>
        <w:t xml:space="preserve">                 </w:t>
      </w:r>
      <w:r>
        <w:rPr>
          <w:rFonts w:ascii="宋体" w:hAnsi="宋体" w:hint="eastAsia"/>
          <w:bCs/>
          <w:szCs w:val="21"/>
        </w:rPr>
        <w:t>现任我单位</w:t>
      </w:r>
      <w:r>
        <w:rPr>
          <w:rFonts w:ascii="宋体" w:hAnsi="宋体" w:hint="eastAsia"/>
          <w:bCs/>
          <w:szCs w:val="21"/>
          <w:u w:val="single"/>
        </w:rPr>
        <w:t xml:space="preserve">                  </w:t>
      </w:r>
      <w:r>
        <w:rPr>
          <w:rFonts w:ascii="宋体" w:hAnsi="宋体" w:hint="eastAsia"/>
          <w:bCs/>
          <w:szCs w:val="21"/>
        </w:rPr>
        <w:t xml:space="preserve"> 职务，为法定代表人，特此证明。</w:t>
      </w:r>
    </w:p>
    <w:p w:rsidR="00E539D0" w:rsidRDefault="00E539D0">
      <w:pPr>
        <w:spacing w:line="360" w:lineRule="auto"/>
        <w:rPr>
          <w:rFonts w:ascii="宋体" w:hAnsi="宋体"/>
          <w:bCs/>
          <w:szCs w:val="21"/>
        </w:rPr>
      </w:pPr>
      <w:r>
        <w:rPr>
          <w:rFonts w:ascii="宋体" w:hAnsi="宋体" w:hint="eastAsia"/>
          <w:bCs/>
          <w:szCs w:val="21"/>
        </w:rPr>
        <w:t>有效期限：</w:t>
      </w:r>
      <w:r>
        <w:rPr>
          <w:rFonts w:ascii="宋体" w:hAnsi="宋体" w:hint="eastAsia"/>
          <w:bCs/>
          <w:szCs w:val="21"/>
          <w:u w:val="single"/>
        </w:rPr>
        <w:t xml:space="preserve">                             </w:t>
      </w:r>
    </w:p>
    <w:p w:rsidR="00E539D0" w:rsidRDefault="00E539D0">
      <w:pPr>
        <w:spacing w:line="360" w:lineRule="auto"/>
        <w:rPr>
          <w:rFonts w:ascii="宋体" w:hAnsi="宋体"/>
          <w:bCs/>
          <w:szCs w:val="21"/>
        </w:rPr>
      </w:pPr>
      <w:r>
        <w:rPr>
          <w:rFonts w:ascii="宋体" w:hAnsi="宋体" w:hint="eastAsia"/>
          <w:bCs/>
          <w:szCs w:val="21"/>
        </w:rPr>
        <w:t>附：代表人性别：</w:t>
      </w:r>
      <w:r>
        <w:rPr>
          <w:rFonts w:ascii="宋体" w:hAnsi="宋体" w:hint="eastAsia"/>
          <w:bCs/>
          <w:szCs w:val="21"/>
          <w:u w:val="single"/>
        </w:rPr>
        <w:t xml:space="preserve">            </w:t>
      </w:r>
      <w:r>
        <w:rPr>
          <w:rFonts w:ascii="宋体" w:hAnsi="宋体" w:hint="eastAsia"/>
          <w:bCs/>
          <w:szCs w:val="21"/>
        </w:rPr>
        <w:t>年龄：</w:t>
      </w:r>
      <w:r>
        <w:rPr>
          <w:rFonts w:ascii="宋体" w:hAnsi="宋体" w:hint="eastAsia"/>
          <w:bCs/>
          <w:szCs w:val="21"/>
          <w:u w:val="single"/>
        </w:rPr>
        <w:t xml:space="preserve">       </w:t>
      </w:r>
      <w:r>
        <w:rPr>
          <w:rFonts w:ascii="宋体" w:hAnsi="宋体" w:hint="eastAsia"/>
          <w:bCs/>
          <w:szCs w:val="21"/>
        </w:rPr>
        <w:t>身份证号码：_________</w:t>
      </w:r>
      <w:r>
        <w:rPr>
          <w:rFonts w:ascii="宋体" w:hAnsi="宋体" w:hint="eastAsia"/>
          <w:bCs/>
          <w:szCs w:val="21"/>
          <w:u w:val="single"/>
        </w:rPr>
        <w:t xml:space="preserve">                   </w:t>
      </w:r>
      <w:r>
        <w:rPr>
          <w:rFonts w:ascii="宋体" w:hAnsi="宋体" w:hint="eastAsia"/>
          <w:bCs/>
          <w:szCs w:val="21"/>
        </w:rPr>
        <w:t xml:space="preserve"> </w:t>
      </w:r>
    </w:p>
    <w:p w:rsidR="00E539D0" w:rsidRDefault="00E539D0">
      <w:pPr>
        <w:spacing w:line="360" w:lineRule="auto"/>
        <w:rPr>
          <w:rFonts w:ascii="宋体" w:hAnsi="宋体"/>
          <w:bCs/>
          <w:szCs w:val="21"/>
        </w:rPr>
      </w:pPr>
      <w:r>
        <w:rPr>
          <w:rFonts w:ascii="宋体" w:hAnsi="宋体" w:hint="eastAsia"/>
          <w:bCs/>
          <w:szCs w:val="21"/>
        </w:rPr>
        <w:t>注册号码：</w:t>
      </w:r>
      <w:r>
        <w:rPr>
          <w:rFonts w:ascii="宋体" w:hAnsi="宋体" w:hint="eastAsia"/>
          <w:bCs/>
          <w:szCs w:val="21"/>
          <w:u w:val="single"/>
        </w:rPr>
        <w:t xml:space="preserve">                       </w:t>
      </w:r>
      <w:r>
        <w:rPr>
          <w:rFonts w:ascii="宋体" w:hAnsi="宋体" w:hint="eastAsia"/>
          <w:bCs/>
          <w:szCs w:val="21"/>
        </w:rPr>
        <w:t xml:space="preserve"> 企业类型：_____________________________________ </w:t>
      </w:r>
    </w:p>
    <w:p w:rsidR="00E539D0" w:rsidRDefault="00E539D0">
      <w:pPr>
        <w:spacing w:line="360" w:lineRule="auto"/>
        <w:rPr>
          <w:rFonts w:ascii="宋体" w:hAnsi="宋体"/>
          <w:b/>
          <w:szCs w:val="21"/>
          <w:u w:val="single"/>
        </w:rPr>
      </w:pPr>
      <w:r>
        <w:rPr>
          <w:rFonts w:ascii="宋体" w:hAnsi="宋体" w:hint="eastAsia"/>
          <w:bCs/>
          <w:szCs w:val="21"/>
        </w:rPr>
        <w:t>经营范围：</w:t>
      </w:r>
      <w:r>
        <w:rPr>
          <w:rFonts w:ascii="宋体" w:hAnsi="宋体" w:hint="eastAsia"/>
          <w:bCs/>
          <w:szCs w:val="21"/>
          <w:u w:val="single"/>
        </w:rPr>
        <w:t xml:space="preserve">     </w:t>
      </w:r>
      <w:r>
        <w:rPr>
          <w:rFonts w:ascii="宋体" w:hAnsi="宋体" w:hint="eastAsia"/>
          <w:b/>
          <w:szCs w:val="21"/>
          <w:u w:val="single"/>
        </w:rPr>
        <w:t xml:space="preserve">                                                                 </w:t>
      </w:r>
      <w:r>
        <w:rPr>
          <w:rFonts w:ascii="宋体" w:hAnsi="宋体" w:hint="eastAsia"/>
          <w:szCs w:val="21"/>
        </w:rPr>
        <w:t>。</w:t>
      </w:r>
    </w:p>
    <w:p w:rsidR="00E539D0" w:rsidRDefault="00E539D0">
      <w:pPr>
        <w:spacing w:line="360" w:lineRule="auto"/>
        <w:rPr>
          <w:rFonts w:ascii="宋体" w:hAnsi="宋体"/>
          <w:b/>
          <w:szCs w:val="21"/>
        </w:rPr>
      </w:pPr>
    </w:p>
    <w:p w:rsidR="00E539D0" w:rsidRDefault="00E539D0">
      <w:pPr>
        <w:spacing w:line="360" w:lineRule="auto"/>
        <w:rPr>
          <w:rFonts w:ascii="宋体" w:hAnsi="宋体"/>
          <w:b/>
          <w:szCs w:val="21"/>
        </w:rPr>
      </w:pPr>
    </w:p>
    <w:p w:rsidR="00E539D0" w:rsidRDefault="00E539D0">
      <w:pPr>
        <w:spacing w:line="360" w:lineRule="auto"/>
        <w:rPr>
          <w:rFonts w:ascii="宋体" w:hAnsi="宋体"/>
          <w:b/>
          <w:szCs w:val="21"/>
        </w:rPr>
      </w:pPr>
    </w:p>
    <w:p w:rsidR="00E539D0" w:rsidRDefault="00E539D0">
      <w:pPr>
        <w:spacing w:line="360" w:lineRule="auto"/>
        <w:rPr>
          <w:rFonts w:ascii="宋体" w:hAnsi="宋体"/>
          <w:szCs w:val="21"/>
        </w:rPr>
      </w:pPr>
    </w:p>
    <w:p w:rsidR="00E539D0" w:rsidRDefault="00E539D0">
      <w:pPr>
        <w:spacing w:line="360" w:lineRule="auto"/>
        <w:ind w:leftChars="2190" w:left="4599"/>
        <w:rPr>
          <w:rFonts w:ascii="宋体" w:hAnsi="宋体"/>
          <w:szCs w:val="21"/>
        </w:rPr>
      </w:pPr>
      <w:r>
        <w:rPr>
          <w:rFonts w:ascii="宋体" w:hAnsi="宋体" w:hint="eastAsia"/>
          <w:szCs w:val="21"/>
        </w:rPr>
        <w:t>投标供应商（盖章）：</w:t>
      </w:r>
    </w:p>
    <w:p w:rsidR="00E539D0" w:rsidRDefault="00E539D0">
      <w:pPr>
        <w:spacing w:line="360" w:lineRule="auto"/>
        <w:ind w:leftChars="2190" w:left="4599"/>
        <w:rPr>
          <w:rFonts w:ascii="宋体" w:hAnsi="宋体"/>
          <w:szCs w:val="21"/>
        </w:rPr>
      </w:pPr>
    </w:p>
    <w:p w:rsidR="00E539D0" w:rsidRDefault="00E539D0">
      <w:pPr>
        <w:spacing w:line="360" w:lineRule="auto"/>
        <w:ind w:leftChars="2190" w:left="4599"/>
        <w:rPr>
          <w:rFonts w:ascii="宋体" w:hAnsi="宋体"/>
          <w:szCs w:val="21"/>
        </w:rPr>
      </w:pPr>
      <w:r>
        <w:rPr>
          <w:rFonts w:ascii="宋体" w:hAnsi="宋体" w:hint="eastAsia"/>
          <w:szCs w:val="21"/>
        </w:rPr>
        <w:t>地        址：</w:t>
      </w:r>
    </w:p>
    <w:p w:rsidR="00E539D0" w:rsidRDefault="00E539D0">
      <w:pPr>
        <w:spacing w:line="360" w:lineRule="auto"/>
        <w:ind w:leftChars="2190" w:left="4599"/>
        <w:rPr>
          <w:rFonts w:ascii="宋体" w:hAnsi="宋体"/>
          <w:szCs w:val="21"/>
        </w:rPr>
      </w:pPr>
    </w:p>
    <w:p w:rsidR="00E539D0" w:rsidRDefault="00E539D0">
      <w:pPr>
        <w:tabs>
          <w:tab w:val="left" w:pos="3780"/>
        </w:tabs>
        <w:spacing w:line="360" w:lineRule="auto"/>
        <w:ind w:leftChars="2190" w:left="4599"/>
        <w:rPr>
          <w:rFonts w:ascii="宋体" w:hAnsi="宋体"/>
          <w:szCs w:val="21"/>
        </w:rPr>
      </w:pPr>
      <w:r>
        <w:rPr>
          <w:rFonts w:ascii="宋体" w:hAnsi="宋体" w:hint="eastAsia"/>
          <w:szCs w:val="21"/>
        </w:rPr>
        <w:t>法定代表人（签字或盖章）：</w:t>
      </w:r>
    </w:p>
    <w:p w:rsidR="00E539D0" w:rsidRDefault="00E539D0">
      <w:pPr>
        <w:tabs>
          <w:tab w:val="left" w:pos="3885"/>
        </w:tabs>
        <w:spacing w:line="360" w:lineRule="auto"/>
        <w:ind w:leftChars="2190" w:left="4704" w:hanging="105"/>
        <w:rPr>
          <w:rFonts w:ascii="宋体" w:hAnsi="宋体"/>
          <w:szCs w:val="21"/>
        </w:rPr>
      </w:pPr>
    </w:p>
    <w:p w:rsidR="00E539D0" w:rsidRDefault="00E539D0">
      <w:pPr>
        <w:tabs>
          <w:tab w:val="left" w:pos="3885"/>
        </w:tabs>
        <w:spacing w:line="360" w:lineRule="auto"/>
        <w:ind w:leftChars="2190" w:left="4704" w:hanging="105"/>
        <w:rPr>
          <w:rFonts w:ascii="宋体" w:hAnsi="宋体"/>
          <w:szCs w:val="21"/>
        </w:rPr>
      </w:pPr>
      <w:r>
        <w:rPr>
          <w:rFonts w:ascii="宋体" w:hAnsi="宋体" w:hint="eastAsia"/>
          <w:szCs w:val="21"/>
        </w:rPr>
        <w:t>职        务：</w:t>
      </w:r>
    </w:p>
    <w:p w:rsidR="00E539D0" w:rsidRDefault="00E539D0">
      <w:pPr>
        <w:pStyle w:val="4"/>
        <w:spacing w:before="0" w:after="0" w:line="360" w:lineRule="auto"/>
        <w:rPr>
          <w:rFonts w:ascii="宋体" w:eastAsia="宋体" w:hAnsi="宋体"/>
          <w:b w:val="0"/>
          <w:sz w:val="21"/>
          <w:szCs w:val="21"/>
        </w:rPr>
      </w:pPr>
      <w:r>
        <w:rPr>
          <w:rFonts w:ascii="宋体" w:eastAsia="宋体" w:hAnsi="宋体"/>
          <w:b w:val="0"/>
          <w:sz w:val="21"/>
          <w:szCs w:val="21"/>
        </w:rPr>
        <w:br w:type="page"/>
      </w: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lastRenderedPageBreak/>
        <w:t>4.3</w:t>
      </w:r>
      <w:bookmarkStart w:id="16" w:name="_Toc256676961"/>
      <w:r>
        <w:rPr>
          <w:rFonts w:ascii="宋体" w:eastAsia="宋体" w:hAnsi="宋体" w:hint="eastAsia"/>
          <w:sz w:val="21"/>
          <w:szCs w:val="21"/>
        </w:rPr>
        <w:tab/>
        <w:t>法定代表人授权书格式</w:t>
      </w:r>
      <w:bookmarkEnd w:id="16"/>
    </w:p>
    <w:p w:rsidR="00E539D0" w:rsidRDefault="00E539D0">
      <w:pPr>
        <w:pStyle w:val="a7"/>
        <w:spacing w:line="360" w:lineRule="auto"/>
        <w:rPr>
          <w:rFonts w:hAnsi="宋体"/>
        </w:rPr>
      </w:pPr>
    </w:p>
    <w:p w:rsidR="00E539D0" w:rsidRDefault="00E539D0">
      <w:pPr>
        <w:pStyle w:val="a7"/>
        <w:spacing w:line="360" w:lineRule="auto"/>
        <w:jc w:val="center"/>
        <w:rPr>
          <w:rFonts w:hAnsi="宋体"/>
          <w:b/>
          <w:sz w:val="24"/>
          <w:szCs w:val="24"/>
        </w:rPr>
      </w:pPr>
      <w:r>
        <w:rPr>
          <w:rFonts w:hAnsi="宋体" w:hint="eastAsia"/>
          <w:b/>
          <w:sz w:val="24"/>
          <w:szCs w:val="24"/>
        </w:rPr>
        <w:t>法定代表人授权书</w:t>
      </w:r>
    </w:p>
    <w:p w:rsidR="00E539D0" w:rsidRDefault="00E539D0">
      <w:pPr>
        <w:pStyle w:val="a7"/>
        <w:spacing w:line="360" w:lineRule="auto"/>
        <w:rPr>
          <w:rFonts w:hAnsi="宋体"/>
        </w:rPr>
      </w:pPr>
    </w:p>
    <w:p w:rsidR="00E539D0" w:rsidRDefault="00E539D0">
      <w:pPr>
        <w:pStyle w:val="a7"/>
        <w:spacing w:line="360" w:lineRule="auto"/>
        <w:rPr>
          <w:rFonts w:hAnsi="宋体"/>
          <w:b/>
        </w:rPr>
      </w:pPr>
      <w:r>
        <w:rPr>
          <w:rFonts w:hAnsi="宋体" w:hint="eastAsia"/>
        </w:rPr>
        <w:t>致：</w:t>
      </w:r>
      <w:r>
        <w:rPr>
          <w:rFonts w:hAnsi="宋体" w:hint="eastAsia"/>
          <w:b/>
        </w:rPr>
        <w:t>广东省政府采购中心</w:t>
      </w:r>
    </w:p>
    <w:p w:rsidR="00E539D0" w:rsidRDefault="00E539D0">
      <w:pPr>
        <w:pStyle w:val="a7"/>
        <w:spacing w:line="360" w:lineRule="auto"/>
        <w:ind w:firstLineChars="200" w:firstLine="420"/>
        <w:rPr>
          <w:rFonts w:hAnsi="宋体"/>
        </w:rPr>
      </w:pPr>
      <w:r>
        <w:rPr>
          <w:rFonts w:hAnsi="宋体" w:hint="eastAsia"/>
        </w:rPr>
        <w:t>本授权书声明：</w:t>
      </w:r>
      <w:r>
        <w:rPr>
          <w:rFonts w:hAnsi="宋体" w:hint="eastAsia"/>
          <w:u w:val="single"/>
        </w:rPr>
        <w:t xml:space="preserve">           </w:t>
      </w:r>
      <w:r>
        <w:rPr>
          <w:rFonts w:hAnsi="宋体" w:hint="eastAsia"/>
        </w:rPr>
        <w:t>是注册于</w:t>
      </w:r>
      <w:r>
        <w:rPr>
          <w:rFonts w:hAnsi="宋体" w:hint="eastAsia"/>
          <w:u w:val="single"/>
        </w:rPr>
        <w:t xml:space="preserve">        </w:t>
      </w:r>
      <w:r>
        <w:rPr>
          <w:rFonts w:hAnsi="宋体" w:hint="eastAsia"/>
          <w:i/>
          <w:u w:val="single"/>
        </w:rPr>
        <w:t xml:space="preserve">（国家或地区）   </w:t>
      </w:r>
      <w:r>
        <w:rPr>
          <w:rFonts w:hAnsi="宋体" w:hint="eastAsia"/>
        </w:rPr>
        <w:t>的</w:t>
      </w:r>
      <w:r>
        <w:rPr>
          <w:rFonts w:hAnsi="宋体" w:hint="eastAsia"/>
          <w:u w:val="single"/>
        </w:rPr>
        <w:t xml:space="preserve">      </w:t>
      </w:r>
      <w:r>
        <w:rPr>
          <w:rFonts w:hAnsi="宋体" w:hint="eastAsia"/>
          <w:i/>
          <w:u w:val="single"/>
        </w:rPr>
        <w:t xml:space="preserve">（投标供应商名称）     </w:t>
      </w:r>
      <w:r>
        <w:rPr>
          <w:rFonts w:hAnsi="宋体" w:hint="eastAsia"/>
        </w:rPr>
        <w:t>的法定代表人，现任</w:t>
      </w:r>
      <w:r>
        <w:rPr>
          <w:rFonts w:hAnsi="宋体" w:hint="eastAsia"/>
          <w:u w:val="single"/>
        </w:rPr>
        <w:t xml:space="preserve">        </w:t>
      </w:r>
      <w:r>
        <w:rPr>
          <w:rFonts w:hAnsi="宋体" w:hint="eastAsia"/>
        </w:rPr>
        <w:t>职务，有效证件号码：</w:t>
      </w:r>
      <w:r>
        <w:rPr>
          <w:rFonts w:hAnsi="宋体" w:hint="eastAsia"/>
          <w:u w:val="single"/>
        </w:rPr>
        <w:t xml:space="preserve">                            </w:t>
      </w:r>
      <w:r>
        <w:rPr>
          <w:rFonts w:hAnsi="宋体" w:hint="eastAsia"/>
        </w:rPr>
        <w:t>。现授权</w:t>
      </w:r>
      <w:r>
        <w:rPr>
          <w:rFonts w:hAnsi="宋体" w:hint="eastAsia"/>
          <w:u w:val="single"/>
        </w:rPr>
        <w:t xml:space="preserve">    </w:t>
      </w:r>
      <w:r>
        <w:rPr>
          <w:rFonts w:hAnsi="宋体" w:hint="eastAsia"/>
          <w:i/>
          <w:u w:val="single"/>
        </w:rPr>
        <w:t xml:space="preserve">（姓名、职务）    </w:t>
      </w:r>
      <w:r>
        <w:rPr>
          <w:rFonts w:hAnsi="宋体" w:hint="eastAsia"/>
        </w:rPr>
        <w:t>作为我公司的全权代理人，就</w:t>
      </w:r>
      <w:r>
        <w:rPr>
          <w:rFonts w:hAnsi="宋体" w:hint="eastAsia"/>
          <w:u w:val="single"/>
        </w:rPr>
        <w:t xml:space="preserve">    </w:t>
      </w:r>
      <w:r>
        <w:rPr>
          <w:rFonts w:hAnsi="宋体" w:hint="eastAsia"/>
          <w:i/>
          <w:u w:val="single"/>
        </w:rPr>
        <w:t xml:space="preserve"> 南方医科大学苗圃经济适用住房电梯及相关服务采购 </w:t>
      </w:r>
      <w:r>
        <w:rPr>
          <w:rFonts w:hAnsi="宋体" w:hint="eastAsia"/>
          <w:u w:val="single"/>
        </w:rPr>
        <w:t xml:space="preserve">  </w:t>
      </w:r>
      <w:r>
        <w:rPr>
          <w:rFonts w:hAnsi="宋体" w:hint="eastAsia"/>
        </w:rPr>
        <w:t>项目采购[采购项目编号为</w:t>
      </w:r>
      <w:r>
        <w:rPr>
          <w:rFonts w:hAnsi="宋体" w:hint="eastAsia"/>
          <w:u w:val="single"/>
        </w:rPr>
        <w:t xml:space="preserve">   </w:t>
      </w:r>
      <w:r>
        <w:rPr>
          <w:rFonts w:hAnsi="宋体"/>
          <w:i/>
          <w:u w:val="single"/>
        </w:rPr>
        <w:t>GPCGD141156HG342J</w:t>
      </w:r>
      <w:r>
        <w:rPr>
          <w:rFonts w:hAnsi="宋体" w:hint="eastAsia"/>
          <w:u w:val="single"/>
        </w:rPr>
        <w:t xml:space="preserve">    </w:t>
      </w:r>
      <w:r>
        <w:rPr>
          <w:rFonts w:hAnsi="宋体" w:hint="eastAsia"/>
        </w:rPr>
        <w:t>]的投标和合同执行，以我方的名义处理一切与之有关的事宜。</w:t>
      </w:r>
    </w:p>
    <w:p w:rsidR="00E539D0" w:rsidRDefault="00E539D0">
      <w:pPr>
        <w:spacing w:line="360" w:lineRule="auto"/>
        <w:ind w:firstLineChars="200" w:firstLine="420"/>
        <w:rPr>
          <w:rFonts w:ascii="宋体" w:hAnsi="宋体"/>
          <w:szCs w:val="21"/>
        </w:rPr>
      </w:pPr>
      <w:r>
        <w:rPr>
          <w:rFonts w:ascii="宋体" w:hAnsi="宋体" w:hint="eastAsia"/>
          <w:szCs w:val="21"/>
        </w:rPr>
        <w:t>本授权书于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E539D0" w:rsidRDefault="00E539D0">
      <w:pPr>
        <w:spacing w:line="360" w:lineRule="auto"/>
        <w:rPr>
          <w:rFonts w:ascii="宋体" w:hAnsi="宋体"/>
          <w:szCs w:val="21"/>
        </w:rPr>
      </w:pPr>
    </w:p>
    <w:p w:rsidR="00E539D0" w:rsidRDefault="00E539D0">
      <w:pPr>
        <w:spacing w:line="360" w:lineRule="auto"/>
        <w:rPr>
          <w:rFonts w:ascii="宋体" w:hAnsi="宋体"/>
          <w:b/>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ind w:leftChars="2190" w:left="4599"/>
        <w:rPr>
          <w:rFonts w:ascii="宋体" w:hAnsi="宋体"/>
          <w:szCs w:val="21"/>
        </w:rPr>
      </w:pPr>
      <w:r>
        <w:rPr>
          <w:rFonts w:ascii="宋体" w:hAnsi="宋体" w:hint="eastAsia"/>
          <w:szCs w:val="21"/>
        </w:rPr>
        <w:t>投标供应商（盖章）：</w:t>
      </w:r>
    </w:p>
    <w:p w:rsidR="00E539D0" w:rsidRDefault="00E539D0">
      <w:pPr>
        <w:spacing w:line="360" w:lineRule="auto"/>
        <w:ind w:leftChars="2190" w:left="4599"/>
        <w:rPr>
          <w:rFonts w:ascii="宋体" w:hAnsi="宋体"/>
          <w:szCs w:val="21"/>
        </w:rPr>
      </w:pPr>
    </w:p>
    <w:p w:rsidR="00E539D0" w:rsidRDefault="00E539D0">
      <w:pPr>
        <w:spacing w:line="360" w:lineRule="auto"/>
        <w:ind w:leftChars="2190" w:left="4599"/>
        <w:rPr>
          <w:rFonts w:ascii="宋体" w:hAnsi="宋体"/>
          <w:szCs w:val="21"/>
        </w:rPr>
      </w:pPr>
      <w:r>
        <w:rPr>
          <w:rFonts w:ascii="宋体" w:hAnsi="宋体" w:hint="eastAsia"/>
          <w:szCs w:val="21"/>
        </w:rPr>
        <w:t>地        址：</w:t>
      </w:r>
    </w:p>
    <w:p w:rsidR="00E539D0" w:rsidRDefault="00E539D0">
      <w:pPr>
        <w:spacing w:line="360" w:lineRule="auto"/>
        <w:ind w:leftChars="2190" w:left="4599"/>
        <w:rPr>
          <w:rFonts w:ascii="宋体" w:hAnsi="宋体"/>
          <w:szCs w:val="21"/>
        </w:rPr>
      </w:pPr>
    </w:p>
    <w:p w:rsidR="00E539D0" w:rsidRDefault="00E539D0">
      <w:pPr>
        <w:tabs>
          <w:tab w:val="left" w:pos="3780"/>
        </w:tabs>
        <w:spacing w:line="360" w:lineRule="auto"/>
        <w:ind w:leftChars="2190" w:left="4599"/>
        <w:rPr>
          <w:rFonts w:ascii="宋体" w:hAnsi="宋体"/>
          <w:szCs w:val="21"/>
        </w:rPr>
      </w:pPr>
      <w:r>
        <w:rPr>
          <w:rFonts w:ascii="宋体" w:hAnsi="宋体" w:hint="eastAsia"/>
          <w:szCs w:val="21"/>
        </w:rPr>
        <w:t>法定代表人（签字或盖章）：</w:t>
      </w:r>
    </w:p>
    <w:p w:rsidR="00E539D0" w:rsidRDefault="00E539D0">
      <w:pPr>
        <w:tabs>
          <w:tab w:val="left" w:pos="3885"/>
        </w:tabs>
        <w:spacing w:line="360" w:lineRule="auto"/>
        <w:ind w:leftChars="2190" w:left="4704" w:hanging="105"/>
        <w:rPr>
          <w:rFonts w:ascii="宋体" w:hAnsi="宋体"/>
          <w:szCs w:val="21"/>
        </w:rPr>
      </w:pPr>
    </w:p>
    <w:p w:rsidR="00E539D0" w:rsidRDefault="00E539D0">
      <w:pPr>
        <w:tabs>
          <w:tab w:val="left" w:pos="3885"/>
        </w:tabs>
        <w:spacing w:line="360" w:lineRule="auto"/>
        <w:ind w:leftChars="2190" w:left="4704" w:hanging="105"/>
        <w:rPr>
          <w:rFonts w:ascii="宋体" w:hAnsi="宋体"/>
          <w:szCs w:val="21"/>
        </w:rPr>
      </w:pPr>
      <w:r>
        <w:rPr>
          <w:rFonts w:ascii="宋体" w:hAnsi="宋体" w:hint="eastAsia"/>
          <w:szCs w:val="21"/>
        </w:rPr>
        <w:t>职        务：</w:t>
      </w:r>
    </w:p>
    <w:p w:rsidR="00E539D0" w:rsidRDefault="00E539D0">
      <w:pPr>
        <w:spacing w:line="360" w:lineRule="auto"/>
        <w:ind w:leftChars="2190" w:left="4599"/>
        <w:rPr>
          <w:rFonts w:ascii="宋体" w:hAnsi="宋体"/>
          <w:szCs w:val="21"/>
        </w:rPr>
      </w:pPr>
    </w:p>
    <w:p w:rsidR="00E539D0" w:rsidRDefault="00E539D0">
      <w:pPr>
        <w:spacing w:line="360" w:lineRule="auto"/>
        <w:ind w:leftChars="2190" w:left="4599"/>
        <w:rPr>
          <w:rFonts w:ascii="宋体" w:hAnsi="宋体"/>
          <w:szCs w:val="21"/>
        </w:rPr>
      </w:pPr>
      <w:r>
        <w:rPr>
          <w:rFonts w:ascii="宋体" w:hAnsi="宋体" w:hint="eastAsia"/>
          <w:spacing w:val="20"/>
          <w:szCs w:val="21"/>
        </w:rPr>
        <w:t>被授权人（签字或盖章）</w:t>
      </w:r>
      <w:r>
        <w:rPr>
          <w:rFonts w:ascii="宋体" w:hAnsi="宋体" w:hint="eastAsia"/>
          <w:szCs w:val="21"/>
        </w:rPr>
        <w:t>：</w:t>
      </w:r>
    </w:p>
    <w:p w:rsidR="00E539D0" w:rsidRDefault="00E539D0">
      <w:pPr>
        <w:tabs>
          <w:tab w:val="left" w:pos="2041"/>
        </w:tabs>
        <w:spacing w:line="360" w:lineRule="auto"/>
        <w:ind w:leftChars="2190" w:left="4599"/>
        <w:rPr>
          <w:rFonts w:ascii="宋体" w:hAnsi="宋体"/>
          <w:szCs w:val="21"/>
        </w:rPr>
      </w:pPr>
    </w:p>
    <w:p w:rsidR="00E539D0" w:rsidRDefault="00E539D0">
      <w:pPr>
        <w:tabs>
          <w:tab w:val="left" w:pos="2041"/>
        </w:tabs>
        <w:spacing w:line="360" w:lineRule="auto"/>
        <w:ind w:leftChars="2190" w:left="4599"/>
        <w:rPr>
          <w:rFonts w:ascii="宋体" w:hAnsi="宋体"/>
          <w:szCs w:val="21"/>
        </w:rPr>
      </w:pPr>
      <w:r>
        <w:rPr>
          <w:rFonts w:ascii="宋体" w:hAnsi="宋体" w:hint="eastAsia"/>
          <w:szCs w:val="21"/>
        </w:rPr>
        <w:t>职       务：</w:t>
      </w:r>
    </w:p>
    <w:p w:rsidR="00E539D0" w:rsidRDefault="00E539D0">
      <w:pPr>
        <w:spacing w:line="360" w:lineRule="auto"/>
        <w:rPr>
          <w:rFonts w:ascii="宋体" w:hAnsi="宋体"/>
          <w:b/>
          <w:szCs w:val="21"/>
        </w:rPr>
      </w:pPr>
    </w:p>
    <w:p w:rsidR="00E539D0" w:rsidRDefault="00E539D0">
      <w:pPr>
        <w:spacing w:line="360" w:lineRule="auto"/>
        <w:rPr>
          <w:rFonts w:ascii="宋体" w:hAnsi="宋体"/>
          <w:b/>
          <w:szCs w:val="21"/>
        </w:rPr>
      </w:pPr>
      <w:r>
        <w:rPr>
          <w:rFonts w:ascii="宋体" w:hAnsi="宋体"/>
          <w:b/>
          <w:szCs w:val="21"/>
        </w:rPr>
        <w:br w:type="page"/>
      </w: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lastRenderedPageBreak/>
        <w:t>4.4</w:t>
      </w:r>
      <w:r>
        <w:rPr>
          <w:rFonts w:ascii="宋体" w:eastAsia="宋体" w:hAnsi="宋体" w:hint="eastAsia"/>
          <w:sz w:val="21"/>
          <w:szCs w:val="21"/>
        </w:rPr>
        <w:tab/>
        <w:t>联合体共同投标协议书（可选）</w:t>
      </w:r>
    </w:p>
    <w:p w:rsidR="00E539D0" w:rsidRDefault="00E539D0">
      <w:pPr>
        <w:spacing w:line="360" w:lineRule="auto"/>
        <w:rPr>
          <w:rFonts w:ascii="宋体" w:hAnsi="宋体"/>
          <w:kern w:val="10"/>
          <w:szCs w:val="21"/>
        </w:rPr>
      </w:pPr>
    </w:p>
    <w:p w:rsidR="00E539D0" w:rsidRDefault="00E539D0">
      <w:pPr>
        <w:widowControl/>
        <w:spacing w:line="360" w:lineRule="auto"/>
        <w:jc w:val="center"/>
        <w:rPr>
          <w:rFonts w:ascii="宋体" w:hAnsi="宋体"/>
          <w:b/>
          <w:kern w:val="0"/>
          <w:sz w:val="24"/>
        </w:rPr>
      </w:pPr>
      <w:r>
        <w:rPr>
          <w:rFonts w:ascii="宋体" w:hAnsi="宋体" w:hint="eastAsia"/>
          <w:b/>
          <w:kern w:val="0"/>
          <w:sz w:val="24"/>
        </w:rPr>
        <w:t>联合体共同投标协议书</w:t>
      </w:r>
    </w:p>
    <w:p w:rsidR="00E539D0" w:rsidRDefault="00E539D0">
      <w:pPr>
        <w:spacing w:line="360" w:lineRule="auto"/>
        <w:rPr>
          <w:rFonts w:ascii="宋体" w:hAnsi="宋体"/>
          <w:kern w:val="10"/>
          <w:szCs w:val="21"/>
        </w:rPr>
      </w:pPr>
    </w:p>
    <w:p w:rsidR="00E539D0" w:rsidRDefault="00E539D0">
      <w:pPr>
        <w:spacing w:line="360" w:lineRule="auto"/>
        <w:rPr>
          <w:rFonts w:ascii="宋体" w:hAnsi="宋体"/>
          <w:szCs w:val="21"/>
          <w:u w:val="single"/>
        </w:rPr>
      </w:pPr>
      <w:r>
        <w:rPr>
          <w:rFonts w:ascii="宋体" w:hAnsi="宋体" w:hint="eastAsia"/>
          <w:kern w:val="10"/>
          <w:szCs w:val="21"/>
        </w:rPr>
        <w:t>立约方：</w:t>
      </w:r>
      <w:r>
        <w:rPr>
          <w:rFonts w:ascii="宋体" w:hAnsi="宋体" w:hint="eastAsia"/>
          <w:szCs w:val="21"/>
          <w:u w:val="single"/>
        </w:rPr>
        <w:t>（甲公司全称）</w:t>
      </w:r>
    </w:p>
    <w:p w:rsidR="00E539D0" w:rsidRDefault="00E539D0">
      <w:pPr>
        <w:spacing w:line="360" w:lineRule="auto"/>
        <w:ind w:firstLineChars="400" w:firstLine="840"/>
        <w:rPr>
          <w:rFonts w:ascii="宋体" w:hAnsi="宋体"/>
          <w:szCs w:val="21"/>
          <w:u w:val="single"/>
        </w:rPr>
      </w:pPr>
      <w:r>
        <w:rPr>
          <w:rFonts w:ascii="宋体" w:hAnsi="宋体" w:hint="eastAsia"/>
          <w:szCs w:val="21"/>
          <w:u w:val="single"/>
        </w:rPr>
        <w:t>（乙公司全称）</w:t>
      </w:r>
    </w:p>
    <w:p w:rsidR="00E539D0" w:rsidRDefault="00E539D0">
      <w:pPr>
        <w:spacing w:line="360" w:lineRule="auto"/>
        <w:ind w:firstLineChars="400" w:firstLine="840"/>
        <w:rPr>
          <w:rFonts w:ascii="宋体" w:hAnsi="宋体"/>
          <w:szCs w:val="21"/>
          <w:u w:val="single"/>
        </w:rPr>
      </w:pPr>
      <w:r>
        <w:rPr>
          <w:rFonts w:ascii="宋体" w:hAnsi="宋体" w:hint="eastAsia"/>
          <w:szCs w:val="21"/>
          <w:u w:val="single"/>
        </w:rPr>
        <w:t>（……公司全称）</w:t>
      </w:r>
    </w:p>
    <w:p w:rsidR="00E539D0" w:rsidRDefault="00E539D0">
      <w:pPr>
        <w:spacing w:line="360" w:lineRule="auto"/>
        <w:ind w:firstLineChars="200" w:firstLine="420"/>
        <w:rPr>
          <w:rFonts w:ascii="宋体" w:hAnsi="宋体"/>
          <w:szCs w:val="21"/>
        </w:rPr>
      </w:pPr>
      <w:r>
        <w:rPr>
          <w:rFonts w:ascii="宋体" w:hAnsi="宋体" w:hint="eastAsia"/>
          <w:kern w:val="0"/>
          <w:szCs w:val="21"/>
          <w:u w:val="single"/>
        </w:rPr>
        <w:t>（甲公司全称）</w:t>
      </w:r>
      <w:r>
        <w:rPr>
          <w:rFonts w:ascii="宋体" w:hAnsi="宋体" w:hint="eastAsia"/>
          <w:kern w:val="0"/>
          <w:szCs w:val="21"/>
        </w:rPr>
        <w:t>、</w:t>
      </w:r>
      <w:r>
        <w:rPr>
          <w:rFonts w:ascii="宋体" w:hAnsi="宋体" w:hint="eastAsia"/>
          <w:kern w:val="0"/>
          <w:szCs w:val="21"/>
          <w:u w:val="single"/>
        </w:rPr>
        <w:t>（乙公司全称）</w:t>
      </w:r>
      <w:r>
        <w:rPr>
          <w:rFonts w:ascii="宋体" w:hAnsi="宋体" w:hint="eastAsia"/>
          <w:kern w:val="0"/>
          <w:szCs w:val="21"/>
        </w:rPr>
        <w:t>、</w:t>
      </w:r>
      <w:r>
        <w:rPr>
          <w:rFonts w:ascii="宋体" w:hAnsi="宋体" w:hint="eastAsia"/>
          <w:kern w:val="0"/>
          <w:szCs w:val="21"/>
          <w:u w:val="single"/>
        </w:rPr>
        <w:t>（……公司全称）</w:t>
      </w:r>
      <w:r>
        <w:rPr>
          <w:rFonts w:ascii="宋体" w:hAnsi="宋体" w:hint="eastAsia"/>
          <w:kern w:val="0"/>
          <w:szCs w:val="21"/>
        </w:rPr>
        <w:t>自愿组成联合体，</w:t>
      </w:r>
      <w:r>
        <w:rPr>
          <w:rFonts w:ascii="宋体" w:hAnsi="宋体" w:hint="eastAsia"/>
          <w:kern w:val="10"/>
          <w:szCs w:val="21"/>
        </w:rPr>
        <w:t>以一个投标供应商的身份共同</w:t>
      </w:r>
      <w:r>
        <w:rPr>
          <w:rFonts w:ascii="宋体" w:hAnsi="宋体" w:hint="eastAsia"/>
          <w:kern w:val="0"/>
          <w:szCs w:val="21"/>
        </w:rPr>
        <w:t>参加</w:t>
      </w:r>
      <w:r>
        <w:rPr>
          <w:rFonts w:ascii="宋体" w:hAnsi="宋体" w:hint="eastAsia"/>
          <w:kern w:val="0"/>
          <w:szCs w:val="21"/>
          <w:u w:val="single"/>
        </w:rPr>
        <w:t>（采购项目名称）</w:t>
      </w:r>
      <w:r>
        <w:rPr>
          <w:rFonts w:ascii="宋体" w:hAnsi="宋体" w:hint="eastAsia"/>
          <w:kern w:val="0"/>
          <w:szCs w:val="21"/>
        </w:rPr>
        <w:t xml:space="preserve"> </w:t>
      </w:r>
      <w:r>
        <w:rPr>
          <w:rFonts w:ascii="宋体" w:hAnsi="宋体" w:hint="eastAsia"/>
          <w:kern w:val="0"/>
          <w:szCs w:val="21"/>
          <w:u w:val="single"/>
        </w:rPr>
        <w:t>（采购项目编号）</w:t>
      </w:r>
      <w:r>
        <w:rPr>
          <w:rFonts w:ascii="宋体" w:hAnsi="宋体" w:hint="eastAsia"/>
          <w:kern w:val="0"/>
          <w:szCs w:val="21"/>
        </w:rPr>
        <w:t>的响应活动。</w:t>
      </w:r>
      <w:r>
        <w:rPr>
          <w:rFonts w:ascii="宋体" w:hAnsi="宋体" w:hint="eastAsia"/>
          <w:szCs w:val="21"/>
        </w:rPr>
        <w:t>经各方充分协商一致，就</w:t>
      </w:r>
      <w:r>
        <w:rPr>
          <w:rFonts w:ascii="宋体" w:hAnsi="宋体" w:hint="eastAsia"/>
          <w:kern w:val="10"/>
          <w:szCs w:val="21"/>
        </w:rPr>
        <w:t>项目的响应和合同实施阶段的有关事务协商一致</w:t>
      </w:r>
      <w:r>
        <w:rPr>
          <w:rFonts w:ascii="宋体" w:hAnsi="宋体" w:hint="eastAsia"/>
          <w:kern w:val="0"/>
          <w:szCs w:val="21"/>
        </w:rPr>
        <w:t>订立协议如下</w:t>
      </w:r>
      <w:r>
        <w:rPr>
          <w:rFonts w:ascii="宋体" w:hAnsi="宋体" w:hint="eastAsia"/>
          <w:szCs w:val="21"/>
        </w:rPr>
        <w:t>：</w:t>
      </w:r>
    </w:p>
    <w:p w:rsidR="00E539D0" w:rsidRDefault="00E539D0">
      <w:pPr>
        <w:spacing w:line="360" w:lineRule="auto"/>
        <w:ind w:firstLineChars="200" w:firstLine="420"/>
        <w:rPr>
          <w:rFonts w:ascii="宋体" w:hAnsi="宋体"/>
          <w:szCs w:val="21"/>
        </w:rPr>
      </w:pPr>
      <w:r>
        <w:rPr>
          <w:rFonts w:ascii="宋体" w:hAnsi="宋体" w:hint="eastAsia"/>
          <w:szCs w:val="21"/>
        </w:rPr>
        <w:t>一、联合体各方关系</w:t>
      </w:r>
    </w:p>
    <w:p w:rsidR="00E539D0" w:rsidRDefault="00E539D0">
      <w:pPr>
        <w:spacing w:line="360" w:lineRule="auto"/>
        <w:ind w:firstLineChars="200" w:firstLine="420"/>
        <w:rPr>
          <w:rFonts w:ascii="宋体" w:hAnsi="宋体"/>
          <w:szCs w:val="21"/>
        </w:rPr>
      </w:pPr>
      <w:r>
        <w:rPr>
          <w:rFonts w:ascii="宋体" w:hAnsi="宋体" w:hint="eastAsia"/>
          <w:kern w:val="0"/>
          <w:szCs w:val="21"/>
          <w:u w:val="single"/>
        </w:rPr>
        <w:t>（甲公司全称）</w:t>
      </w:r>
      <w:r>
        <w:rPr>
          <w:rFonts w:ascii="宋体" w:hAnsi="宋体" w:hint="eastAsia"/>
          <w:kern w:val="0"/>
          <w:szCs w:val="21"/>
        </w:rPr>
        <w:t>、</w:t>
      </w:r>
      <w:r>
        <w:rPr>
          <w:rFonts w:ascii="宋体" w:hAnsi="宋体" w:hint="eastAsia"/>
          <w:kern w:val="0"/>
          <w:szCs w:val="21"/>
          <w:u w:val="single"/>
        </w:rPr>
        <w:t>（乙公司全称）</w:t>
      </w:r>
      <w:r>
        <w:rPr>
          <w:rFonts w:ascii="宋体" w:hAnsi="宋体" w:hint="eastAsia"/>
          <w:kern w:val="0"/>
          <w:szCs w:val="21"/>
        </w:rPr>
        <w:t>、</w:t>
      </w:r>
      <w:r>
        <w:rPr>
          <w:rFonts w:ascii="宋体" w:hAnsi="宋体" w:hint="eastAsia"/>
          <w:kern w:val="0"/>
          <w:szCs w:val="21"/>
          <w:u w:val="single"/>
        </w:rPr>
        <w:t>（……公司全称）</w:t>
      </w:r>
      <w:r>
        <w:rPr>
          <w:rFonts w:ascii="宋体" w:hAnsi="宋体" w:hint="eastAsia"/>
          <w:szCs w:val="21"/>
        </w:rPr>
        <w:t>共同组成一个联合体，以一个投标供应商的身份共同参加本项目的</w:t>
      </w:r>
      <w:r>
        <w:rPr>
          <w:rFonts w:ascii="宋体" w:hAnsi="宋体" w:hint="eastAsia"/>
          <w:kern w:val="0"/>
          <w:szCs w:val="21"/>
        </w:rPr>
        <w:t>响应</w:t>
      </w:r>
      <w:r>
        <w:rPr>
          <w:rFonts w:ascii="宋体" w:hAnsi="宋体" w:hint="eastAsia"/>
          <w:szCs w:val="21"/>
        </w:rPr>
        <w:t>。</w:t>
      </w:r>
      <w:r>
        <w:rPr>
          <w:rFonts w:ascii="宋体" w:hAnsi="宋体" w:hint="eastAsia"/>
          <w:kern w:val="0"/>
          <w:szCs w:val="21"/>
          <w:u w:val="single"/>
        </w:rPr>
        <w:t>（甲公司全称）</w:t>
      </w:r>
      <w:r>
        <w:rPr>
          <w:rFonts w:ascii="宋体" w:hAnsi="宋体" w:hint="eastAsia"/>
          <w:kern w:val="0"/>
          <w:szCs w:val="21"/>
        </w:rPr>
        <w:t>、</w:t>
      </w:r>
      <w:r>
        <w:rPr>
          <w:rFonts w:ascii="宋体" w:hAnsi="宋体" w:hint="eastAsia"/>
          <w:kern w:val="0"/>
          <w:szCs w:val="21"/>
          <w:u w:val="single"/>
        </w:rPr>
        <w:t>（乙公司全称）</w:t>
      </w:r>
      <w:r>
        <w:rPr>
          <w:rFonts w:ascii="宋体" w:hAnsi="宋体" w:hint="eastAsia"/>
          <w:kern w:val="0"/>
          <w:szCs w:val="21"/>
        </w:rPr>
        <w:t>、</w:t>
      </w:r>
      <w:r>
        <w:rPr>
          <w:rFonts w:ascii="宋体" w:hAnsi="宋体" w:hint="eastAsia"/>
          <w:kern w:val="0"/>
          <w:szCs w:val="21"/>
          <w:u w:val="single"/>
        </w:rPr>
        <w:t>（……公司全称）</w:t>
      </w:r>
      <w:r>
        <w:rPr>
          <w:rFonts w:ascii="宋体" w:hAnsi="宋体" w:hint="eastAsia"/>
          <w:szCs w:val="21"/>
        </w:rPr>
        <w:t>作为联合体成员，若中标，联合体各方共同与</w:t>
      </w:r>
      <w:r>
        <w:rPr>
          <w:rFonts w:ascii="宋体" w:hAnsi="宋体" w:hint="eastAsia"/>
          <w:szCs w:val="21"/>
          <w:u w:val="single"/>
        </w:rPr>
        <w:t>（采购人）</w:t>
      </w:r>
      <w:r>
        <w:rPr>
          <w:rFonts w:ascii="宋体" w:hAnsi="宋体" w:hint="eastAsia"/>
          <w:szCs w:val="21"/>
        </w:rPr>
        <w:t>签订政府采购合同。</w:t>
      </w:r>
    </w:p>
    <w:p w:rsidR="00E539D0" w:rsidRDefault="00E539D0">
      <w:pPr>
        <w:spacing w:line="360" w:lineRule="auto"/>
        <w:ind w:firstLineChars="200" w:firstLine="420"/>
        <w:rPr>
          <w:rFonts w:ascii="宋体" w:hAnsi="宋体"/>
          <w:szCs w:val="21"/>
        </w:rPr>
      </w:pPr>
      <w:r>
        <w:rPr>
          <w:rFonts w:ascii="宋体" w:hAnsi="宋体" w:hint="eastAsia"/>
          <w:szCs w:val="21"/>
        </w:rPr>
        <w:t>二、联合体内部有关事项约定如下：</w:t>
      </w:r>
    </w:p>
    <w:p w:rsidR="00E539D0" w:rsidRDefault="00E539D0">
      <w:pPr>
        <w:spacing w:line="360" w:lineRule="auto"/>
        <w:ind w:firstLineChars="200" w:firstLine="420"/>
        <w:rPr>
          <w:rFonts w:ascii="宋体" w:hAnsi="宋体"/>
          <w:szCs w:val="21"/>
        </w:rPr>
      </w:pPr>
      <w:r>
        <w:rPr>
          <w:rFonts w:ascii="宋体" w:hAnsi="宋体" w:hint="eastAsia"/>
          <w:szCs w:val="21"/>
        </w:rPr>
        <w:t>1.联合体由联合体共同授权人员负责与采购人联系。</w:t>
      </w:r>
    </w:p>
    <w:p w:rsidR="00E539D0" w:rsidRDefault="00E539D0">
      <w:pPr>
        <w:spacing w:line="360" w:lineRule="auto"/>
        <w:ind w:firstLineChars="200" w:firstLine="420"/>
        <w:rPr>
          <w:rFonts w:ascii="宋体" w:hAnsi="宋体"/>
          <w:szCs w:val="21"/>
        </w:rPr>
      </w:pPr>
      <w:r>
        <w:rPr>
          <w:rFonts w:ascii="宋体" w:hAnsi="宋体" w:hint="eastAsia"/>
          <w:szCs w:val="21"/>
        </w:rPr>
        <w:t>2.联合体投标工作由联合体共同负责，由联合体各方组成的响应小组具体实施。</w:t>
      </w:r>
    </w:p>
    <w:p w:rsidR="00E539D0" w:rsidRDefault="00E539D0">
      <w:pPr>
        <w:spacing w:line="360" w:lineRule="auto"/>
        <w:ind w:firstLineChars="200" w:firstLine="420"/>
        <w:rPr>
          <w:rFonts w:ascii="宋体" w:hAnsi="宋体"/>
          <w:szCs w:val="21"/>
        </w:rPr>
      </w:pPr>
      <w:r>
        <w:rPr>
          <w:rFonts w:ascii="宋体" w:hAnsi="宋体" w:hint="eastAsia"/>
          <w:szCs w:val="21"/>
        </w:rPr>
        <w:t>3.联合体将严格按照文件的各项要求，递交投标文件，切实执行一切合同文件，共同承担合同规定的一切义务和责任，同时按照内部职责的划分，承担自身所负的责任和风险，在法律在承担连带责任。</w:t>
      </w:r>
    </w:p>
    <w:p w:rsidR="00E539D0" w:rsidRDefault="00E539D0">
      <w:pPr>
        <w:spacing w:line="360" w:lineRule="auto"/>
        <w:ind w:firstLineChars="200" w:firstLine="420"/>
        <w:rPr>
          <w:rFonts w:ascii="宋体" w:hAnsi="宋体"/>
          <w:szCs w:val="21"/>
        </w:rPr>
      </w:pPr>
      <w:r>
        <w:rPr>
          <w:rFonts w:ascii="宋体" w:hAnsi="宋体" w:hint="eastAsia"/>
          <w:szCs w:val="21"/>
        </w:rPr>
        <w:t>4.如中标，联合体各方共同与</w:t>
      </w:r>
      <w:r>
        <w:rPr>
          <w:rFonts w:ascii="宋体" w:hAnsi="宋体" w:hint="eastAsia"/>
          <w:szCs w:val="21"/>
          <w:u w:val="single"/>
        </w:rPr>
        <w:t>（采购人）</w:t>
      </w:r>
      <w:r>
        <w:rPr>
          <w:rFonts w:ascii="宋体" w:hAnsi="宋体" w:hint="eastAsia"/>
          <w:szCs w:val="21"/>
        </w:rPr>
        <w:t>签订合同书，并就中标项目向采购人负责有连带的和各自的法律责任；</w:t>
      </w:r>
    </w:p>
    <w:p w:rsidR="00E539D0" w:rsidRDefault="00E539D0">
      <w:pPr>
        <w:spacing w:line="360" w:lineRule="auto"/>
        <w:ind w:firstLineChars="200" w:firstLine="420"/>
        <w:rPr>
          <w:rFonts w:ascii="宋体" w:hAnsi="宋体"/>
          <w:szCs w:val="21"/>
        </w:rPr>
      </w:pPr>
      <w:r>
        <w:rPr>
          <w:rFonts w:ascii="宋体" w:hAnsi="宋体" w:hint="eastAsia"/>
          <w:szCs w:val="21"/>
        </w:rPr>
        <w:t>5.联合体成员</w:t>
      </w:r>
      <w:r>
        <w:rPr>
          <w:rFonts w:ascii="宋体" w:hAnsi="宋体" w:hint="eastAsia"/>
          <w:szCs w:val="21"/>
          <w:u w:val="single"/>
        </w:rPr>
        <w:t xml:space="preserve">　（公司全称）　</w:t>
      </w:r>
      <w:r>
        <w:rPr>
          <w:rFonts w:ascii="宋体" w:hAnsi="宋体" w:hint="eastAsia"/>
          <w:szCs w:val="21"/>
        </w:rPr>
        <w:t>为</w:t>
      </w:r>
      <w:r>
        <w:rPr>
          <w:rFonts w:ascii="宋体" w:hAnsi="宋体" w:hint="eastAsia"/>
          <w:szCs w:val="21"/>
          <w:u w:val="single"/>
        </w:rPr>
        <w:t>（请填写：小型、微型）</w:t>
      </w:r>
      <w:r>
        <w:rPr>
          <w:rFonts w:ascii="宋体" w:hAnsi="宋体" w:hint="eastAsia"/>
          <w:szCs w:val="21"/>
        </w:rPr>
        <w:t>企业，将承担合同总金额</w:t>
      </w:r>
      <w:r>
        <w:rPr>
          <w:rFonts w:ascii="宋体" w:hAnsi="宋体" w:hint="eastAsia"/>
          <w:szCs w:val="21"/>
          <w:u w:val="single"/>
        </w:rPr>
        <w:t xml:space="preserve">　　</w:t>
      </w:r>
      <w:r>
        <w:rPr>
          <w:rFonts w:ascii="宋体" w:hAnsi="宋体" w:hint="eastAsia"/>
          <w:szCs w:val="21"/>
        </w:rPr>
        <w:t>%的工作内容</w:t>
      </w:r>
      <w:r>
        <w:rPr>
          <w:rFonts w:ascii="宋体" w:hAnsi="宋体" w:hint="eastAsia"/>
          <w:b/>
          <w:szCs w:val="21"/>
        </w:rPr>
        <w:t>（联合体成员中有小型、微型企业时适用）</w:t>
      </w:r>
      <w:r>
        <w:rPr>
          <w:rFonts w:ascii="宋体" w:hAnsi="宋体" w:hint="eastAsia"/>
          <w:szCs w:val="21"/>
        </w:rPr>
        <w:t>。</w:t>
      </w:r>
    </w:p>
    <w:p w:rsidR="00E539D0" w:rsidRDefault="00E539D0">
      <w:pPr>
        <w:spacing w:line="360" w:lineRule="auto"/>
        <w:ind w:firstLineChars="200" w:firstLine="420"/>
        <w:rPr>
          <w:rFonts w:ascii="宋体" w:hAnsi="宋体"/>
          <w:kern w:val="0"/>
          <w:szCs w:val="21"/>
        </w:rPr>
      </w:pPr>
      <w:r>
        <w:rPr>
          <w:rFonts w:ascii="宋体" w:hAnsi="宋体" w:hint="eastAsia"/>
          <w:kern w:val="0"/>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rsidR="00E539D0" w:rsidRDefault="00E539D0">
      <w:pPr>
        <w:spacing w:line="360" w:lineRule="auto"/>
        <w:ind w:firstLineChars="200" w:firstLine="420"/>
        <w:rPr>
          <w:rFonts w:ascii="宋体" w:hAnsi="宋体"/>
          <w:kern w:val="0"/>
          <w:szCs w:val="21"/>
        </w:rPr>
      </w:pPr>
      <w:r>
        <w:rPr>
          <w:rFonts w:ascii="宋体" w:hAnsi="宋体" w:hint="eastAsia"/>
          <w:kern w:val="0"/>
          <w:szCs w:val="21"/>
        </w:rPr>
        <w:t>四、联合体如因违约过失责任而导致采购人经济损失或被索赔时，本联合体任何一方均同意无条件优先清偿采购人的一切债务和经济赔偿。</w:t>
      </w:r>
    </w:p>
    <w:p w:rsidR="00E539D0" w:rsidRDefault="00E539D0">
      <w:pPr>
        <w:spacing w:line="360" w:lineRule="auto"/>
        <w:ind w:leftChars="11" w:left="23" w:firstLineChars="200" w:firstLine="420"/>
        <w:rPr>
          <w:rFonts w:ascii="宋体" w:hAnsi="宋体"/>
          <w:szCs w:val="21"/>
        </w:rPr>
      </w:pPr>
      <w:r>
        <w:rPr>
          <w:rFonts w:ascii="宋体" w:hAnsi="宋体" w:hint="eastAsia"/>
          <w:kern w:val="0"/>
          <w:szCs w:val="21"/>
        </w:rPr>
        <w:t>五、</w:t>
      </w:r>
      <w:r>
        <w:rPr>
          <w:rFonts w:ascii="宋体" w:hAnsi="宋体" w:hint="eastAsia"/>
          <w:szCs w:val="21"/>
        </w:rPr>
        <w:t>本协议在</w:t>
      </w:r>
      <w:r>
        <w:rPr>
          <w:rFonts w:ascii="宋体" w:hAnsi="宋体" w:hint="eastAsia"/>
          <w:kern w:val="0"/>
          <w:szCs w:val="21"/>
        </w:rPr>
        <w:t>自签署之日起生效，</w:t>
      </w:r>
      <w:r>
        <w:rPr>
          <w:rFonts w:ascii="宋体" w:hAnsi="宋体" w:hint="eastAsia"/>
          <w:szCs w:val="21"/>
        </w:rPr>
        <w:t>有效期内有效，如获中标资格，合同有效期延续至合同履行完毕之日。</w:t>
      </w:r>
    </w:p>
    <w:p w:rsidR="00E539D0" w:rsidRDefault="00E539D0">
      <w:pPr>
        <w:spacing w:line="360" w:lineRule="auto"/>
        <w:ind w:leftChars="11" w:left="23" w:firstLineChars="200" w:firstLine="420"/>
        <w:rPr>
          <w:rFonts w:ascii="宋体" w:hAnsi="宋体"/>
          <w:kern w:val="0"/>
          <w:szCs w:val="21"/>
        </w:rPr>
      </w:pPr>
      <w:r>
        <w:rPr>
          <w:rFonts w:ascii="宋体" w:hAnsi="宋体" w:hint="eastAsia"/>
          <w:kern w:val="0"/>
          <w:szCs w:val="21"/>
        </w:rPr>
        <w:t>六、本协议书正本一式</w:t>
      </w:r>
      <w:r>
        <w:rPr>
          <w:rFonts w:ascii="宋体" w:hAnsi="宋体" w:hint="eastAsia"/>
          <w:kern w:val="0"/>
          <w:szCs w:val="21"/>
          <w:u w:val="single"/>
        </w:rPr>
        <w:t xml:space="preserve">  </w:t>
      </w:r>
      <w:r>
        <w:rPr>
          <w:rFonts w:ascii="宋体" w:hAnsi="宋体" w:hint="eastAsia"/>
          <w:kern w:val="0"/>
          <w:szCs w:val="21"/>
        </w:rPr>
        <w:t>份，随投标文件装订</w:t>
      </w:r>
      <w:r>
        <w:rPr>
          <w:rFonts w:ascii="宋体" w:hAnsi="宋体" w:hint="eastAsia"/>
          <w:kern w:val="0"/>
          <w:szCs w:val="21"/>
          <w:u w:val="single"/>
        </w:rPr>
        <w:t xml:space="preserve">   </w:t>
      </w:r>
      <w:r>
        <w:rPr>
          <w:rFonts w:ascii="宋体" w:hAnsi="宋体" w:hint="eastAsia"/>
          <w:kern w:val="0"/>
          <w:szCs w:val="21"/>
        </w:rPr>
        <w:t>份，送采购人</w:t>
      </w:r>
      <w:r>
        <w:rPr>
          <w:rFonts w:ascii="宋体" w:hAnsi="宋体" w:hint="eastAsia"/>
          <w:kern w:val="0"/>
          <w:szCs w:val="21"/>
          <w:u w:val="single"/>
        </w:rPr>
        <w:t xml:space="preserve">   </w:t>
      </w:r>
      <w:r>
        <w:rPr>
          <w:rFonts w:ascii="宋体" w:hAnsi="宋体" w:hint="eastAsia"/>
          <w:kern w:val="0"/>
          <w:szCs w:val="21"/>
        </w:rPr>
        <w:t>份，联合体成员各一份；副本一式</w:t>
      </w:r>
      <w:r>
        <w:rPr>
          <w:rFonts w:ascii="宋体" w:hAnsi="宋体" w:hint="eastAsia"/>
          <w:kern w:val="0"/>
          <w:szCs w:val="21"/>
          <w:u w:val="single"/>
        </w:rPr>
        <w:t xml:space="preserve">   </w:t>
      </w:r>
      <w:r>
        <w:rPr>
          <w:rFonts w:ascii="宋体" w:hAnsi="宋体" w:hint="eastAsia"/>
          <w:kern w:val="0"/>
          <w:szCs w:val="21"/>
        </w:rPr>
        <w:t>份，联合体成员各执</w:t>
      </w:r>
      <w:r>
        <w:rPr>
          <w:rFonts w:ascii="宋体" w:hAnsi="宋体" w:hint="eastAsia"/>
          <w:kern w:val="0"/>
          <w:szCs w:val="21"/>
          <w:u w:val="single"/>
        </w:rPr>
        <w:t xml:space="preserve">   </w:t>
      </w:r>
      <w:r>
        <w:rPr>
          <w:rFonts w:ascii="宋体" w:hAnsi="宋体" w:hint="eastAsia"/>
          <w:kern w:val="0"/>
          <w:szCs w:val="21"/>
        </w:rPr>
        <w:t>份。</w:t>
      </w:r>
    </w:p>
    <w:p w:rsidR="00E539D0" w:rsidRDefault="00E539D0">
      <w:pPr>
        <w:widowControl/>
        <w:tabs>
          <w:tab w:val="left" w:pos="2977"/>
          <w:tab w:val="left" w:pos="5954"/>
        </w:tabs>
        <w:spacing w:line="360" w:lineRule="auto"/>
        <w:jc w:val="left"/>
        <w:rPr>
          <w:rFonts w:ascii="宋体" w:hAnsi="宋体"/>
          <w:kern w:val="0"/>
          <w:szCs w:val="21"/>
        </w:rPr>
      </w:pPr>
    </w:p>
    <w:p w:rsidR="00E539D0" w:rsidRDefault="00E539D0">
      <w:pPr>
        <w:widowControl/>
        <w:tabs>
          <w:tab w:val="left" w:pos="2977"/>
          <w:tab w:val="left" w:pos="5954"/>
        </w:tabs>
        <w:spacing w:line="360" w:lineRule="auto"/>
        <w:jc w:val="left"/>
        <w:rPr>
          <w:rFonts w:ascii="宋体" w:hAnsi="宋体"/>
          <w:kern w:val="0"/>
          <w:szCs w:val="21"/>
        </w:rPr>
      </w:pPr>
      <w:r>
        <w:rPr>
          <w:rFonts w:ascii="宋体" w:hAnsi="宋体" w:hint="eastAsia"/>
          <w:kern w:val="0"/>
          <w:szCs w:val="21"/>
        </w:rPr>
        <w:t xml:space="preserve">甲公司全称：（盖章） </w:t>
      </w:r>
      <w:r>
        <w:rPr>
          <w:rFonts w:ascii="宋体" w:hAnsi="宋体" w:hint="eastAsia"/>
          <w:kern w:val="0"/>
          <w:szCs w:val="21"/>
        </w:rPr>
        <w:tab/>
        <w:t>乙公司全称：（盖章）</w:t>
      </w:r>
      <w:r>
        <w:rPr>
          <w:rFonts w:ascii="宋体" w:hAnsi="宋体" w:hint="eastAsia"/>
          <w:kern w:val="0"/>
          <w:szCs w:val="21"/>
        </w:rPr>
        <w:tab/>
        <w:t>……公司全称（盖章）</w:t>
      </w:r>
    </w:p>
    <w:p w:rsidR="00E539D0" w:rsidRDefault="00E539D0">
      <w:pPr>
        <w:widowControl/>
        <w:tabs>
          <w:tab w:val="left" w:pos="2977"/>
          <w:tab w:val="left" w:pos="5954"/>
        </w:tabs>
        <w:spacing w:line="360" w:lineRule="auto"/>
        <w:jc w:val="left"/>
        <w:rPr>
          <w:rFonts w:ascii="宋体" w:hAnsi="宋体"/>
          <w:kern w:val="0"/>
          <w:szCs w:val="21"/>
        </w:rPr>
      </w:pPr>
      <w:r>
        <w:rPr>
          <w:rFonts w:ascii="宋体" w:hAnsi="宋体" w:hint="eastAsia"/>
          <w:kern w:val="0"/>
          <w:szCs w:val="21"/>
        </w:rPr>
        <w:lastRenderedPageBreak/>
        <w:t>法定代表人：（签字或</w:t>
      </w:r>
      <w:r>
        <w:rPr>
          <w:rFonts w:ascii="宋体" w:hAnsi="宋体" w:hint="eastAsia"/>
          <w:szCs w:val="21"/>
        </w:rPr>
        <w:t>盖章</w:t>
      </w:r>
      <w:r>
        <w:rPr>
          <w:rFonts w:ascii="宋体" w:hAnsi="宋体" w:hint="eastAsia"/>
          <w:kern w:val="0"/>
          <w:szCs w:val="21"/>
        </w:rPr>
        <w:t xml:space="preserve">） </w:t>
      </w:r>
      <w:r>
        <w:rPr>
          <w:rFonts w:ascii="宋体" w:hAnsi="宋体" w:hint="eastAsia"/>
          <w:kern w:val="0"/>
          <w:szCs w:val="21"/>
        </w:rPr>
        <w:tab/>
        <w:t>法定代表人（签字或</w:t>
      </w:r>
      <w:r>
        <w:rPr>
          <w:rFonts w:ascii="宋体" w:hAnsi="宋体" w:hint="eastAsia"/>
          <w:szCs w:val="21"/>
        </w:rPr>
        <w:t>盖章</w:t>
      </w:r>
      <w:r>
        <w:rPr>
          <w:rFonts w:ascii="宋体" w:hAnsi="宋体" w:hint="eastAsia"/>
          <w:kern w:val="0"/>
          <w:szCs w:val="21"/>
        </w:rPr>
        <w:t>）</w:t>
      </w:r>
      <w:r>
        <w:rPr>
          <w:rFonts w:ascii="宋体" w:hAnsi="宋体" w:hint="eastAsia"/>
          <w:kern w:val="0"/>
          <w:szCs w:val="21"/>
        </w:rPr>
        <w:tab/>
        <w:t xml:space="preserve"> 法定代表人（签字或</w:t>
      </w:r>
      <w:r>
        <w:rPr>
          <w:rFonts w:ascii="宋体" w:hAnsi="宋体" w:hint="eastAsia"/>
          <w:szCs w:val="21"/>
        </w:rPr>
        <w:t>盖章</w:t>
      </w:r>
      <w:r>
        <w:rPr>
          <w:rFonts w:ascii="宋体" w:hAnsi="宋体" w:hint="eastAsia"/>
          <w:kern w:val="0"/>
          <w:szCs w:val="21"/>
        </w:rPr>
        <w:t>）</w:t>
      </w:r>
    </w:p>
    <w:p w:rsidR="00E539D0" w:rsidRDefault="00E539D0">
      <w:pPr>
        <w:widowControl/>
        <w:tabs>
          <w:tab w:val="left" w:pos="2977"/>
          <w:tab w:val="left" w:pos="5954"/>
        </w:tabs>
        <w:spacing w:line="360" w:lineRule="auto"/>
        <w:jc w:val="left"/>
        <w:rPr>
          <w:rFonts w:ascii="宋体" w:hAnsi="宋体"/>
          <w:kern w:val="0"/>
          <w:szCs w:val="21"/>
        </w:rPr>
      </w:pPr>
      <w:r>
        <w:rPr>
          <w:rFonts w:ascii="宋体" w:hAnsi="宋体" w:hint="eastAsia"/>
          <w:kern w:val="0"/>
          <w:szCs w:val="21"/>
        </w:rPr>
        <w:t xml:space="preserve">　　年　　月　　日</w:t>
      </w:r>
      <w:r>
        <w:rPr>
          <w:rFonts w:ascii="宋体" w:hAnsi="宋体" w:hint="eastAsia"/>
          <w:kern w:val="0"/>
          <w:szCs w:val="21"/>
        </w:rPr>
        <w:tab/>
        <w:t xml:space="preserve">　　年　　月　　日</w:t>
      </w:r>
      <w:r>
        <w:rPr>
          <w:rFonts w:ascii="宋体" w:hAnsi="宋体" w:hint="eastAsia"/>
          <w:kern w:val="0"/>
          <w:szCs w:val="21"/>
        </w:rPr>
        <w:tab/>
        <w:t xml:space="preserve">　　年　　月　　日</w:t>
      </w:r>
    </w:p>
    <w:p w:rsidR="00E539D0" w:rsidRDefault="00E539D0">
      <w:pPr>
        <w:spacing w:line="360" w:lineRule="auto"/>
        <w:ind w:left="620" w:hangingChars="294" w:hanging="620"/>
        <w:rPr>
          <w:rFonts w:ascii="宋体" w:hAnsi="宋体"/>
          <w:b/>
          <w:szCs w:val="21"/>
        </w:rPr>
      </w:pPr>
      <w:r>
        <w:rPr>
          <w:rFonts w:ascii="宋体" w:hAnsi="宋体" w:hint="eastAsia"/>
          <w:b/>
          <w:szCs w:val="21"/>
        </w:rPr>
        <w:t>注：1．联合投标时需签本协议，联合体各方成员应在本协议上共同盖章确认。</w:t>
      </w:r>
    </w:p>
    <w:p w:rsidR="00E539D0" w:rsidRDefault="00E539D0">
      <w:pPr>
        <w:spacing w:line="360" w:lineRule="auto"/>
        <w:ind w:firstLineChars="196" w:firstLine="412"/>
        <w:rPr>
          <w:rFonts w:ascii="宋体" w:hAnsi="宋体"/>
          <w:b/>
          <w:szCs w:val="21"/>
        </w:rPr>
      </w:pPr>
      <w:r>
        <w:rPr>
          <w:rFonts w:ascii="宋体" w:hAnsi="宋体" w:hint="eastAsia"/>
          <w:szCs w:val="21"/>
        </w:rPr>
        <w:t>2．本协议内容不得擅自修改。此协议将作为签订合同的附件之一。</w:t>
      </w:r>
    </w:p>
    <w:p w:rsidR="00E539D0" w:rsidRDefault="00E539D0">
      <w:pPr>
        <w:spacing w:line="360" w:lineRule="auto"/>
        <w:rPr>
          <w:rFonts w:ascii="宋体" w:hAnsi="宋体"/>
          <w:b/>
          <w:szCs w:val="21"/>
        </w:rPr>
      </w:pP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4.5</w:t>
      </w:r>
      <w:r>
        <w:rPr>
          <w:rFonts w:ascii="宋体" w:eastAsia="宋体" w:hAnsi="宋体" w:hint="eastAsia"/>
          <w:sz w:val="21"/>
          <w:szCs w:val="21"/>
        </w:rPr>
        <w:tab/>
        <w:t>制造商（或授权方）授权书</w:t>
      </w:r>
    </w:p>
    <w:p w:rsidR="00E539D0" w:rsidRDefault="00E539D0">
      <w:pPr>
        <w:spacing w:line="360" w:lineRule="auto"/>
        <w:rPr>
          <w:rFonts w:ascii="宋体" w:hAnsi="宋体"/>
          <w:szCs w:val="21"/>
        </w:rPr>
      </w:pPr>
    </w:p>
    <w:p w:rsidR="00E539D0" w:rsidRDefault="00E539D0">
      <w:pPr>
        <w:spacing w:line="360" w:lineRule="auto"/>
        <w:jc w:val="center"/>
        <w:rPr>
          <w:rFonts w:ascii="宋体" w:hAnsi="宋体"/>
          <w:b/>
          <w:sz w:val="24"/>
        </w:rPr>
      </w:pPr>
      <w:r>
        <w:rPr>
          <w:rFonts w:ascii="宋体" w:hAnsi="宋体" w:hint="eastAsia"/>
          <w:b/>
          <w:sz w:val="24"/>
        </w:rPr>
        <w:t>制造商（或授权方）授权书（要求提交授权书时选用）</w:t>
      </w: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r>
        <w:rPr>
          <w:rFonts w:ascii="宋体" w:hAnsi="宋体" w:hint="eastAsia"/>
          <w:szCs w:val="21"/>
          <w:u w:val="single"/>
        </w:rPr>
        <w:t>（采购人/广东省政府采购中心）</w:t>
      </w:r>
      <w:r>
        <w:rPr>
          <w:rFonts w:ascii="宋体" w:hAnsi="宋体" w:hint="eastAsia"/>
          <w:szCs w:val="21"/>
        </w:rPr>
        <w:t>：</w:t>
      </w:r>
    </w:p>
    <w:p w:rsidR="00E539D0" w:rsidRDefault="00E539D0">
      <w:pPr>
        <w:spacing w:line="360" w:lineRule="auto"/>
        <w:ind w:firstLineChars="200" w:firstLine="420"/>
        <w:rPr>
          <w:rFonts w:ascii="宋体" w:hAnsi="宋体"/>
          <w:szCs w:val="21"/>
        </w:rPr>
      </w:pPr>
      <w:r>
        <w:rPr>
          <w:rFonts w:ascii="宋体" w:hAnsi="宋体" w:hint="eastAsia"/>
          <w:szCs w:val="21"/>
        </w:rPr>
        <w:t>我方</w:t>
      </w:r>
      <w:r>
        <w:rPr>
          <w:rFonts w:ascii="宋体" w:hAnsi="宋体" w:hint="eastAsia"/>
          <w:szCs w:val="21"/>
          <w:u w:val="single"/>
        </w:rPr>
        <w:t xml:space="preserve">    （制造商名称）  </w:t>
      </w:r>
      <w:r>
        <w:rPr>
          <w:rFonts w:ascii="宋体" w:hAnsi="宋体" w:hint="eastAsia"/>
          <w:szCs w:val="21"/>
        </w:rPr>
        <w:t>是依法成立、有效存续并以制造（或总代理）</w:t>
      </w:r>
      <w:r>
        <w:rPr>
          <w:rFonts w:ascii="宋体" w:hAnsi="宋体" w:hint="eastAsia"/>
          <w:szCs w:val="21"/>
          <w:u w:val="single"/>
        </w:rPr>
        <w:t>（产品名称）</w:t>
      </w:r>
      <w:r>
        <w:rPr>
          <w:rFonts w:ascii="宋体" w:hAnsi="宋体" w:hint="eastAsia"/>
          <w:szCs w:val="21"/>
        </w:rPr>
        <w:t>为主的法人，主要营业的地点设在</w:t>
      </w:r>
      <w:r>
        <w:rPr>
          <w:rFonts w:ascii="宋体" w:hAnsi="宋体" w:hint="eastAsia"/>
          <w:szCs w:val="21"/>
          <w:u w:val="single"/>
        </w:rPr>
        <w:t xml:space="preserve">      （制造商地址）/（授权方地址）  </w:t>
      </w:r>
      <w:r>
        <w:rPr>
          <w:rFonts w:ascii="宋体" w:hAnsi="宋体" w:hint="eastAsia"/>
          <w:szCs w:val="21"/>
        </w:rPr>
        <w:t>。兹授权</w:t>
      </w:r>
      <w:r>
        <w:rPr>
          <w:rFonts w:ascii="宋体" w:hAnsi="宋体" w:hint="eastAsia"/>
          <w:szCs w:val="21"/>
          <w:u w:val="single"/>
        </w:rPr>
        <w:t xml:space="preserve">   （投标供应商名称）   </w:t>
      </w:r>
      <w:r>
        <w:rPr>
          <w:rFonts w:ascii="宋体" w:hAnsi="宋体" w:hint="eastAsia"/>
          <w:szCs w:val="21"/>
        </w:rPr>
        <w:t>作为我方真正的合法代理人进行下列活动：</w:t>
      </w:r>
    </w:p>
    <w:p w:rsidR="00E539D0" w:rsidRDefault="00E539D0">
      <w:pPr>
        <w:spacing w:line="360" w:lineRule="auto"/>
        <w:ind w:firstLineChars="200" w:firstLine="420"/>
        <w:rPr>
          <w:rFonts w:ascii="宋体" w:hAnsi="宋体"/>
          <w:szCs w:val="21"/>
        </w:rPr>
      </w:pPr>
      <w:r>
        <w:rPr>
          <w:rFonts w:ascii="宋体" w:hAnsi="宋体" w:hint="eastAsia"/>
          <w:szCs w:val="21"/>
        </w:rPr>
        <w:t>1.代表我方办理贵方采购项目编号为</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的文件要求提供的由我方制造（或总代理）的</w:t>
      </w:r>
      <w:r>
        <w:rPr>
          <w:rFonts w:ascii="宋体" w:hAnsi="宋体" w:hint="eastAsia"/>
          <w:szCs w:val="21"/>
          <w:u w:val="single"/>
        </w:rPr>
        <w:t xml:space="preserve">    （响应标的名称）    </w:t>
      </w:r>
      <w:r>
        <w:rPr>
          <w:rFonts w:ascii="宋体" w:hAnsi="宋体" w:hint="eastAsia"/>
          <w:szCs w:val="21"/>
        </w:rPr>
        <w:t>的有关事宜，并对我方具有约束力。</w:t>
      </w:r>
    </w:p>
    <w:p w:rsidR="00E539D0" w:rsidRDefault="00E539D0">
      <w:pPr>
        <w:spacing w:line="360" w:lineRule="auto"/>
        <w:ind w:firstLineChars="200" w:firstLine="420"/>
        <w:rPr>
          <w:rFonts w:ascii="宋体" w:hAnsi="宋体"/>
          <w:szCs w:val="21"/>
        </w:rPr>
      </w:pPr>
      <w:r>
        <w:rPr>
          <w:rFonts w:ascii="宋体" w:hAnsi="宋体" w:hint="eastAsia"/>
          <w:szCs w:val="21"/>
        </w:rPr>
        <w:t>2.作为制造商/总代理，我方保证以投标供应商合作者身份来约束自己，并对该响应共同和分别负责。</w:t>
      </w:r>
    </w:p>
    <w:p w:rsidR="00E539D0" w:rsidRDefault="00E539D0">
      <w:pPr>
        <w:spacing w:line="360" w:lineRule="auto"/>
        <w:ind w:firstLineChars="200" w:firstLine="420"/>
        <w:rPr>
          <w:rFonts w:ascii="宋体" w:hAnsi="宋体"/>
          <w:szCs w:val="21"/>
        </w:rPr>
      </w:pPr>
      <w:r>
        <w:rPr>
          <w:rFonts w:ascii="宋体" w:hAnsi="宋体" w:hint="eastAsia"/>
          <w:szCs w:val="21"/>
        </w:rPr>
        <w:t>3.我方兹授权</w:t>
      </w:r>
      <w:r>
        <w:rPr>
          <w:rFonts w:ascii="宋体" w:hAnsi="宋体" w:hint="eastAsia"/>
          <w:szCs w:val="21"/>
          <w:u w:val="single"/>
        </w:rPr>
        <w:t xml:space="preserve">  （投标供应商名称）   </w:t>
      </w:r>
      <w:r>
        <w:rPr>
          <w:rFonts w:ascii="宋体" w:hAnsi="宋体" w:hint="eastAsia"/>
          <w:szCs w:val="21"/>
        </w:rPr>
        <w:t>全权办理和履行此项目文件中规定的相关事宜。兹确认</w:t>
      </w:r>
      <w:r>
        <w:rPr>
          <w:rFonts w:ascii="宋体" w:hAnsi="宋体" w:hint="eastAsia"/>
          <w:szCs w:val="21"/>
          <w:u w:val="single"/>
        </w:rPr>
        <w:t xml:space="preserve">  （投标供应商名称）    </w:t>
      </w:r>
      <w:r>
        <w:rPr>
          <w:rFonts w:ascii="宋体" w:hAnsi="宋体" w:hint="eastAsia"/>
          <w:szCs w:val="21"/>
        </w:rPr>
        <w:t>及其正式授权代表依此办理一切合法事宜。</w:t>
      </w:r>
    </w:p>
    <w:p w:rsidR="00E539D0" w:rsidRDefault="00E539D0">
      <w:pPr>
        <w:spacing w:line="360" w:lineRule="auto"/>
        <w:ind w:firstLineChars="200" w:firstLine="420"/>
        <w:rPr>
          <w:rFonts w:ascii="宋体" w:hAnsi="宋体"/>
          <w:szCs w:val="21"/>
        </w:rPr>
      </w:pPr>
      <w:r>
        <w:rPr>
          <w:rFonts w:ascii="宋体" w:hAnsi="宋体" w:hint="eastAsia"/>
          <w:szCs w:val="21"/>
        </w:rPr>
        <w:t>4.授权有效期为本授权书签署生效之日起至该项目的采购合同履行完毕止，若投标供应商未中标，其有效期至该项目招投标活动结束时自动终止。</w:t>
      </w:r>
    </w:p>
    <w:p w:rsidR="00E539D0" w:rsidRDefault="00E539D0">
      <w:pPr>
        <w:spacing w:line="360" w:lineRule="auto"/>
        <w:ind w:firstLineChars="200" w:firstLine="420"/>
        <w:rPr>
          <w:rFonts w:ascii="宋体" w:hAnsi="宋体"/>
          <w:szCs w:val="21"/>
        </w:rPr>
      </w:pPr>
      <w:r>
        <w:rPr>
          <w:rFonts w:ascii="宋体" w:hAnsi="宋体" w:hint="eastAsia"/>
          <w:szCs w:val="21"/>
        </w:rPr>
        <w:t>5.我方于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日签署本文件。</w:t>
      </w:r>
    </w:p>
    <w:p w:rsidR="00E539D0" w:rsidRDefault="00E539D0">
      <w:pPr>
        <w:spacing w:line="360" w:lineRule="auto"/>
        <w:rPr>
          <w:rFonts w:ascii="宋体" w:hAnsi="宋体"/>
          <w:szCs w:val="21"/>
        </w:rPr>
      </w:pPr>
    </w:p>
    <w:p w:rsidR="00E539D0" w:rsidRDefault="00E539D0">
      <w:pPr>
        <w:spacing w:line="360" w:lineRule="auto"/>
        <w:rPr>
          <w:rFonts w:ascii="宋体" w:hAnsi="宋体"/>
          <w:szCs w:val="21"/>
          <w:u w:val="single"/>
        </w:rPr>
      </w:pPr>
      <w:r>
        <w:rPr>
          <w:rFonts w:ascii="宋体" w:hAnsi="宋体" w:hint="eastAsia"/>
          <w:szCs w:val="21"/>
        </w:rPr>
        <w:t xml:space="preserve">制造商（或授权方）名称：  （盖章）    </w:t>
      </w:r>
    </w:p>
    <w:p w:rsidR="00E539D0" w:rsidRDefault="00E539D0">
      <w:pPr>
        <w:spacing w:line="360" w:lineRule="auto"/>
        <w:rPr>
          <w:rFonts w:ascii="宋体" w:hAnsi="宋体"/>
          <w:szCs w:val="21"/>
        </w:rPr>
      </w:pPr>
      <w:r>
        <w:rPr>
          <w:rFonts w:ascii="宋体" w:hAnsi="宋体" w:hint="eastAsia"/>
          <w:szCs w:val="21"/>
        </w:rPr>
        <w:t xml:space="preserve">法定代表人（或授权代表）：（签字） </w:t>
      </w:r>
    </w:p>
    <w:p w:rsidR="00E539D0" w:rsidRDefault="00E539D0">
      <w:pPr>
        <w:spacing w:line="360" w:lineRule="auto"/>
        <w:rPr>
          <w:rFonts w:ascii="宋体" w:hAnsi="宋体"/>
          <w:szCs w:val="21"/>
        </w:rPr>
      </w:pP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 xml:space="preserve"> </w:t>
      </w:r>
    </w:p>
    <w:p w:rsidR="00E539D0" w:rsidRDefault="00E539D0">
      <w:pPr>
        <w:spacing w:line="360" w:lineRule="auto"/>
        <w:rPr>
          <w:rFonts w:ascii="宋体" w:hAnsi="宋体"/>
          <w:szCs w:val="21"/>
        </w:rPr>
      </w:pPr>
      <w:r>
        <w:rPr>
          <w:rFonts w:ascii="宋体" w:hAnsi="宋体" w:hint="eastAsia"/>
          <w:szCs w:val="21"/>
        </w:rPr>
        <w:t>部门：</w:t>
      </w:r>
      <w:r>
        <w:rPr>
          <w:rFonts w:ascii="宋体" w:hAnsi="宋体" w:hint="eastAsia"/>
          <w:szCs w:val="21"/>
          <w:u w:val="single"/>
        </w:rPr>
        <w:t xml:space="preserve">            </w:t>
      </w:r>
    </w:p>
    <w:p w:rsidR="00E539D0" w:rsidRDefault="00E539D0">
      <w:pPr>
        <w:spacing w:line="360" w:lineRule="auto"/>
        <w:rPr>
          <w:rFonts w:ascii="宋体" w:hAnsi="宋体"/>
          <w:szCs w:val="21"/>
        </w:rPr>
      </w:pPr>
    </w:p>
    <w:p w:rsidR="00E539D0" w:rsidRDefault="00E539D0">
      <w:pPr>
        <w:autoSpaceDE w:val="0"/>
        <w:autoSpaceDN w:val="0"/>
        <w:spacing w:line="360" w:lineRule="auto"/>
        <w:rPr>
          <w:rFonts w:ascii="宋体" w:hAnsi="宋体"/>
          <w:szCs w:val="21"/>
        </w:rPr>
      </w:pPr>
      <w:r>
        <w:rPr>
          <w:rFonts w:ascii="宋体" w:hAnsi="宋体"/>
          <w:szCs w:val="21"/>
        </w:rPr>
        <w:br w:type="page"/>
      </w: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lastRenderedPageBreak/>
        <w:t>4.6</w:t>
      </w:r>
      <w:r>
        <w:rPr>
          <w:rFonts w:ascii="宋体" w:eastAsia="宋体" w:hAnsi="宋体" w:hint="eastAsia"/>
          <w:sz w:val="21"/>
          <w:szCs w:val="21"/>
        </w:rPr>
        <w:tab/>
        <w:t>资格性审查要求的其他资质证明文件</w:t>
      </w:r>
    </w:p>
    <w:p w:rsidR="00E539D0" w:rsidRDefault="00E539D0">
      <w:pPr>
        <w:spacing w:line="360" w:lineRule="auto"/>
        <w:ind w:leftChars="405" w:left="850"/>
        <w:rPr>
          <w:rFonts w:ascii="宋体" w:hAnsi="宋体"/>
          <w:i/>
          <w:szCs w:val="21"/>
        </w:rPr>
      </w:pPr>
      <w:r>
        <w:rPr>
          <w:rFonts w:ascii="宋体" w:hAnsi="宋体" w:hint="eastAsia"/>
          <w:i/>
          <w:szCs w:val="21"/>
        </w:rPr>
        <w:t>1.……</w:t>
      </w:r>
    </w:p>
    <w:p w:rsidR="00E539D0" w:rsidRDefault="00E539D0">
      <w:pPr>
        <w:spacing w:line="360" w:lineRule="auto"/>
        <w:ind w:leftChars="405" w:left="850"/>
        <w:rPr>
          <w:rFonts w:ascii="宋体" w:hAnsi="宋体"/>
          <w:i/>
          <w:szCs w:val="21"/>
        </w:rPr>
      </w:pPr>
      <w:r>
        <w:rPr>
          <w:rFonts w:ascii="宋体" w:hAnsi="宋体" w:hint="eastAsia"/>
          <w:i/>
          <w:szCs w:val="21"/>
        </w:rPr>
        <w:t>2.……</w:t>
      </w:r>
    </w:p>
    <w:p w:rsidR="00E539D0" w:rsidRDefault="00E539D0">
      <w:pPr>
        <w:spacing w:line="360" w:lineRule="auto"/>
        <w:ind w:leftChars="405" w:left="850"/>
        <w:rPr>
          <w:rFonts w:ascii="宋体" w:hAnsi="宋体"/>
          <w:i/>
          <w:szCs w:val="21"/>
        </w:rPr>
      </w:pPr>
      <w:r>
        <w:rPr>
          <w:rFonts w:ascii="宋体" w:hAnsi="宋体" w:hint="eastAsia"/>
          <w:i/>
          <w:szCs w:val="21"/>
        </w:rPr>
        <w:t>3.……</w:t>
      </w:r>
    </w:p>
    <w:p w:rsidR="00E539D0" w:rsidRDefault="00E539D0">
      <w:pPr>
        <w:spacing w:line="360" w:lineRule="auto"/>
        <w:rPr>
          <w:rFonts w:ascii="宋体" w:hAnsi="宋体"/>
          <w:szCs w:val="21"/>
          <w:u w:val="single"/>
        </w:rPr>
      </w:pPr>
    </w:p>
    <w:p w:rsidR="00E539D0" w:rsidRDefault="00E539D0">
      <w:pPr>
        <w:spacing w:line="360" w:lineRule="auto"/>
        <w:rPr>
          <w:rFonts w:ascii="宋体" w:hAnsi="宋体"/>
          <w:szCs w:val="21"/>
          <w:u w:val="single"/>
        </w:rPr>
      </w:pP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4.7</w:t>
      </w:r>
      <w:r>
        <w:rPr>
          <w:rFonts w:ascii="宋体" w:eastAsia="宋体" w:hAnsi="宋体" w:hint="eastAsia"/>
          <w:sz w:val="21"/>
          <w:szCs w:val="21"/>
        </w:rPr>
        <w:tab/>
        <w:t>名称变更</w:t>
      </w:r>
    </w:p>
    <w:p w:rsidR="00E539D0" w:rsidRDefault="00E539D0">
      <w:pPr>
        <w:pStyle w:val="af9"/>
        <w:spacing w:before="0" w:after="0" w:line="360" w:lineRule="auto"/>
        <w:ind w:leftChars="405" w:left="850"/>
        <w:rPr>
          <w:rFonts w:ascii="宋体" w:hAnsi="宋体"/>
          <w:sz w:val="21"/>
          <w:szCs w:val="21"/>
        </w:rPr>
      </w:pPr>
      <w:r>
        <w:rPr>
          <w:rFonts w:ascii="宋体" w:hAnsi="宋体" w:hint="eastAsia"/>
          <w:sz w:val="21"/>
          <w:szCs w:val="21"/>
        </w:rPr>
        <w:t>投标供应商如果有名称变更的，应提供由工商管理部门出具的变更证明文件。</w:t>
      </w:r>
    </w:p>
    <w:p w:rsidR="00E539D0" w:rsidRDefault="00E539D0">
      <w:pPr>
        <w:pStyle w:val="af9"/>
        <w:spacing w:before="0" w:after="0" w:line="360" w:lineRule="auto"/>
        <w:ind w:leftChars="405" w:left="850"/>
        <w:rPr>
          <w:rFonts w:ascii="宋体" w:hAnsi="宋体"/>
          <w:sz w:val="21"/>
          <w:szCs w:val="21"/>
        </w:rPr>
      </w:pPr>
    </w:p>
    <w:p w:rsidR="00E539D0" w:rsidRDefault="00E539D0">
      <w:pPr>
        <w:pStyle w:val="af9"/>
        <w:spacing w:before="0" w:after="0" w:line="360" w:lineRule="auto"/>
        <w:ind w:leftChars="405" w:left="850"/>
        <w:rPr>
          <w:rFonts w:ascii="宋体" w:hAnsi="宋体"/>
          <w:b/>
          <w:bCs w:val="0"/>
          <w:spacing w:val="0"/>
          <w:kern w:val="2"/>
          <w:sz w:val="21"/>
          <w:szCs w:val="21"/>
          <w:lang w:val="en-GB"/>
        </w:rPr>
      </w:pP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4.8</w:t>
      </w:r>
      <w:r>
        <w:rPr>
          <w:rFonts w:ascii="宋体" w:eastAsia="宋体" w:hAnsi="宋体" w:hint="eastAsia"/>
          <w:sz w:val="21"/>
          <w:szCs w:val="21"/>
        </w:rPr>
        <w:tab/>
        <w:t>中小企业声明函（投标供应商为中小企业时适用）</w:t>
      </w:r>
    </w:p>
    <w:p w:rsidR="00E539D0" w:rsidRDefault="00E539D0">
      <w:pPr>
        <w:spacing w:line="360" w:lineRule="auto"/>
        <w:jc w:val="center"/>
        <w:rPr>
          <w:rFonts w:ascii="宋体" w:hAnsi="宋体"/>
          <w:b/>
          <w:szCs w:val="21"/>
        </w:rPr>
      </w:pPr>
    </w:p>
    <w:p w:rsidR="00E539D0" w:rsidRDefault="00E539D0">
      <w:pPr>
        <w:spacing w:line="360" w:lineRule="auto"/>
        <w:jc w:val="center"/>
        <w:rPr>
          <w:rFonts w:ascii="宋体" w:hAnsi="宋体"/>
          <w:b/>
          <w:sz w:val="24"/>
        </w:rPr>
      </w:pPr>
      <w:r>
        <w:rPr>
          <w:rFonts w:ascii="宋体" w:hAnsi="宋体" w:hint="eastAsia"/>
          <w:b/>
          <w:sz w:val="24"/>
        </w:rPr>
        <w:t>中小企业声明函</w:t>
      </w:r>
    </w:p>
    <w:p w:rsidR="00E539D0" w:rsidRDefault="00E539D0">
      <w:pPr>
        <w:spacing w:line="360" w:lineRule="auto"/>
        <w:ind w:firstLineChars="200" w:firstLine="420"/>
        <w:rPr>
          <w:rFonts w:ascii="宋体" w:hAnsi="宋体"/>
          <w:szCs w:val="21"/>
        </w:rPr>
      </w:pPr>
    </w:p>
    <w:p w:rsidR="00E539D0" w:rsidRDefault="00E539D0">
      <w:pPr>
        <w:spacing w:line="360" w:lineRule="auto"/>
        <w:ind w:firstLineChars="200" w:firstLine="420"/>
        <w:rPr>
          <w:rFonts w:ascii="宋体" w:hAnsi="宋体"/>
          <w:szCs w:val="21"/>
        </w:rPr>
      </w:pPr>
      <w:r>
        <w:rPr>
          <w:rFonts w:ascii="宋体" w:hAnsi="宋体" w:hint="eastAsia"/>
          <w:szCs w:val="21"/>
        </w:rPr>
        <w:t>本公司郑重声明，根据《政府采购促进中小企业发展暂行办法》（财库[2011]181号）的规定，本公司为</w:t>
      </w:r>
      <w:r>
        <w:rPr>
          <w:rFonts w:ascii="宋体" w:hAnsi="宋体" w:hint="eastAsia"/>
          <w:szCs w:val="21"/>
          <w:u w:val="single"/>
        </w:rPr>
        <w:t xml:space="preserve">　（请填写：中型、小型、微型）　</w:t>
      </w:r>
      <w:r>
        <w:rPr>
          <w:rFonts w:ascii="宋体" w:hAnsi="宋体" w:hint="eastAsia"/>
          <w:szCs w:val="21"/>
        </w:rPr>
        <w:t>企业。即，本公司同时满足以下条件：</w:t>
      </w:r>
    </w:p>
    <w:p w:rsidR="00E539D0" w:rsidRDefault="00E539D0">
      <w:pPr>
        <w:spacing w:line="360" w:lineRule="auto"/>
        <w:ind w:firstLineChars="200" w:firstLine="420"/>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1.根据《工业和信息化部、国家统计局、国家发展和改革委员会、财政部关于印发中小企业划型标准规定的通知》（工信部联企业[2011]300号）规定的划分标准，本公司为</w:t>
      </w:r>
      <w:r>
        <w:rPr>
          <w:rFonts w:ascii="宋体" w:hAnsi="宋体" w:hint="eastAsia"/>
          <w:szCs w:val="21"/>
          <w:u w:val="single"/>
        </w:rPr>
        <w:t xml:space="preserve">　（请填写：中型、小型、微型）　</w:t>
      </w:r>
      <w:r>
        <w:rPr>
          <w:rFonts w:ascii="宋体" w:hAnsi="宋体" w:hint="eastAsia"/>
          <w:szCs w:val="21"/>
        </w:rPr>
        <w:t>企业。</w:t>
      </w:r>
    </w:p>
    <w:p w:rsidR="00E539D0" w:rsidRDefault="00E539D0">
      <w:pPr>
        <w:spacing w:line="360" w:lineRule="auto"/>
        <w:ind w:firstLineChars="200" w:firstLine="420"/>
        <w:rPr>
          <w:rFonts w:ascii="宋体" w:hAnsi="宋体"/>
          <w:szCs w:val="21"/>
        </w:rPr>
      </w:pPr>
      <w:r>
        <w:rPr>
          <w:rFonts w:ascii="宋体" w:hAnsi="宋体" w:hint="eastAsia"/>
          <w:szCs w:val="21"/>
        </w:rPr>
        <w:t>2.本公司参加</w:t>
      </w:r>
      <w:r>
        <w:rPr>
          <w:rFonts w:ascii="宋体" w:hAnsi="宋体" w:hint="eastAsia"/>
          <w:szCs w:val="21"/>
          <w:u w:val="single"/>
        </w:rPr>
        <w:t xml:space="preserve">　　（采购人）　　</w:t>
      </w:r>
      <w:r>
        <w:rPr>
          <w:rFonts w:ascii="宋体" w:hAnsi="宋体" w:hint="eastAsia"/>
          <w:szCs w:val="21"/>
        </w:rPr>
        <w:t>的</w:t>
      </w:r>
      <w:r>
        <w:rPr>
          <w:rFonts w:ascii="宋体" w:hAnsi="宋体" w:hint="eastAsia"/>
          <w:szCs w:val="21"/>
          <w:u w:val="single"/>
        </w:rPr>
        <w:t xml:space="preserve">　　（采购项目）　　</w:t>
      </w:r>
      <w:r>
        <w:rPr>
          <w:rFonts w:ascii="宋体" w:hAnsi="宋体" w:hint="eastAsia"/>
          <w:szCs w:val="21"/>
        </w:rPr>
        <w:t>采购活动提供本企业制造的货物，由本企业承担工程、提供服务，或者提供其他</w:t>
      </w:r>
      <w:r>
        <w:rPr>
          <w:rFonts w:ascii="宋体" w:hAnsi="宋体" w:hint="eastAsia"/>
          <w:szCs w:val="21"/>
          <w:u w:val="single"/>
        </w:rPr>
        <w:t xml:space="preserve">　（请填写：中型、小型、微型）　</w:t>
      </w:r>
      <w:r>
        <w:rPr>
          <w:rFonts w:ascii="宋体" w:hAnsi="宋体" w:hint="eastAsia"/>
          <w:szCs w:val="21"/>
        </w:rPr>
        <w:t>企业制造的货物。本条所称货物不包括使用大型企业注册商标的货物。</w:t>
      </w:r>
    </w:p>
    <w:p w:rsidR="00E539D0" w:rsidRDefault="00E539D0">
      <w:pPr>
        <w:spacing w:line="360" w:lineRule="auto"/>
        <w:ind w:firstLineChars="200" w:firstLine="420"/>
        <w:rPr>
          <w:rFonts w:ascii="宋体" w:hAnsi="宋体"/>
          <w:szCs w:val="21"/>
        </w:rPr>
      </w:pPr>
      <w:r>
        <w:rPr>
          <w:rFonts w:ascii="宋体" w:hAnsi="宋体" w:hint="eastAsia"/>
          <w:szCs w:val="21"/>
        </w:rPr>
        <w:t>本公司属于</w:t>
      </w:r>
      <w:r>
        <w:rPr>
          <w:rFonts w:ascii="宋体" w:hAnsi="宋体" w:hint="eastAsia"/>
          <w:szCs w:val="21"/>
          <w:u w:val="single"/>
        </w:rPr>
        <w:t xml:space="preserve">          </w:t>
      </w:r>
      <w:r>
        <w:rPr>
          <w:rFonts w:ascii="宋体" w:hAnsi="宋体" w:hint="eastAsia"/>
          <w:szCs w:val="21"/>
        </w:rPr>
        <w:t>行业，有从业人员</w:t>
      </w:r>
      <w:r>
        <w:rPr>
          <w:rFonts w:ascii="宋体" w:hAnsi="宋体" w:hint="eastAsia"/>
          <w:szCs w:val="21"/>
          <w:u w:val="single"/>
        </w:rPr>
        <w:t xml:space="preserve">        </w:t>
      </w:r>
      <w:r>
        <w:rPr>
          <w:rFonts w:ascii="宋体" w:hAnsi="宋体" w:hint="eastAsia"/>
          <w:szCs w:val="21"/>
        </w:rPr>
        <w:t>人，最近一年营业收入为</w:t>
      </w:r>
      <w:r>
        <w:rPr>
          <w:rFonts w:ascii="宋体" w:hAnsi="宋体" w:hint="eastAsia"/>
          <w:szCs w:val="21"/>
          <w:u w:val="single"/>
        </w:rPr>
        <w:t xml:space="preserve">          </w:t>
      </w:r>
      <w:r>
        <w:rPr>
          <w:rFonts w:ascii="宋体" w:hAnsi="宋体" w:hint="eastAsia"/>
          <w:szCs w:val="21"/>
        </w:rPr>
        <w:t>元。</w:t>
      </w:r>
    </w:p>
    <w:p w:rsidR="00E539D0" w:rsidRDefault="00E539D0">
      <w:pPr>
        <w:spacing w:line="360" w:lineRule="auto"/>
        <w:ind w:firstLineChars="200" w:firstLine="420"/>
        <w:rPr>
          <w:rFonts w:ascii="宋体" w:hAnsi="宋体"/>
          <w:szCs w:val="21"/>
        </w:rPr>
      </w:pPr>
      <w:r>
        <w:rPr>
          <w:rFonts w:ascii="宋体" w:hAnsi="宋体" w:hint="eastAsia"/>
          <w:szCs w:val="21"/>
        </w:rPr>
        <w:t>本公司对上述声明的真实性负责。如有虚假，将依法承担相应责任。</w:t>
      </w:r>
    </w:p>
    <w:p w:rsidR="00E539D0" w:rsidRDefault="00E539D0">
      <w:pPr>
        <w:spacing w:line="360" w:lineRule="auto"/>
        <w:ind w:firstLineChars="200" w:firstLine="420"/>
        <w:rPr>
          <w:rFonts w:ascii="宋体" w:hAnsi="宋体"/>
          <w:szCs w:val="21"/>
        </w:rPr>
      </w:pPr>
    </w:p>
    <w:p w:rsidR="00E539D0" w:rsidRDefault="00E539D0">
      <w:pPr>
        <w:spacing w:line="360" w:lineRule="auto"/>
        <w:ind w:firstLineChars="200" w:firstLine="420"/>
        <w:rPr>
          <w:rFonts w:ascii="宋体" w:hAnsi="宋体"/>
          <w:szCs w:val="21"/>
        </w:rPr>
      </w:pPr>
    </w:p>
    <w:p w:rsidR="00E539D0" w:rsidRDefault="00E539D0">
      <w:pPr>
        <w:adjustRightInd w:val="0"/>
        <w:snapToGrid w:val="0"/>
        <w:spacing w:line="360" w:lineRule="auto"/>
        <w:rPr>
          <w:rFonts w:ascii="宋体" w:hAnsi="宋体"/>
          <w:szCs w:val="21"/>
          <w:u w:val="single"/>
        </w:rPr>
      </w:pPr>
      <w:r>
        <w:rPr>
          <w:rFonts w:ascii="宋体" w:hAnsi="宋体" w:hint="eastAsia"/>
          <w:szCs w:val="21"/>
        </w:rPr>
        <w:t>投标供应商名称（盖章）：</w:t>
      </w:r>
      <w:r>
        <w:rPr>
          <w:rFonts w:ascii="宋体" w:hAnsi="宋体" w:hint="eastAsia"/>
          <w:szCs w:val="21"/>
          <w:u w:val="single"/>
        </w:rPr>
        <w:t xml:space="preserve">                        </w:t>
      </w:r>
    </w:p>
    <w:p w:rsidR="00E539D0" w:rsidRDefault="00E539D0">
      <w:pPr>
        <w:spacing w:line="360" w:lineRule="auto"/>
        <w:rPr>
          <w:rFonts w:ascii="宋体" w:hAnsi="宋体"/>
          <w:szCs w:val="21"/>
        </w:rPr>
      </w:pPr>
      <w:r>
        <w:rPr>
          <w:rFonts w:ascii="宋体" w:hAnsi="宋体" w:hint="eastAsia"/>
          <w:szCs w:val="21"/>
        </w:rPr>
        <w:t>日期：   年   月   日</w:t>
      </w:r>
    </w:p>
    <w:p w:rsidR="00E539D0" w:rsidRDefault="00E539D0">
      <w:pPr>
        <w:pStyle w:val="2"/>
        <w:keepLines w:val="0"/>
        <w:numPr>
          <w:ilvl w:val="0"/>
          <w:numId w:val="14"/>
        </w:numPr>
        <w:tabs>
          <w:tab w:val="left" w:pos="851"/>
        </w:tabs>
        <w:spacing w:before="0" w:after="0" w:line="360" w:lineRule="auto"/>
        <w:ind w:left="851" w:hanging="851"/>
        <w:rPr>
          <w:rFonts w:ascii="宋体" w:eastAsia="宋体" w:hAnsi="宋体"/>
          <w:sz w:val="21"/>
          <w:szCs w:val="21"/>
        </w:rPr>
      </w:pPr>
      <w:r>
        <w:rPr>
          <w:rFonts w:ascii="宋体" w:eastAsia="宋体" w:hAnsi="宋体"/>
          <w:b w:val="0"/>
          <w:sz w:val="21"/>
          <w:szCs w:val="21"/>
        </w:rPr>
        <w:br w:type="page"/>
      </w:r>
      <w:bookmarkStart w:id="17" w:name="_Toc278274493"/>
      <w:r>
        <w:rPr>
          <w:rFonts w:ascii="宋体" w:eastAsia="宋体" w:hAnsi="宋体" w:hint="eastAsia"/>
          <w:sz w:val="21"/>
          <w:szCs w:val="21"/>
        </w:rPr>
        <w:lastRenderedPageBreak/>
        <w:t>财务报表</w:t>
      </w:r>
      <w:bookmarkEnd w:id="17"/>
    </w:p>
    <w:p w:rsidR="00E539D0" w:rsidRDefault="00E539D0">
      <w:pPr>
        <w:spacing w:line="360" w:lineRule="auto"/>
        <w:ind w:leftChars="405" w:left="850"/>
        <w:rPr>
          <w:rFonts w:ascii="宋体" w:hAnsi="宋体"/>
          <w:szCs w:val="21"/>
        </w:rPr>
      </w:pPr>
      <w:r>
        <w:rPr>
          <w:rFonts w:ascii="宋体" w:hAnsi="宋体" w:hint="eastAsia"/>
          <w:szCs w:val="21"/>
        </w:rPr>
        <w:t>投标供应商应根据评审表要求提交相应年度的经独立会计师事务所出具的审计报告及经审计的财务报表（财务报表包含资产负债表、利润表及现金流量表等）。</w:t>
      </w:r>
    </w:p>
    <w:p w:rsidR="00E539D0" w:rsidRDefault="00E539D0">
      <w:pPr>
        <w:tabs>
          <w:tab w:val="left" w:pos="540"/>
        </w:tabs>
        <w:spacing w:line="360" w:lineRule="auto"/>
        <w:rPr>
          <w:rFonts w:ascii="宋体" w:hAnsi="宋体"/>
          <w:szCs w:val="21"/>
        </w:rPr>
      </w:pPr>
    </w:p>
    <w:p w:rsidR="00E539D0" w:rsidRDefault="00E539D0">
      <w:pPr>
        <w:tabs>
          <w:tab w:val="left" w:pos="540"/>
        </w:tabs>
        <w:spacing w:line="360" w:lineRule="auto"/>
        <w:rPr>
          <w:rFonts w:ascii="宋体" w:hAnsi="宋体"/>
          <w:szCs w:val="21"/>
        </w:rPr>
      </w:pPr>
    </w:p>
    <w:p w:rsidR="00E539D0" w:rsidRDefault="00E539D0">
      <w:pPr>
        <w:tabs>
          <w:tab w:val="left" w:pos="540"/>
        </w:tabs>
        <w:spacing w:line="360" w:lineRule="auto"/>
        <w:rPr>
          <w:rFonts w:ascii="宋体" w:hAnsi="宋体"/>
          <w:szCs w:val="21"/>
        </w:rPr>
      </w:pPr>
    </w:p>
    <w:p w:rsidR="00E539D0" w:rsidRDefault="00E539D0">
      <w:pPr>
        <w:tabs>
          <w:tab w:val="left" w:pos="540"/>
        </w:tabs>
        <w:spacing w:line="360" w:lineRule="auto"/>
        <w:rPr>
          <w:rFonts w:ascii="宋体" w:hAnsi="宋体"/>
          <w:szCs w:val="21"/>
        </w:rPr>
      </w:pPr>
    </w:p>
    <w:p w:rsidR="00E539D0" w:rsidRDefault="00E539D0">
      <w:pPr>
        <w:tabs>
          <w:tab w:val="left" w:pos="540"/>
        </w:tabs>
        <w:spacing w:line="360" w:lineRule="auto"/>
        <w:rPr>
          <w:rFonts w:ascii="宋体" w:hAnsi="宋体"/>
          <w:szCs w:val="21"/>
        </w:rPr>
      </w:pPr>
    </w:p>
    <w:p w:rsidR="00E539D0" w:rsidRDefault="00E539D0">
      <w:pPr>
        <w:pStyle w:val="2"/>
        <w:keepLines w:val="0"/>
        <w:numPr>
          <w:ilvl w:val="0"/>
          <w:numId w:val="14"/>
        </w:numPr>
        <w:tabs>
          <w:tab w:val="left" w:pos="851"/>
        </w:tabs>
        <w:spacing w:before="0" w:after="0" w:line="360" w:lineRule="auto"/>
        <w:ind w:left="851" w:hanging="851"/>
        <w:rPr>
          <w:rFonts w:ascii="宋体" w:eastAsia="宋体" w:hAnsi="宋体"/>
          <w:sz w:val="21"/>
          <w:szCs w:val="21"/>
        </w:rPr>
      </w:pPr>
      <w:bookmarkStart w:id="18" w:name="_Toc278274494"/>
      <w:r>
        <w:rPr>
          <w:rFonts w:ascii="宋体" w:eastAsia="宋体" w:hAnsi="宋体" w:hint="eastAsia"/>
          <w:sz w:val="21"/>
          <w:szCs w:val="21"/>
        </w:rPr>
        <w:t>同类项目业绩介绍</w:t>
      </w:r>
      <w:bookmarkEnd w:id="18"/>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73"/>
        <w:gridCol w:w="3014"/>
        <w:gridCol w:w="1133"/>
        <w:gridCol w:w="1808"/>
      </w:tblGrid>
      <w:tr w:rsidR="00E539D0">
        <w:trPr>
          <w:trHeight w:val="567"/>
          <w:jc w:val="center"/>
        </w:trPr>
        <w:tc>
          <w:tcPr>
            <w:tcW w:w="675" w:type="dxa"/>
            <w:vAlign w:val="center"/>
          </w:tcPr>
          <w:p w:rsidR="00E539D0" w:rsidRDefault="00E539D0">
            <w:pPr>
              <w:jc w:val="center"/>
              <w:rPr>
                <w:rFonts w:ascii="宋体" w:hAnsi="宋体"/>
                <w:b/>
                <w:bCs/>
                <w:szCs w:val="21"/>
              </w:rPr>
            </w:pPr>
            <w:r>
              <w:rPr>
                <w:rFonts w:ascii="宋体" w:hAnsi="宋体" w:hint="eastAsia"/>
                <w:b/>
                <w:bCs/>
                <w:szCs w:val="21"/>
              </w:rPr>
              <w:t>序号</w:t>
            </w:r>
          </w:p>
        </w:tc>
        <w:tc>
          <w:tcPr>
            <w:tcW w:w="2373" w:type="dxa"/>
            <w:vAlign w:val="center"/>
          </w:tcPr>
          <w:p w:rsidR="00E539D0" w:rsidRDefault="00E539D0">
            <w:pPr>
              <w:jc w:val="center"/>
              <w:rPr>
                <w:rFonts w:ascii="宋体" w:hAnsi="宋体"/>
                <w:b/>
                <w:bCs/>
                <w:szCs w:val="21"/>
              </w:rPr>
            </w:pPr>
            <w:r>
              <w:rPr>
                <w:rFonts w:ascii="宋体" w:hAnsi="宋体" w:hint="eastAsia"/>
                <w:b/>
                <w:bCs/>
                <w:szCs w:val="21"/>
              </w:rPr>
              <w:t>客户名称</w:t>
            </w:r>
          </w:p>
        </w:tc>
        <w:tc>
          <w:tcPr>
            <w:tcW w:w="3014" w:type="dxa"/>
            <w:vAlign w:val="center"/>
          </w:tcPr>
          <w:p w:rsidR="00E539D0" w:rsidRDefault="00E539D0">
            <w:pPr>
              <w:jc w:val="center"/>
              <w:rPr>
                <w:rFonts w:ascii="宋体" w:hAnsi="宋体"/>
                <w:b/>
                <w:bCs/>
                <w:szCs w:val="21"/>
              </w:rPr>
            </w:pPr>
            <w:r>
              <w:rPr>
                <w:rFonts w:ascii="宋体" w:hAnsi="宋体" w:hint="eastAsia"/>
                <w:b/>
                <w:bCs/>
                <w:szCs w:val="21"/>
              </w:rPr>
              <w:t>项目名称及合同金额（万元）</w:t>
            </w:r>
          </w:p>
        </w:tc>
        <w:tc>
          <w:tcPr>
            <w:tcW w:w="1133" w:type="dxa"/>
            <w:vAlign w:val="center"/>
          </w:tcPr>
          <w:p w:rsidR="00E539D0" w:rsidRDefault="00E539D0">
            <w:pPr>
              <w:jc w:val="center"/>
              <w:rPr>
                <w:rFonts w:ascii="宋体" w:hAnsi="宋体"/>
                <w:b/>
                <w:bCs/>
                <w:szCs w:val="21"/>
              </w:rPr>
            </w:pPr>
            <w:r>
              <w:rPr>
                <w:rFonts w:ascii="宋体" w:hAnsi="宋体" w:hint="eastAsia"/>
                <w:b/>
                <w:bCs/>
                <w:szCs w:val="21"/>
              </w:rPr>
              <w:t>实施时间</w:t>
            </w:r>
          </w:p>
        </w:tc>
        <w:tc>
          <w:tcPr>
            <w:tcW w:w="1808" w:type="dxa"/>
            <w:vAlign w:val="center"/>
          </w:tcPr>
          <w:p w:rsidR="00E539D0" w:rsidRDefault="00E539D0">
            <w:pPr>
              <w:jc w:val="center"/>
              <w:rPr>
                <w:rFonts w:ascii="宋体" w:hAnsi="宋体"/>
                <w:b/>
                <w:bCs/>
                <w:szCs w:val="21"/>
              </w:rPr>
            </w:pPr>
            <w:r>
              <w:rPr>
                <w:rFonts w:ascii="宋体" w:hAnsi="宋体" w:hint="eastAsia"/>
                <w:b/>
                <w:bCs/>
                <w:szCs w:val="21"/>
              </w:rPr>
              <w:t>联系人及电话</w:t>
            </w:r>
          </w:p>
        </w:tc>
      </w:tr>
      <w:tr w:rsidR="00E539D0">
        <w:trPr>
          <w:trHeight w:val="567"/>
          <w:jc w:val="center"/>
        </w:trPr>
        <w:tc>
          <w:tcPr>
            <w:tcW w:w="675" w:type="dxa"/>
            <w:vAlign w:val="center"/>
          </w:tcPr>
          <w:p w:rsidR="00E539D0" w:rsidRDefault="00E539D0">
            <w:pPr>
              <w:jc w:val="center"/>
              <w:rPr>
                <w:rFonts w:ascii="宋体" w:hAnsi="宋体"/>
                <w:szCs w:val="21"/>
              </w:rPr>
            </w:pPr>
            <w:r>
              <w:rPr>
                <w:rFonts w:ascii="宋体" w:hAnsi="宋体" w:hint="eastAsia"/>
                <w:szCs w:val="21"/>
              </w:rPr>
              <w:t>1</w:t>
            </w:r>
          </w:p>
        </w:tc>
        <w:tc>
          <w:tcPr>
            <w:tcW w:w="2373" w:type="dxa"/>
            <w:vAlign w:val="center"/>
          </w:tcPr>
          <w:p w:rsidR="00E539D0" w:rsidRDefault="00E539D0">
            <w:pPr>
              <w:jc w:val="center"/>
              <w:rPr>
                <w:rFonts w:ascii="宋体" w:hAnsi="宋体"/>
                <w:szCs w:val="21"/>
              </w:rPr>
            </w:pPr>
          </w:p>
        </w:tc>
        <w:tc>
          <w:tcPr>
            <w:tcW w:w="3014" w:type="dxa"/>
            <w:vAlign w:val="center"/>
          </w:tcPr>
          <w:p w:rsidR="00E539D0" w:rsidRDefault="00E539D0">
            <w:pPr>
              <w:jc w:val="center"/>
              <w:rPr>
                <w:rFonts w:ascii="宋体" w:hAnsi="宋体"/>
                <w:szCs w:val="21"/>
              </w:rPr>
            </w:pPr>
          </w:p>
        </w:tc>
        <w:tc>
          <w:tcPr>
            <w:tcW w:w="1133" w:type="dxa"/>
            <w:vAlign w:val="center"/>
          </w:tcPr>
          <w:p w:rsidR="00E539D0" w:rsidRDefault="00E539D0">
            <w:pPr>
              <w:jc w:val="center"/>
              <w:rPr>
                <w:rFonts w:ascii="宋体" w:hAnsi="宋体"/>
                <w:szCs w:val="21"/>
              </w:rPr>
            </w:pPr>
          </w:p>
        </w:tc>
        <w:tc>
          <w:tcPr>
            <w:tcW w:w="1808" w:type="dxa"/>
            <w:vAlign w:val="center"/>
          </w:tcPr>
          <w:p w:rsidR="00E539D0" w:rsidRDefault="00E539D0">
            <w:pPr>
              <w:jc w:val="center"/>
              <w:rPr>
                <w:rFonts w:ascii="宋体" w:hAnsi="宋体"/>
                <w:szCs w:val="21"/>
              </w:rPr>
            </w:pPr>
          </w:p>
        </w:tc>
      </w:tr>
      <w:tr w:rsidR="00E539D0">
        <w:trPr>
          <w:trHeight w:val="567"/>
          <w:jc w:val="center"/>
        </w:trPr>
        <w:tc>
          <w:tcPr>
            <w:tcW w:w="675" w:type="dxa"/>
            <w:vAlign w:val="center"/>
          </w:tcPr>
          <w:p w:rsidR="00E539D0" w:rsidRDefault="00E539D0">
            <w:pPr>
              <w:jc w:val="center"/>
              <w:rPr>
                <w:rFonts w:ascii="宋体" w:hAnsi="宋体"/>
                <w:szCs w:val="21"/>
              </w:rPr>
            </w:pPr>
            <w:r>
              <w:rPr>
                <w:rFonts w:ascii="宋体" w:hAnsi="宋体" w:hint="eastAsia"/>
                <w:szCs w:val="21"/>
              </w:rPr>
              <w:t>2</w:t>
            </w:r>
          </w:p>
        </w:tc>
        <w:tc>
          <w:tcPr>
            <w:tcW w:w="2373" w:type="dxa"/>
            <w:vAlign w:val="center"/>
          </w:tcPr>
          <w:p w:rsidR="00E539D0" w:rsidRDefault="00E539D0">
            <w:pPr>
              <w:jc w:val="center"/>
              <w:rPr>
                <w:rFonts w:ascii="宋体" w:hAnsi="宋体"/>
                <w:szCs w:val="21"/>
              </w:rPr>
            </w:pPr>
          </w:p>
        </w:tc>
        <w:tc>
          <w:tcPr>
            <w:tcW w:w="3014" w:type="dxa"/>
            <w:vAlign w:val="center"/>
          </w:tcPr>
          <w:p w:rsidR="00E539D0" w:rsidRDefault="00E539D0">
            <w:pPr>
              <w:jc w:val="center"/>
              <w:rPr>
                <w:rFonts w:ascii="宋体" w:hAnsi="宋体"/>
                <w:szCs w:val="21"/>
              </w:rPr>
            </w:pPr>
          </w:p>
        </w:tc>
        <w:tc>
          <w:tcPr>
            <w:tcW w:w="1133" w:type="dxa"/>
            <w:vAlign w:val="center"/>
          </w:tcPr>
          <w:p w:rsidR="00E539D0" w:rsidRDefault="00E539D0">
            <w:pPr>
              <w:pStyle w:val="41"/>
              <w:rPr>
                <w:rFonts w:ascii="宋体" w:hAnsi="宋体"/>
                <w:color w:val="auto"/>
              </w:rPr>
            </w:pPr>
          </w:p>
        </w:tc>
        <w:tc>
          <w:tcPr>
            <w:tcW w:w="1808" w:type="dxa"/>
            <w:vAlign w:val="center"/>
          </w:tcPr>
          <w:p w:rsidR="00E539D0" w:rsidRDefault="00E539D0">
            <w:pPr>
              <w:jc w:val="center"/>
              <w:rPr>
                <w:rFonts w:ascii="宋体" w:hAnsi="宋体"/>
                <w:szCs w:val="21"/>
              </w:rPr>
            </w:pPr>
          </w:p>
        </w:tc>
      </w:tr>
      <w:tr w:rsidR="00E539D0">
        <w:trPr>
          <w:trHeight w:val="567"/>
          <w:jc w:val="center"/>
        </w:trPr>
        <w:tc>
          <w:tcPr>
            <w:tcW w:w="675" w:type="dxa"/>
            <w:vAlign w:val="center"/>
          </w:tcPr>
          <w:p w:rsidR="00E539D0" w:rsidRDefault="00E539D0">
            <w:pPr>
              <w:jc w:val="center"/>
              <w:rPr>
                <w:rFonts w:ascii="宋体" w:hAnsi="宋体"/>
                <w:szCs w:val="21"/>
              </w:rPr>
            </w:pPr>
            <w:r>
              <w:rPr>
                <w:rFonts w:ascii="宋体" w:hAnsi="宋体" w:hint="eastAsia"/>
                <w:szCs w:val="21"/>
              </w:rPr>
              <w:t>3</w:t>
            </w:r>
          </w:p>
        </w:tc>
        <w:tc>
          <w:tcPr>
            <w:tcW w:w="2373" w:type="dxa"/>
            <w:vAlign w:val="center"/>
          </w:tcPr>
          <w:p w:rsidR="00E539D0" w:rsidRDefault="00E539D0">
            <w:pPr>
              <w:jc w:val="center"/>
              <w:rPr>
                <w:rFonts w:ascii="宋体" w:hAnsi="宋体"/>
                <w:szCs w:val="21"/>
              </w:rPr>
            </w:pPr>
          </w:p>
        </w:tc>
        <w:tc>
          <w:tcPr>
            <w:tcW w:w="3014" w:type="dxa"/>
            <w:vAlign w:val="center"/>
          </w:tcPr>
          <w:p w:rsidR="00E539D0" w:rsidRDefault="00E539D0">
            <w:pPr>
              <w:jc w:val="center"/>
              <w:rPr>
                <w:rFonts w:ascii="宋体" w:hAnsi="宋体"/>
                <w:szCs w:val="21"/>
              </w:rPr>
            </w:pPr>
          </w:p>
        </w:tc>
        <w:tc>
          <w:tcPr>
            <w:tcW w:w="1133" w:type="dxa"/>
            <w:vAlign w:val="center"/>
          </w:tcPr>
          <w:p w:rsidR="00E539D0" w:rsidRDefault="00E539D0">
            <w:pPr>
              <w:jc w:val="center"/>
              <w:rPr>
                <w:rFonts w:ascii="宋体" w:hAnsi="宋体"/>
                <w:szCs w:val="21"/>
              </w:rPr>
            </w:pPr>
          </w:p>
        </w:tc>
        <w:tc>
          <w:tcPr>
            <w:tcW w:w="1808" w:type="dxa"/>
            <w:vAlign w:val="center"/>
          </w:tcPr>
          <w:p w:rsidR="00E539D0" w:rsidRDefault="00E539D0">
            <w:pPr>
              <w:jc w:val="center"/>
              <w:rPr>
                <w:rFonts w:ascii="宋体" w:hAnsi="宋体"/>
                <w:szCs w:val="21"/>
              </w:rPr>
            </w:pPr>
          </w:p>
        </w:tc>
      </w:tr>
      <w:tr w:rsidR="00E539D0">
        <w:trPr>
          <w:trHeight w:val="567"/>
          <w:jc w:val="center"/>
        </w:trPr>
        <w:tc>
          <w:tcPr>
            <w:tcW w:w="675" w:type="dxa"/>
            <w:vAlign w:val="center"/>
          </w:tcPr>
          <w:p w:rsidR="00E539D0" w:rsidRDefault="00E539D0">
            <w:pPr>
              <w:jc w:val="center"/>
              <w:rPr>
                <w:rFonts w:ascii="宋体" w:hAnsi="宋体"/>
                <w:szCs w:val="21"/>
              </w:rPr>
            </w:pPr>
            <w:r>
              <w:rPr>
                <w:rFonts w:ascii="宋体" w:hAnsi="宋体" w:hint="eastAsia"/>
                <w:szCs w:val="21"/>
              </w:rPr>
              <w:t>…</w:t>
            </w:r>
          </w:p>
        </w:tc>
        <w:tc>
          <w:tcPr>
            <w:tcW w:w="2373" w:type="dxa"/>
            <w:vAlign w:val="center"/>
          </w:tcPr>
          <w:p w:rsidR="00E539D0" w:rsidRDefault="00E539D0">
            <w:pPr>
              <w:jc w:val="center"/>
              <w:rPr>
                <w:rFonts w:ascii="宋体" w:hAnsi="宋体"/>
                <w:szCs w:val="21"/>
              </w:rPr>
            </w:pPr>
          </w:p>
        </w:tc>
        <w:tc>
          <w:tcPr>
            <w:tcW w:w="3014" w:type="dxa"/>
            <w:vAlign w:val="center"/>
          </w:tcPr>
          <w:p w:rsidR="00E539D0" w:rsidRDefault="00E539D0">
            <w:pPr>
              <w:jc w:val="center"/>
              <w:rPr>
                <w:rFonts w:ascii="宋体" w:hAnsi="宋体"/>
                <w:szCs w:val="21"/>
              </w:rPr>
            </w:pPr>
          </w:p>
        </w:tc>
        <w:tc>
          <w:tcPr>
            <w:tcW w:w="1133" w:type="dxa"/>
            <w:vAlign w:val="center"/>
          </w:tcPr>
          <w:p w:rsidR="00E539D0" w:rsidRDefault="00E539D0">
            <w:pPr>
              <w:jc w:val="center"/>
              <w:rPr>
                <w:rFonts w:ascii="宋体" w:hAnsi="宋体"/>
                <w:szCs w:val="21"/>
              </w:rPr>
            </w:pPr>
          </w:p>
        </w:tc>
        <w:tc>
          <w:tcPr>
            <w:tcW w:w="1808" w:type="dxa"/>
            <w:vAlign w:val="center"/>
          </w:tcPr>
          <w:p w:rsidR="00E539D0" w:rsidRDefault="00E539D0">
            <w:pPr>
              <w:jc w:val="center"/>
              <w:rPr>
                <w:rFonts w:ascii="宋体" w:hAnsi="宋体"/>
                <w:szCs w:val="21"/>
              </w:rPr>
            </w:pPr>
          </w:p>
        </w:tc>
      </w:tr>
    </w:tbl>
    <w:p w:rsidR="00E539D0" w:rsidRDefault="00E539D0">
      <w:pPr>
        <w:spacing w:line="360" w:lineRule="auto"/>
        <w:rPr>
          <w:rFonts w:ascii="宋体" w:hAnsi="宋体"/>
          <w:szCs w:val="21"/>
        </w:rPr>
      </w:pPr>
      <w:r>
        <w:rPr>
          <w:rFonts w:ascii="宋体" w:hAnsi="宋体" w:hint="eastAsia"/>
          <w:szCs w:val="21"/>
        </w:rPr>
        <w:t>注：投标人自20</w:t>
      </w:r>
      <w:r>
        <w:rPr>
          <w:rFonts w:ascii="宋体" w:hAnsi="宋体"/>
          <w:szCs w:val="21"/>
        </w:rPr>
        <w:t>09</w:t>
      </w:r>
      <w:r>
        <w:rPr>
          <w:rFonts w:ascii="宋体" w:hAnsi="宋体" w:hint="eastAsia"/>
          <w:szCs w:val="21"/>
        </w:rPr>
        <w:t>年1月1日至投标报名截止日完成过质量合格含垂直电梯项目的供货业绩（总价280万元及以上）。需提供采购合同、经建设单位确认的验收报告或验收证明。</w:t>
      </w:r>
    </w:p>
    <w:p w:rsidR="00E539D0" w:rsidRDefault="00E539D0">
      <w:pPr>
        <w:pStyle w:val="2"/>
        <w:keepLines w:val="0"/>
        <w:numPr>
          <w:ilvl w:val="0"/>
          <w:numId w:val="14"/>
        </w:numPr>
        <w:tabs>
          <w:tab w:val="left" w:pos="851"/>
        </w:tabs>
        <w:spacing w:before="0" w:after="0" w:line="360" w:lineRule="auto"/>
        <w:ind w:left="851" w:hanging="851"/>
        <w:rPr>
          <w:rFonts w:ascii="宋体" w:eastAsia="宋体" w:hAnsi="宋体"/>
          <w:sz w:val="21"/>
          <w:szCs w:val="21"/>
        </w:rPr>
      </w:pPr>
      <w:r>
        <w:rPr>
          <w:rFonts w:ascii="宋体" w:eastAsia="宋体" w:hAnsi="宋体"/>
          <w:b w:val="0"/>
          <w:sz w:val="21"/>
          <w:szCs w:val="21"/>
        </w:rPr>
        <w:br w:type="page"/>
      </w:r>
      <w:bookmarkStart w:id="19" w:name="_Toc278274495"/>
      <w:r>
        <w:rPr>
          <w:rFonts w:ascii="宋体" w:eastAsia="宋体" w:hAnsi="宋体" w:hint="eastAsia"/>
          <w:sz w:val="21"/>
          <w:szCs w:val="21"/>
        </w:rPr>
        <w:lastRenderedPageBreak/>
        <w:t>一般商务条款偏离表</w:t>
      </w:r>
      <w:bookmarkEnd w:id="19"/>
    </w:p>
    <w:p w:rsidR="00E539D0" w:rsidRDefault="00E539D0"/>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2154"/>
        <w:gridCol w:w="2269"/>
        <w:gridCol w:w="1134"/>
        <w:gridCol w:w="2658"/>
      </w:tblGrid>
      <w:tr w:rsidR="00E539D0">
        <w:trPr>
          <w:trHeight w:val="397"/>
          <w:jc w:val="center"/>
        </w:trPr>
        <w:tc>
          <w:tcPr>
            <w:tcW w:w="788" w:type="dxa"/>
            <w:vAlign w:val="center"/>
          </w:tcPr>
          <w:p w:rsidR="00E539D0" w:rsidRDefault="00E539D0">
            <w:pPr>
              <w:jc w:val="center"/>
              <w:rPr>
                <w:rFonts w:ascii="宋体" w:hAnsi="宋体"/>
                <w:b/>
                <w:bCs/>
                <w:szCs w:val="21"/>
              </w:rPr>
            </w:pPr>
            <w:r>
              <w:rPr>
                <w:rFonts w:ascii="宋体" w:hAnsi="宋体" w:hint="eastAsia"/>
                <w:b/>
                <w:bCs/>
                <w:szCs w:val="21"/>
              </w:rPr>
              <w:t>序号</w:t>
            </w:r>
          </w:p>
        </w:tc>
        <w:tc>
          <w:tcPr>
            <w:tcW w:w="2154" w:type="dxa"/>
            <w:vAlign w:val="center"/>
          </w:tcPr>
          <w:p w:rsidR="00E539D0" w:rsidRDefault="00E539D0">
            <w:pPr>
              <w:jc w:val="center"/>
              <w:rPr>
                <w:rFonts w:ascii="宋体" w:hAnsi="宋体"/>
                <w:b/>
                <w:bCs/>
                <w:szCs w:val="21"/>
              </w:rPr>
            </w:pPr>
            <w:r>
              <w:rPr>
                <w:rFonts w:ascii="宋体" w:hAnsi="宋体" w:hint="eastAsia"/>
                <w:b/>
                <w:bCs/>
                <w:szCs w:val="21"/>
              </w:rPr>
              <w:t>一般商务条款序号</w:t>
            </w:r>
          </w:p>
        </w:tc>
        <w:tc>
          <w:tcPr>
            <w:tcW w:w="2269" w:type="dxa"/>
            <w:vAlign w:val="center"/>
          </w:tcPr>
          <w:p w:rsidR="00E539D0" w:rsidRDefault="00E539D0">
            <w:pPr>
              <w:jc w:val="center"/>
              <w:rPr>
                <w:rFonts w:ascii="宋体" w:hAnsi="宋体"/>
                <w:b/>
                <w:bCs/>
                <w:szCs w:val="21"/>
              </w:rPr>
            </w:pPr>
            <w:r>
              <w:rPr>
                <w:rFonts w:ascii="宋体" w:hAnsi="宋体" w:hint="eastAsia"/>
                <w:b/>
                <w:bCs/>
                <w:szCs w:val="21"/>
              </w:rPr>
              <w:t>条款内容</w:t>
            </w:r>
          </w:p>
        </w:tc>
        <w:tc>
          <w:tcPr>
            <w:tcW w:w="1134" w:type="dxa"/>
            <w:vAlign w:val="center"/>
          </w:tcPr>
          <w:p w:rsidR="00E539D0" w:rsidRDefault="00E539D0">
            <w:pPr>
              <w:jc w:val="center"/>
              <w:rPr>
                <w:rFonts w:ascii="宋体" w:hAnsi="宋体"/>
                <w:b/>
                <w:bCs/>
                <w:szCs w:val="21"/>
              </w:rPr>
            </w:pPr>
            <w:r>
              <w:rPr>
                <w:rFonts w:ascii="宋体" w:hAnsi="宋体" w:hint="eastAsia"/>
                <w:b/>
                <w:bCs/>
                <w:szCs w:val="21"/>
              </w:rPr>
              <w:t>是否响应</w:t>
            </w:r>
          </w:p>
        </w:tc>
        <w:tc>
          <w:tcPr>
            <w:tcW w:w="2658" w:type="dxa"/>
            <w:vAlign w:val="center"/>
          </w:tcPr>
          <w:p w:rsidR="00E539D0" w:rsidRDefault="00E539D0">
            <w:pPr>
              <w:jc w:val="center"/>
              <w:rPr>
                <w:rFonts w:ascii="宋体" w:hAnsi="宋体"/>
                <w:b/>
                <w:bCs/>
                <w:szCs w:val="21"/>
              </w:rPr>
            </w:pPr>
            <w:r>
              <w:rPr>
                <w:rFonts w:ascii="宋体" w:hAnsi="宋体" w:hint="eastAsia"/>
                <w:b/>
                <w:bCs/>
                <w:szCs w:val="21"/>
              </w:rPr>
              <w:t>偏离说明</w:t>
            </w: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1</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pStyle w:val="af8"/>
              <w:keepNext w:val="0"/>
              <w:adjustRightInd/>
              <w:spacing w:before="0" w:after="0" w:line="240" w:lineRule="auto"/>
              <w:textAlignment w:val="auto"/>
              <w:rPr>
                <w:rFonts w:ascii="宋体" w:hAnsi="宋体"/>
                <w:snapToGrid/>
                <w:spacing w:val="0"/>
                <w:kern w:val="2"/>
                <w:sz w:val="21"/>
                <w:szCs w:val="21"/>
              </w:rPr>
            </w:pPr>
          </w:p>
        </w:tc>
        <w:tc>
          <w:tcPr>
            <w:tcW w:w="1134" w:type="dxa"/>
            <w:vAlign w:val="center"/>
          </w:tcPr>
          <w:p w:rsidR="00E539D0" w:rsidRDefault="00E539D0">
            <w:pPr>
              <w:pStyle w:val="af8"/>
              <w:keepNext w:val="0"/>
              <w:adjustRightInd/>
              <w:spacing w:before="0" w:after="0" w:line="240" w:lineRule="auto"/>
              <w:textAlignment w:val="auto"/>
              <w:rPr>
                <w:rFonts w:ascii="宋体" w:hAnsi="宋体"/>
                <w:snapToGrid/>
                <w:spacing w:val="0"/>
                <w:kern w:val="2"/>
                <w:sz w:val="21"/>
                <w:szCs w:val="21"/>
              </w:rPr>
            </w:pPr>
          </w:p>
        </w:tc>
        <w:tc>
          <w:tcPr>
            <w:tcW w:w="2658" w:type="dxa"/>
            <w:vAlign w:val="center"/>
          </w:tcPr>
          <w:p w:rsidR="00E539D0" w:rsidRDefault="00E539D0">
            <w:pPr>
              <w:ind w:right="-35"/>
              <w:jc w:val="cente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2</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pStyle w:val="af8"/>
              <w:keepNext w:val="0"/>
              <w:adjustRightInd/>
              <w:spacing w:before="0" w:after="0" w:line="240" w:lineRule="auto"/>
              <w:textAlignment w:val="auto"/>
              <w:rPr>
                <w:rFonts w:ascii="宋体" w:hAnsi="宋体"/>
                <w:snapToGrid/>
                <w:spacing w:val="0"/>
                <w:kern w:val="2"/>
                <w:sz w:val="21"/>
                <w:szCs w:val="21"/>
              </w:rPr>
            </w:pPr>
          </w:p>
        </w:tc>
        <w:tc>
          <w:tcPr>
            <w:tcW w:w="1134" w:type="dxa"/>
            <w:vAlign w:val="center"/>
          </w:tcPr>
          <w:p w:rsidR="00E539D0" w:rsidRDefault="00E539D0">
            <w:pPr>
              <w:pStyle w:val="af8"/>
              <w:keepNext w:val="0"/>
              <w:adjustRightInd/>
              <w:spacing w:before="0" w:after="0" w:line="240" w:lineRule="auto"/>
              <w:textAlignment w:val="auto"/>
              <w:rPr>
                <w:rFonts w:ascii="宋体" w:hAnsi="宋体"/>
                <w:snapToGrid/>
                <w:spacing w:val="0"/>
                <w:kern w:val="2"/>
                <w:sz w:val="21"/>
                <w:szCs w:val="21"/>
              </w:rPr>
            </w:pPr>
          </w:p>
        </w:tc>
        <w:tc>
          <w:tcPr>
            <w:tcW w:w="2658" w:type="dxa"/>
            <w:vAlign w:val="center"/>
          </w:tcPr>
          <w:p w:rsidR="00E539D0" w:rsidRDefault="00E539D0">
            <w:pPr>
              <w:ind w:right="-35"/>
              <w:jc w:val="cente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3</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ind w:right="-35"/>
              <w:jc w:val="center"/>
              <w:rPr>
                <w:rFonts w:ascii="宋体" w:hAnsi="宋体"/>
                <w:szCs w:val="21"/>
              </w:rPr>
            </w:pPr>
          </w:p>
        </w:tc>
      </w:tr>
      <w:tr w:rsidR="00E539D0">
        <w:trPr>
          <w:trHeight w:val="397"/>
          <w:jc w:val="center"/>
        </w:trPr>
        <w:tc>
          <w:tcPr>
            <w:tcW w:w="788" w:type="dxa"/>
            <w:vAlign w:val="center"/>
          </w:tcPr>
          <w:p w:rsidR="00E539D0" w:rsidRDefault="00E539D0">
            <w:pPr>
              <w:rPr>
                <w:rFonts w:ascii="宋体" w:hAnsi="宋体"/>
                <w:szCs w:val="21"/>
              </w:rPr>
            </w:pPr>
            <w:r>
              <w:rPr>
                <w:rFonts w:ascii="宋体" w:hAnsi="宋体" w:hint="eastAsia"/>
                <w:szCs w:val="21"/>
              </w:rPr>
              <w:t xml:space="preserve">  4</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ind w:right="-35"/>
              <w:jc w:val="cente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5</w:t>
            </w:r>
          </w:p>
        </w:tc>
        <w:tc>
          <w:tcPr>
            <w:tcW w:w="2154" w:type="dxa"/>
            <w:vAlign w:val="center"/>
          </w:tcPr>
          <w:p w:rsidR="00E539D0" w:rsidRDefault="00E539D0">
            <w:pPr>
              <w:rPr>
                <w:rFonts w:ascii="宋体" w:hAnsi="宋体"/>
                <w:i/>
                <w:iCs/>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ind w:right="-35"/>
              <w:jc w:val="cente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6</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ind w:right="-35"/>
              <w:jc w:val="cente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7</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8</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jc w:val="cente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9</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jc w:val="cente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10</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jc w:val="cente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11</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jc w:val="cente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12</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lang w:val="en-GB"/>
              </w:rPr>
            </w:pPr>
          </w:p>
        </w:tc>
        <w:tc>
          <w:tcPr>
            <w:tcW w:w="1134" w:type="dxa"/>
            <w:vAlign w:val="center"/>
          </w:tcPr>
          <w:p w:rsidR="00E539D0" w:rsidRDefault="00E539D0">
            <w:pPr>
              <w:jc w:val="center"/>
              <w:rPr>
                <w:rFonts w:ascii="宋体" w:hAnsi="宋体"/>
                <w:szCs w:val="21"/>
                <w:lang w:val="en-GB"/>
              </w:rPr>
            </w:pPr>
          </w:p>
        </w:tc>
        <w:tc>
          <w:tcPr>
            <w:tcW w:w="2658" w:type="dxa"/>
            <w:vAlign w:val="center"/>
          </w:tcPr>
          <w:p w:rsidR="00E539D0" w:rsidRDefault="00E539D0">
            <w:pPr>
              <w:jc w:val="cente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13</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14</w:t>
            </w:r>
          </w:p>
        </w:tc>
        <w:tc>
          <w:tcPr>
            <w:tcW w:w="2154" w:type="dxa"/>
            <w:vAlign w:val="center"/>
          </w:tcPr>
          <w:p w:rsidR="00E539D0" w:rsidRDefault="00E539D0">
            <w:pPr>
              <w:rPr>
                <w:rFonts w:ascii="宋体" w:hAnsi="宋体"/>
                <w:szCs w:val="21"/>
              </w:rPr>
            </w:pPr>
          </w:p>
        </w:tc>
        <w:tc>
          <w:tcPr>
            <w:tcW w:w="2269" w:type="dxa"/>
            <w:vAlign w:val="center"/>
          </w:tcPr>
          <w:p w:rsidR="00E539D0" w:rsidRDefault="00E539D0">
            <w:pPr>
              <w:jc w:val="center"/>
              <w:rPr>
                <w:rFonts w:ascii="宋体" w:hAnsi="宋体"/>
                <w:szCs w:val="21"/>
              </w:rPr>
            </w:pPr>
          </w:p>
        </w:tc>
        <w:tc>
          <w:tcPr>
            <w:tcW w:w="1134" w:type="dxa"/>
            <w:vAlign w:val="center"/>
          </w:tcPr>
          <w:p w:rsidR="00E539D0" w:rsidRDefault="00E539D0">
            <w:pPr>
              <w:jc w:val="center"/>
              <w:rPr>
                <w:rFonts w:ascii="宋体" w:hAnsi="宋体"/>
                <w:szCs w:val="21"/>
              </w:rPr>
            </w:pPr>
          </w:p>
        </w:tc>
        <w:tc>
          <w:tcPr>
            <w:tcW w:w="2658" w:type="dxa"/>
            <w:vAlign w:val="center"/>
          </w:tcPr>
          <w:p w:rsidR="00E539D0" w:rsidRDefault="00E539D0">
            <w:pPr>
              <w:rPr>
                <w:rFonts w:ascii="宋体" w:hAnsi="宋体"/>
                <w:szCs w:val="21"/>
              </w:rPr>
            </w:pPr>
          </w:p>
        </w:tc>
      </w:tr>
      <w:tr w:rsidR="00E539D0">
        <w:trPr>
          <w:trHeight w:val="397"/>
          <w:jc w:val="center"/>
        </w:trPr>
        <w:tc>
          <w:tcPr>
            <w:tcW w:w="788" w:type="dxa"/>
            <w:vAlign w:val="center"/>
          </w:tcPr>
          <w:p w:rsidR="00E539D0" w:rsidRDefault="00E539D0">
            <w:pPr>
              <w:jc w:val="center"/>
              <w:rPr>
                <w:rFonts w:ascii="宋体" w:hAnsi="宋体"/>
                <w:szCs w:val="21"/>
              </w:rPr>
            </w:pPr>
            <w:r>
              <w:rPr>
                <w:rFonts w:ascii="宋体" w:hAnsi="宋体" w:hint="eastAsia"/>
                <w:szCs w:val="21"/>
              </w:rPr>
              <w:t>15</w:t>
            </w:r>
          </w:p>
        </w:tc>
        <w:tc>
          <w:tcPr>
            <w:tcW w:w="2154" w:type="dxa"/>
            <w:vAlign w:val="center"/>
          </w:tcPr>
          <w:p w:rsidR="00E539D0" w:rsidRDefault="00E539D0">
            <w:pPr>
              <w:pStyle w:val="af0"/>
              <w:rPr>
                <w:rFonts w:ascii="宋体" w:hAnsi="宋体"/>
                <w:szCs w:val="21"/>
              </w:rPr>
            </w:pPr>
          </w:p>
        </w:tc>
        <w:tc>
          <w:tcPr>
            <w:tcW w:w="2269" w:type="dxa"/>
            <w:vAlign w:val="center"/>
          </w:tcPr>
          <w:p w:rsidR="00E539D0" w:rsidRDefault="00E539D0">
            <w:pPr>
              <w:pStyle w:val="50"/>
              <w:rPr>
                <w:rFonts w:ascii="宋体" w:hAnsi="宋体"/>
                <w:color w:val="auto"/>
                <w:sz w:val="21"/>
              </w:rPr>
            </w:pPr>
          </w:p>
        </w:tc>
        <w:tc>
          <w:tcPr>
            <w:tcW w:w="1134" w:type="dxa"/>
            <w:vAlign w:val="center"/>
          </w:tcPr>
          <w:p w:rsidR="00E539D0" w:rsidRDefault="00E539D0">
            <w:pPr>
              <w:pStyle w:val="50"/>
              <w:rPr>
                <w:rFonts w:ascii="宋体" w:hAnsi="宋体"/>
                <w:color w:val="auto"/>
                <w:sz w:val="21"/>
              </w:rPr>
            </w:pPr>
          </w:p>
        </w:tc>
        <w:tc>
          <w:tcPr>
            <w:tcW w:w="2658" w:type="dxa"/>
            <w:vAlign w:val="center"/>
          </w:tcPr>
          <w:p w:rsidR="00E539D0" w:rsidRDefault="00E539D0">
            <w:pPr>
              <w:pStyle w:val="50"/>
              <w:rPr>
                <w:rFonts w:ascii="宋体" w:hAnsi="宋体"/>
                <w:color w:val="auto"/>
                <w:sz w:val="21"/>
              </w:rPr>
            </w:pPr>
          </w:p>
        </w:tc>
      </w:tr>
    </w:tbl>
    <w:p w:rsidR="00E539D0" w:rsidRDefault="00E539D0">
      <w:pPr>
        <w:spacing w:line="360" w:lineRule="auto"/>
        <w:rPr>
          <w:rFonts w:ascii="宋体" w:hAnsi="宋体"/>
          <w:szCs w:val="21"/>
          <w:lang w:val="en-GB"/>
        </w:rPr>
      </w:pPr>
      <w:r>
        <w:rPr>
          <w:rFonts w:ascii="宋体" w:hAnsi="宋体" w:hint="eastAsia"/>
          <w:szCs w:val="21"/>
          <w:lang w:val="en-GB"/>
        </w:rPr>
        <w:t>注：请在“偏离说明”栏内扼要说明偏离情况，如无偏离则不需列明。</w:t>
      </w:r>
    </w:p>
    <w:p w:rsidR="00E539D0" w:rsidRDefault="00E539D0">
      <w:pPr>
        <w:adjustRightInd w:val="0"/>
        <w:snapToGrid w:val="0"/>
        <w:spacing w:line="360" w:lineRule="auto"/>
        <w:rPr>
          <w:rFonts w:ascii="宋体" w:hAnsi="宋体"/>
          <w:szCs w:val="21"/>
        </w:rPr>
      </w:pPr>
    </w:p>
    <w:p w:rsidR="00E539D0" w:rsidRDefault="00E539D0">
      <w:pPr>
        <w:adjustRightInd w:val="0"/>
        <w:snapToGrid w:val="0"/>
        <w:spacing w:line="360" w:lineRule="auto"/>
        <w:rPr>
          <w:rFonts w:ascii="宋体" w:hAnsi="宋体"/>
          <w:szCs w:val="21"/>
        </w:rPr>
      </w:pPr>
    </w:p>
    <w:p w:rsidR="00E539D0" w:rsidRDefault="00E539D0">
      <w:pPr>
        <w:adjustRightInd w:val="0"/>
        <w:snapToGrid w:val="0"/>
        <w:spacing w:line="360" w:lineRule="auto"/>
        <w:rPr>
          <w:rFonts w:ascii="宋体" w:hAnsi="宋体"/>
          <w:szCs w:val="21"/>
        </w:rPr>
      </w:pPr>
    </w:p>
    <w:p w:rsidR="00E539D0" w:rsidRDefault="00E539D0">
      <w:pPr>
        <w:adjustRightInd w:val="0"/>
        <w:snapToGrid w:val="0"/>
        <w:spacing w:line="360" w:lineRule="auto"/>
        <w:rPr>
          <w:rFonts w:ascii="宋体" w:hAnsi="宋体"/>
          <w:szCs w:val="21"/>
        </w:rPr>
      </w:pPr>
      <w:r>
        <w:rPr>
          <w:rFonts w:ascii="宋体" w:hAnsi="宋体" w:hint="eastAsia"/>
          <w:szCs w:val="21"/>
        </w:rPr>
        <w:t>投标供应商名称（盖章）：</w:t>
      </w:r>
      <w:r>
        <w:rPr>
          <w:rFonts w:ascii="宋体" w:hAnsi="宋体" w:hint="eastAsia"/>
          <w:szCs w:val="21"/>
          <w:u w:val="single"/>
        </w:rPr>
        <w:t xml:space="preserve">                     </w:t>
      </w:r>
    </w:p>
    <w:p w:rsidR="00E539D0" w:rsidRDefault="00E539D0">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 xml:space="preserve"> 月</w:t>
      </w:r>
      <w:r>
        <w:rPr>
          <w:rFonts w:ascii="宋体" w:hAnsi="宋体" w:hint="eastAsia"/>
          <w:szCs w:val="21"/>
          <w:u w:val="single"/>
        </w:rPr>
        <w:t xml:space="preserve">    </w:t>
      </w:r>
      <w:r>
        <w:rPr>
          <w:rFonts w:ascii="宋体" w:hAnsi="宋体" w:hint="eastAsia"/>
          <w:szCs w:val="21"/>
        </w:rPr>
        <w:t xml:space="preserve"> 日</w:t>
      </w:r>
    </w:p>
    <w:p w:rsidR="00E539D0" w:rsidRDefault="00E539D0">
      <w:pPr>
        <w:tabs>
          <w:tab w:val="left" w:pos="540"/>
        </w:tabs>
        <w:spacing w:line="360" w:lineRule="auto"/>
        <w:rPr>
          <w:rFonts w:ascii="宋体" w:hAnsi="宋体"/>
          <w:b/>
          <w:szCs w:val="21"/>
        </w:rPr>
      </w:pPr>
    </w:p>
    <w:p w:rsidR="00E539D0" w:rsidRDefault="00E539D0">
      <w:pPr>
        <w:pStyle w:val="2"/>
        <w:keepLines w:val="0"/>
        <w:numPr>
          <w:ilvl w:val="0"/>
          <w:numId w:val="14"/>
        </w:numPr>
        <w:tabs>
          <w:tab w:val="left" w:pos="851"/>
        </w:tabs>
        <w:spacing w:before="0" w:after="0" w:line="360" w:lineRule="auto"/>
        <w:ind w:left="851" w:hanging="851"/>
        <w:rPr>
          <w:rFonts w:ascii="宋体" w:eastAsia="宋体" w:hAnsi="宋体"/>
          <w:sz w:val="21"/>
          <w:szCs w:val="21"/>
        </w:rPr>
      </w:pPr>
      <w:r>
        <w:rPr>
          <w:rFonts w:ascii="宋体" w:eastAsia="宋体" w:hAnsi="宋体"/>
          <w:sz w:val="21"/>
          <w:szCs w:val="21"/>
        </w:rPr>
        <w:br w:type="page"/>
      </w:r>
      <w:bookmarkStart w:id="20" w:name="_Toc278274496"/>
      <w:r>
        <w:rPr>
          <w:rFonts w:ascii="宋体" w:eastAsia="宋体" w:hAnsi="宋体" w:hint="eastAsia"/>
          <w:sz w:val="21"/>
          <w:szCs w:val="21"/>
        </w:rPr>
        <w:lastRenderedPageBreak/>
        <w:t>实施计划</w:t>
      </w:r>
      <w:bookmarkEnd w:id="20"/>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8.1</w:t>
      </w:r>
      <w:r>
        <w:rPr>
          <w:rFonts w:ascii="宋体" w:eastAsia="宋体" w:hAnsi="宋体" w:hint="eastAsia"/>
          <w:sz w:val="21"/>
          <w:szCs w:val="21"/>
        </w:rPr>
        <w:tab/>
        <w:t>技术方案</w:t>
      </w:r>
    </w:p>
    <w:p w:rsidR="00E539D0" w:rsidRDefault="00E539D0">
      <w:pPr>
        <w:pStyle w:val="30"/>
        <w:tabs>
          <w:tab w:val="left" w:pos="851"/>
        </w:tabs>
        <w:spacing w:after="0" w:line="360" w:lineRule="auto"/>
        <w:ind w:left="850" w:hangingChars="405" w:hanging="850"/>
        <w:rPr>
          <w:rFonts w:ascii="宋体" w:hAnsi="宋体"/>
          <w:sz w:val="21"/>
          <w:szCs w:val="21"/>
        </w:rPr>
      </w:pPr>
      <w:r>
        <w:rPr>
          <w:rFonts w:ascii="宋体" w:hAnsi="宋体" w:hint="eastAsia"/>
          <w:sz w:val="21"/>
          <w:szCs w:val="21"/>
        </w:rPr>
        <w:t>8.1.1</w:t>
      </w:r>
      <w:r>
        <w:rPr>
          <w:rFonts w:ascii="宋体" w:hAnsi="宋体" w:hint="eastAsia"/>
          <w:sz w:val="21"/>
          <w:szCs w:val="21"/>
        </w:rPr>
        <w:tab/>
        <w:t>技术参数响应表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
        <w:gridCol w:w="787"/>
        <w:gridCol w:w="3538"/>
        <w:gridCol w:w="2197"/>
        <w:gridCol w:w="727"/>
        <w:gridCol w:w="1260"/>
      </w:tblGrid>
      <w:tr w:rsidR="00E539D0">
        <w:trPr>
          <w:trHeight w:val="397"/>
          <w:jc w:val="center"/>
        </w:trPr>
        <w:tc>
          <w:tcPr>
            <w:tcW w:w="494" w:type="dxa"/>
            <w:vAlign w:val="center"/>
          </w:tcPr>
          <w:p w:rsidR="00E539D0" w:rsidRDefault="00E539D0">
            <w:pPr>
              <w:jc w:val="center"/>
              <w:rPr>
                <w:rFonts w:ascii="宋体" w:hAnsi="宋体"/>
                <w:b/>
                <w:szCs w:val="21"/>
              </w:rPr>
            </w:pPr>
            <w:r>
              <w:rPr>
                <w:rFonts w:ascii="宋体" w:hAnsi="宋体" w:hint="eastAsia"/>
                <w:b/>
                <w:szCs w:val="21"/>
              </w:rPr>
              <w:t>序号</w:t>
            </w:r>
          </w:p>
        </w:tc>
        <w:tc>
          <w:tcPr>
            <w:tcW w:w="787" w:type="dxa"/>
            <w:vAlign w:val="center"/>
          </w:tcPr>
          <w:p w:rsidR="00E539D0" w:rsidRDefault="00E539D0">
            <w:pPr>
              <w:jc w:val="center"/>
              <w:rPr>
                <w:rFonts w:ascii="宋体" w:hAnsi="宋体"/>
                <w:b/>
                <w:szCs w:val="21"/>
              </w:rPr>
            </w:pPr>
            <w:r>
              <w:rPr>
                <w:rFonts w:ascii="宋体" w:hAnsi="宋体" w:hint="eastAsia"/>
                <w:b/>
                <w:szCs w:val="21"/>
              </w:rPr>
              <w:t>规格/要求</w:t>
            </w:r>
          </w:p>
        </w:tc>
        <w:tc>
          <w:tcPr>
            <w:tcW w:w="3538" w:type="dxa"/>
            <w:vAlign w:val="center"/>
          </w:tcPr>
          <w:p w:rsidR="00E539D0" w:rsidRDefault="00E539D0">
            <w:pPr>
              <w:jc w:val="center"/>
              <w:rPr>
                <w:rFonts w:ascii="宋体" w:hAnsi="宋体"/>
                <w:b/>
                <w:szCs w:val="21"/>
              </w:rPr>
            </w:pPr>
            <w:r>
              <w:rPr>
                <w:rFonts w:ascii="宋体" w:hAnsi="宋体" w:hint="eastAsia"/>
                <w:b/>
                <w:szCs w:val="21"/>
              </w:rPr>
              <w:t>投标/响应实际参数</w:t>
            </w:r>
          </w:p>
          <w:p w:rsidR="00E539D0" w:rsidRDefault="00E539D0">
            <w:pPr>
              <w:jc w:val="center"/>
              <w:rPr>
                <w:rFonts w:ascii="宋体" w:hAnsi="宋体"/>
                <w:b/>
                <w:szCs w:val="21"/>
              </w:rPr>
            </w:pPr>
            <w:r>
              <w:rPr>
                <w:rFonts w:ascii="宋体" w:hAnsi="宋体" w:hint="eastAsia"/>
                <w:b/>
                <w:bCs/>
                <w:szCs w:val="21"/>
              </w:rPr>
              <w:t>(投标供应商应按响应货物/服务实际数据填写，不能照抄要求)</w:t>
            </w:r>
          </w:p>
        </w:tc>
        <w:tc>
          <w:tcPr>
            <w:tcW w:w="2197" w:type="dxa"/>
            <w:vAlign w:val="center"/>
          </w:tcPr>
          <w:p w:rsidR="00E539D0" w:rsidRDefault="00E539D0">
            <w:pPr>
              <w:jc w:val="center"/>
              <w:rPr>
                <w:rFonts w:ascii="宋体" w:hAnsi="宋体"/>
                <w:b/>
                <w:szCs w:val="21"/>
              </w:rPr>
            </w:pPr>
            <w:r>
              <w:rPr>
                <w:rFonts w:ascii="宋体" w:hAnsi="宋体" w:hint="eastAsia"/>
                <w:b/>
                <w:szCs w:val="21"/>
              </w:rPr>
              <w:t>是否偏离（无偏离/正偏离/负偏离）</w:t>
            </w:r>
          </w:p>
        </w:tc>
        <w:tc>
          <w:tcPr>
            <w:tcW w:w="727" w:type="dxa"/>
            <w:vAlign w:val="center"/>
          </w:tcPr>
          <w:p w:rsidR="00E539D0" w:rsidRDefault="00E539D0">
            <w:pPr>
              <w:jc w:val="center"/>
              <w:rPr>
                <w:rFonts w:ascii="宋体" w:hAnsi="宋体"/>
                <w:b/>
                <w:szCs w:val="21"/>
              </w:rPr>
            </w:pPr>
            <w:r>
              <w:rPr>
                <w:rFonts w:ascii="宋体" w:hAnsi="宋体" w:hint="eastAsia"/>
                <w:b/>
                <w:szCs w:val="21"/>
              </w:rPr>
              <w:t>偏离简述</w:t>
            </w:r>
          </w:p>
        </w:tc>
        <w:tc>
          <w:tcPr>
            <w:tcW w:w="1260" w:type="dxa"/>
            <w:vAlign w:val="center"/>
          </w:tcPr>
          <w:p w:rsidR="00E539D0" w:rsidRDefault="00E539D0">
            <w:pPr>
              <w:jc w:val="center"/>
              <w:rPr>
                <w:rFonts w:ascii="宋体" w:hAnsi="宋体"/>
                <w:b/>
                <w:szCs w:val="21"/>
              </w:rPr>
            </w:pPr>
            <w:r>
              <w:rPr>
                <w:rFonts w:ascii="宋体" w:hAnsi="宋体" w:hint="eastAsia"/>
                <w:b/>
                <w:szCs w:val="21"/>
              </w:rPr>
              <w:t>证明文件（如有）</w:t>
            </w:r>
          </w:p>
        </w:tc>
      </w:tr>
      <w:tr w:rsidR="00E539D0">
        <w:trPr>
          <w:trHeight w:val="397"/>
          <w:jc w:val="center"/>
        </w:trPr>
        <w:tc>
          <w:tcPr>
            <w:tcW w:w="494" w:type="dxa"/>
            <w:vAlign w:val="center"/>
          </w:tcPr>
          <w:p w:rsidR="00E539D0" w:rsidRDefault="00E539D0">
            <w:pPr>
              <w:jc w:val="center"/>
              <w:rPr>
                <w:rFonts w:ascii="宋体" w:hAnsi="宋体"/>
                <w:szCs w:val="21"/>
              </w:rPr>
            </w:pPr>
            <w:r>
              <w:rPr>
                <w:rFonts w:ascii="宋体" w:hAnsi="宋体" w:hint="eastAsia"/>
                <w:szCs w:val="21"/>
              </w:rPr>
              <w:t>1</w:t>
            </w:r>
          </w:p>
        </w:tc>
        <w:tc>
          <w:tcPr>
            <w:tcW w:w="787" w:type="dxa"/>
            <w:vAlign w:val="center"/>
          </w:tcPr>
          <w:p w:rsidR="00E539D0" w:rsidRDefault="00E539D0">
            <w:pPr>
              <w:jc w:val="center"/>
              <w:rPr>
                <w:rFonts w:ascii="宋体" w:hAnsi="宋体"/>
                <w:szCs w:val="21"/>
              </w:rPr>
            </w:pPr>
          </w:p>
        </w:tc>
        <w:tc>
          <w:tcPr>
            <w:tcW w:w="3538" w:type="dxa"/>
            <w:vAlign w:val="center"/>
          </w:tcPr>
          <w:p w:rsidR="00E539D0" w:rsidRDefault="00E539D0">
            <w:pPr>
              <w:jc w:val="center"/>
              <w:rPr>
                <w:rFonts w:ascii="宋体" w:hAnsi="宋体"/>
                <w:szCs w:val="21"/>
              </w:rPr>
            </w:pPr>
          </w:p>
        </w:tc>
        <w:tc>
          <w:tcPr>
            <w:tcW w:w="2197" w:type="dxa"/>
            <w:vAlign w:val="center"/>
          </w:tcPr>
          <w:p w:rsidR="00E539D0" w:rsidRDefault="00E539D0">
            <w:pPr>
              <w:jc w:val="center"/>
              <w:rPr>
                <w:rFonts w:ascii="宋体" w:hAnsi="宋体"/>
                <w:szCs w:val="21"/>
              </w:rPr>
            </w:pPr>
          </w:p>
        </w:tc>
        <w:tc>
          <w:tcPr>
            <w:tcW w:w="727" w:type="dxa"/>
            <w:vAlign w:val="center"/>
          </w:tcPr>
          <w:p w:rsidR="00E539D0" w:rsidRDefault="00E539D0">
            <w:pPr>
              <w:jc w:val="center"/>
              <w:rPr>
                <w:rFonts w:ascii="宋体" w:hAnsi="宋体"/>
                <w:szCs w:val="21"/>
              </w:rPr>
            </w:pPr>
          </w:p>
        </w:tc>
        <w:tc>
          <w:tcPr>
            <w:tcW w:w="1260" w:type="dxa"/>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494" w:type="dxa"/>
            <w:vAlign w:val="center"/>
          </w:tcPr>
          <w:p w:rsidR="00E539D0" w:rsidRDefault="00E539D0">
            <w:pPr>
              <w:jc w:val="center"/>
              <w:rPr>
                <w:rFonts w:ascii="宋体" w:hAnsi="宋体"/>
                <w:szCs w:val="21"/>
              </w:rPr>
            </w:pPr>
            <w:r>
              <w:rPr>
                <w:rFonts w:ascii="宋体" w:hAnsi="宋体" w:hint="eastAsia"/>
                <w:szCs w:val="21"/>
              </w:rPr>
              <w:t>2</w:t>
            </w:r>
          </w:p>
        </w:tc>
        <w:tc>
          <w:tcPr>
            <w:tcW w:w="787" w:type="dxa"/>
            <w:vAlign w:val="center"/>
          </w:tcPr>
          <w:p w:rsidR="00E539D0" w:rsidRDefault="00E539D0">
            <w:pPr>
              <w:jc w:val="center"/>
              <w:rPr>
                <w:rFonts w:ascii="宋体" w:hAnsi="宋体"/>
                <w:szCs w:val="21"/>
              </w:rPr>
            </w:pPr>
          </w:p>
        </w:tc>
        <w:tc>
          <w:tcPr>
            <w:tcW w:w="3538" w:type="dxa"/>
            <w:vAlign w:val="center"/>
          </w:tcPr>
          <w:p w:rsidR="00E539D0" w:rsidRDefault="00E539D0">
            <w:pPr>
              <w:jc w:val="center"/>
              <w:rPr>
                <w:rFonts w:ascii="宋体" w:hAnsi="宋体"/>
                <w:szCs w:val="21"/>
              </w:rPr>
            </w:pPr>
          </w:p>
        </w:tc>
        <w:tc>
          <w:tcPr>
            <w:tcW w:w="2197" w:type="dxa"/>
            <w:vAlign w:val="center"/>
          </w:tcPr>
          <w:p w:rsidR="00E539D0" w:rsidRDefault="00E539D0">
            <w:pPr>
              <w:jc w:val="center"/>
              <w:rPr>
                <w:rFonts w:ascii="宋体" w:hAnsi="宋体"/>
                <w:szCs w:val="21"/>
              </w:rPr>
            </w:pPr>
          </w:p>
        </w:tc>
        <w:tc>
          <w:tcPr>
            <w:tcW w:w="727" w:type="dxa"/>
            <w:vAlign w:val="center"/>
          </w:tcPr>
          <w:p w:rsidR="00E539D0" w:rsidRDefault="00E539D0">
            <w:pPr>
              <w:jc w:val="center"/>
              <w:rPr>
                <w:rFonts w:ascii="宋体" w:hAnsi="宋体"/>
                <w:szCs w:val="21"/>
              </w:rPr>
            </w:pPr>
          </w:p>
        </w:tc>
        <w:tc>
          <w:tcPr>
            <w:tcW w:w="1260" w:type="dxa"/>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494" w:type="dxa"/>
            <w:vAlign w:val="center"/>
          </w:tcPr>
          <w:p w:rsidR="00E539D0" w:rsidRDefault="00E539D0">
            <w:pPr>
              <w:jc w:val="center"/>
              <w:rPr>
                <w:rFonts w:ascii="宋体" w:hAnsi="宋体"/>
                <w:szCs w:val="21"/>
              </w:rPr>
            </w:pPr>
            <w:r>
              <w:rPr>
                <w:rFonts w:ascii="宋体" w:hAnsi="宋体" w:hint="eastAsia"/>
                <w:szCs w:val="21"/>
              </w:rPr>
              <w:t>3</w:t>
            </w:r>
          </w:p>
        </w:tc>
        <w:tc>
          <w:tcPr>
            <w:tcW w:w="787" w:type="dxa"/>
            <w:vAlign w:val="center"/>
          </w:tcPr>
          <w:p w:rsidR="00E539D0" w:rsidRDefault="00E539D0">
            <w:pPr>
              <w:jc w:val="center"/>
              <w:rPr>
                <w:rFonts w:ascii="宋体" w:hAnsi="宋体"/>
                <w:szCs w:val="21"/>
              </w:rPr>
            </w:pPr>
          </w:p>
        </w:tc>
        <w:tc>
          <w:tcPr>
            <w:tcW w:w="3538" w:type="dxa"/>
            <w:vAlign w:val="center"/>
          </w:tcPr>
          <w:p w:rsidR="00E539D0" w:rsidRDefault="00E539D0">
            <w:pPr>
              <w:jc w:val="center"/>
              <w:rPr>
                <w:rFonts w:ascii="宋体" w:hAnsi="宋体"/>
                <w:szCs w:val="21"/>
              </w:rPr>
            </w:pPr>
          </w:p>
        </w:tc>
        <w:tc>
          <w:tcPr>
            <w:tcW w:w="2197" w:type="dxa"/>
            <w:vAlign w:val="center"/>
          </w:tcPr>
          <w:p w:rsidR="00E539D0" w:rsidRDefault="00E539D0">
            <w:pPr>
              <w:jc w:val="center"/>
              <w:rPr>
                <w:rFonts w:ascii="宋体" w:hAnsi="宋体"/>
                <w:szCs w:val="21"/>
              </w:rPr>
            </w:pPr>
          </w:p>
        </w:tc>
        <w:tc>
          <w:tcPr>
            <w:tcW w:w="727" w:type="dxa"/>
            <w:vAlign w:val="center"/>
          </w:tcPr>
          <w:p w:rsidR="00E539D0" w:rsidRDefault="00E539D0">
            <w:pPr>
              <w:jc w:val="center"/>
              <w:rPr>
                <w:rFonts w:ascii="宋体" w:hAnsi="宋体"/>
                <w:szCs w:val="21"/>
              </w:rPr>
            </w:pPr>
          </w:p>
        </w:tc>
        <w:tc>
          <w:tcPr>
            <w:tcW w:w="1260" w:type="dxa"/>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494" w:type="dxa"/>
            <w:vAlign w:val="center"/>
          </w:tcPr>
          <w:p w:rsidR="00E539D0" w:rsidRDefault="00E539D0">
            <w:pPr>
              <w:jc w:val="center"/>
              <w:rPr>
                <w:rFonts w:ascii="宋体" w:hAnsi="宋体"/>
                <w:szCs w:val="21"/>
              </w:rPr>
            </w:pPr>
            <w:r>
              <w:rPr>
                <w:rFonts w:ascii="宋体" w:hAnsi="宋体" w:hint="eastAsia"/>
                <w:szCs w:val="21"/>
              </w:rPr>
              <w:t>4</w:t>
            </w:r>
          </w:p>
        </w:tc>
        <w:tc>
          <w:tcPr>
            <w:tcW w:w="787" w:type="dxa"/>
            <w:vAlign w:val="center"/>
          </w:tcPr>
          <w:p w:rsidR="00E539D0" w:rsidRDefault="00E539D0">
            <w:pPr>
              <w:jc w:val="center"/>
              <w:rPr>
                <w:rFonts w:ascii="宋体" w:hAnsi="宋体"/>
                <w:szCs w:val="21"/>
              </w:rPr>
            </w:pPr>
          </w:p>
        </w:tc>
        <w:tc>
          <w:tcPr>
            <w:tcW w:w="3538" w:type="dxa"/>
            <w:vAlign w:val="center"/>
          </w:tcPr>
          <w:p w:rsidR="00E539D0" w:rsidRDefault="00E539D0">
            <w:pPr>
              <w:jc w:val="center"/>
              <w:rPr>
                <w:rFonts w:ascii="宋体" w:hAnsi="宋体"/>
                <w:szCs w:val="21"/>
              </w:rPr>
            </w:pPr>
          </w:p>
        </w:tc>
        <w:tc>
          <w:tcPr>
            <w:tcW w:w="2197" w:type="dxa"/>
            <w:vAlign w:val="center"/>
          </w:tcPr>
          <w:p w:rsidR="00E539D0" w:rsidRDefault="00E539D0">
            <w:pPr>
              <w:jc w:val="center"/>
              <w:rPr>
                <w:rFonts w:ascii="宋体" w:hAnsi="宋体"/>
                <w:szCs w:val="21"/>
              </w:rPr>
            </w:pPr>
          </w:p>
        </w:tc>
        <w:tc>
          <w:tcPr>
            <w:tcW w:w="727" w:type="dxa"/>
            <w:vAlign w:val="center"/>
          </w:tcPr>
          <w:p w:rsidR="00E539D0" w:rsidRDefault="00E539D0">
            <w:pPr>
              <w:jc w:val="center"/>
              <w:rPr>
                <w:rFonts w:ascii="宋体" w:hAnsi="宋体"/>
                <w:szCs w:val="21"/>
              </w:rPr>
            </w:pPr>
          </w:p>
        </w:tc>
        <w:tc>
          <w:tcPr>
            <w:tcW w:w="1260" w:type="dxa"/>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494" w:type="dxa"/>
            <w:vAlign w:val="center"/>
          </w:tcPr>
          <w:p w:rsidR="00E539D0" w:rsidRDefault="00E539D0">
            <w:pPr>
              <w:jc w:val="center"/>
              <w:rPr>
                <w:rFonts w:ascii="宋体" w:hAnsi="宋体"/>
                <w:szCs w:val="21"/>
              </w:rPr>
            </w:pPr>
            <w:r>
              <w:rPr>
                <w:rFonts w:ascii="宋体" w:hAnsi="宋体" w:hint="eastAsia"/>
                <w:szCs w:val="21"/>
              </w:rPr>
              <w:t>5</w:t>
            </w:r>
          </w:p>
        </w:tc>
        <w:tc>
          <w:tcPr>
            <w:tcW w:w="787" w:type="dxa"/>
            <w:vAlign w:val="center"/>
          </w:tcPr>
          <w:p w:rsidR="00E539D0" w:rsidRDefault="00E539D0">
            <w:pPr>
              <w:jc w:val="center"/>
              <w:rPr>
                <w:rFonts w:ascii="宋体" w:hAnsi="宋体"/>
                <w:szCs w:val="21"/>
              </w:rPr>
            </w:pPr>
          </w:p>
        </w:tc>
        <w:tc>
          <w:tcPr>
            <w:tcW w:w="3538" w:type="dxa"/>
            <w:vAlign w:val="center"/>
          </w:tcPr>
          <w:p w:rsidR="00E539D0" w:rsidRDefault="00E539D0">
            <w:pPr>
              <w:jc w:val="center"/>
              <w:rPr>
                <w:rFonts w:ascii="宋体" w:hAnsi="宋体"/>
                <w:szCs w:val="21"/>
              </w:rPr>
            </w:pPr>
          </w:p>
        </w:tc>
        <w:tc>
          <w:tcPr>
            <w:tcW w:w="2197" w:type="dxa"/>
            <w:vAlign w:val="center"/>
          </w:tcPr>
          <w:p w:rsidR="00E539D0" w:rsidRDefault="00E539D0">
            <w:pPr>
              <w:jc w:val="center"/>
              <w:rPr>
                <w:rFonts w:ascii="宋体" w:hAnsi="宋体"/>
                <w:szCs w:val="21"/>
              </w:rPr>
            </w:pPr>
          </w:p>
        </w:tc>
        <w:tc>
          <w:tcPr>
            <w:tcW w:w="727" w:type="dxa"/>
            <w:vAlign w:val="center"/>
          </w:tcPr>
          <w:p w:rsidR="00E539D0" w:rsidRDefault="00E539D0">
            <w:pPr>
              <w:jc w:val="center"/>
              <w:rPr>
                <w:rFonts w:ascii="宋体" w:hAnsi="宋体"/>
                <w:szCs w:val="21"/>
              </w:rPr>
            </w:pPr>
          </w:p>
        </w:tc>
        <w:tc>
          <w:tcPr>
            <w:tcW w:w="1260" w:type="dxa"/>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494" w:type="dxa"/>
            <w:vAlign w:val="center"/>
          </w:tcPr>
          <w:p w:rsidR="00E539D0" w:rsidRDefault="00E539D0">
            <w:pPr>
              <w:jc w:val="center"/>
              <w:rPr>
                <w:rFonts w:ascii="宋体" w:hAnsi="宋体"/>
                <w:szCs w:val="21"/>
              </w:rPr>
            </w:pPr>
            <w:r>
              <w:rPr>
                <w:rFonts w:ascii="宋体" w:hAnsi="宋体" w:hint="eastAsia"/>
                <w:szCs w:val="21"/>
              </w:rPr>
              <w:t>6</w:t>
            </w:r>
          </w:p>
        </w:tc>
        <w:tc>
          <w:tcPr>
            <w:tcW w:w="787" w:type="dxa"/>
            <w:vAlign w:val="center"/>
          </w:tcPr>
          <w:p w:rsidR="00E539D0" w:rsidRDefault="00E539D0">
            <w:pPr>
              <w:jc w:val="center"/>
              <w:rPr>
                <w:rFonts w:ascii="宋体" w:hAnsi="宋体"/>
                <w:szCs w:val="21"/>
              </w:rPr>
            </w:pPr>
          </w:p>
        </w:tc>
        <w:tc>
          <w:tcPr>
            <w:tcW w:w="3538" w:type="dxa"/>
            <w:vAlign w:val="center"/>
          </w:tcPr>
          <w:p w:rsidR="00E539D0" w:rsidRDefault="00E539D0">
            <w:pPr>
              <w:jc w:val="center"/>
              <w:rPr>
                <w:rFonts w:ascii="宋体" w:hAnsi="宋体"/>
                <w:szCs w:val="21"/>
              </w:rPr>
            </w:pPr>
          </w:p>
        </w:tc>
        <w:tc>
          <w:tcPr>
            <w:tcW w:w="2197" w:type="dxa"/>
            <w:vAlign w:val="center"/>
          </w:tcPr>
          <w:p w:rsidR="00E539D0" w:rsidRDefault="00E539D0">
            <w:pPr>
              <w:jc w:val="center"/>
              <w:rPr>
                <w:rFonts w:ascii="宋体" w:hAnsi="宋体"/>
                <w:szCs w:val="21"/>
              </w:rPr>
            </w:pPr>
          </w:p>
        </w:tc>
        <w:tc>
          <w:tcPr>
            <w:tcW w:w="727" w:type="dxa"/>
            <w:vAlign w:val="center"/>
          </w:tcPr>
          <w:p w:rsidR="00E539D0" w:rsidRDefault="00E539D0">
            <w:pPr>
              <w:jc w:val="center"/>
              <w:rPr>
                <w:rFonts w:ascii="宋体" w:hAnsi="宋体"/>
                <w:szCs w:val="21"/>
              </w:rPr>
            </w:pPr>
          </w:p>
        </w:tc>
        <w:tc>
          <w:tcPr>
            <w:tcW w:w="1260" w:type="dxa"/>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494" w:type="dxa"/>
            <w:vAlign w:val="center"/>
          </w:tcPr>
          <w:p w:rsidR="00E539D0" w:rsidRDefault="00E539D0">
            <w:pPr>
              <w:jc w:val="center"/>
              <w:rPr>
                <w:rFonts w:ascii="宋体" w:hAnsi="宋体"/>
                <w:szCs w:val="21"/>
              </w:rPr>
            </w:pPr>
            <w:r>
              <w:rPr>
                <w:rFonts w:ascii="宋体" w:hAnsi="宋体" w:hint="eastAsia"/>
                <w:szCs w:val="21"/>
              </w:rPr>
              <w:t>7</w:t>
            </w:r>
          </w:p>
        </w:tc>
        <w:tc>
          <w:tcPr>
            <w:tcW w:w="787" w:type="dxa"/>
            <w:vAlign w:val="center"/>
          </w:tcPr>
          <w:p w:rsidR="00E539D0" w:rsidRDefault="00E539D0">
            <w:pPr>
              <w:jc w:val="center"/>
              <w:rPr>
                <w:rFonts w:ascii="宋体" w:hAnsi="宋体"/>
                <w:szCs w:val="21"/>
              </w:rPr>
            </w:pPr>
          </w:p>
        </w:tc>
        <w:tc>
          <w:tcPr>
            <w:tcW w:w="3538" w:type="dxa"/>
            <w:vAlign w:val="center"/>
          </w:tcPr>
          <w:p w:rsidR="00E539D0" w:rsidRDefault="00E539D0">
            <w:pPr>
              <w:jc w:val="center"/>
              <w:rPr>
                <w:rFonts w:ascii="宋体" w:hAnsi="宋体"/>
                <w:szCs w:val="21"/>
              </w:rPr>
            </w:pPr>
          </w:p>
        </w:tc>
        <w:tc>
          <w:tcPr>
            <w:tcW w:w="2197" w:type="dxa"/>
            <w:vAlign w:val="center"/>
          </w:tcPr>
          <w:p w:rsidR="00E539D0" w:rsidRDefault="00E539D0">
            <w:pPr>
              <w:jc w:val="center"/>
              <w:rPr>
                <w:rFonts w:ascii="宋体" w:hAnsi="宋体"/>
                <w:szCs w:val="21"/>
              </w:rPr>
            </w:pPr>
          </w:p>
        </w:tc>
        <w:tc>
          <w:tcPr>
            <w:tcW w:w="727" w:type="dxa"/>
            <w:vAlign w:val="center"/>
          </w:tcPr>
          <w:p w:rsidR="00E539D0" w:rsidRDefault="00E539D0">
            <w:pPr>
              <w:jc w:val="center"/>
              <w:rPr>
                <w:rFonts w:ascii="宋体" w:hAnsi="宋体"/>
                <w:szCs w:val="21"/>
              </w:rPr>
            </w:pPr>
          </w:p>
        </w:tc>
        <w:tc>
          <w:tcPr>
            <w:tcW w:w="1260" w:type="dxa"/>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494" w:type="dxa"/>
            <w:vAlign w:val="center"/>
          </w:tcPr>
          <w:p w:rsidR="00E539D0" w:rsidRDefault="00E539D0">
            <w:pPr>
              <w:jc w:val="center"/>
              <w:rPr>
                <w:rFonts w:ascii="宋体" w:hAnsi="宋体"/>
                <w:szCs w:val="21"/>
              </w:rPr>
            </w:pPr>
            <w:r>
              <w:rPr>
                <w:rFonts w:ascii="宋体" w:hAnsi="宋体" w:hint="eastAsia"/>
                <w:szCs w:val="21"/>
              </w:rPr>
              <w:t>8</w:t>
            </w:r>
          </w:p>
        </w:tc>
        <w:tc>
          <w:tcPr>
            <w:tcW w:w="787" w:type="dxa"/>
            <w:vAlign w:val="center"/>
          </w:tcPr>
          <w:p w:rsidR="00E539D0" w:rsidRDefault="00E539D0">
            <w:pPr>
              <w:jc w:val="center"/>
              <w:rPr>
                <w:rFonts w:ascii="宋体" w:hAnsi="宋体"/>
                <w:szCs w:val="21"/>
              </w:rPr>
            </w:pPr>
          </w:p>
        </w:tc>
        <w:tc>
          <w:tcPr>
            <w:tcW w:w="3538" w:type="dxa"/>
            <w:vAlign w:val="center"/>
          </w:tcPr>
          <w:p w:rsidR="00E539D0" w:rsidRDefault="00E539D0">
            <w:pPr>
              <w:jc w:val="center"/>
              <w:rPr>
                <w:rFonts w:ascii="宋体" w:hAnsi="宋体"/>
                <w:szCs w:val="21"/>
              </w:rPr>
            </w:pPr>
          </w:p>
        </w:tc>
        <w:tc>
          <w:tcPr>
            <w:tcW w:w="2197" w:type="dxa"/>
            <w:vAlign w:val="center"/>
          </w:tcPr>
          <w:p w:rsidR="00E539D0" w:rsidRDefault="00E539D0">
            <w:pPr>
              <w:jc w:val="center"/>
              <w:rPr>
                <w:rFonts w:ascii="宋体" w:hAnsi="宋体"/>
                <w:szCs w:val="21"/>
              </w:rPr>
            </w:pPr>
          </w:p>
        </w:tc>
        <w:tc>
          <w:tcPr>
            <w:tcW w:w="727" w:type="dxa"/>
            <w:vAlign w:val="center"/>
          </w:tcPr>
          <w:p w:rsidR="00E539D0" w:rsidRDefault="00E539D0">
            <w:pPr>
              <w:jc w:val="center"/>
              <w:rPr>
                <w:rFonts w:ascii="宋体" w:hAnsi="宋体"/>
                <w:szCs w:val="21"/>
              </w:rPr>
            </w:pPr>
          </w:p>
        </w:tc>
        <w:tc>
          <w:tcPr>
            <w:tcW w:w="1260" w:type="dxa"/>
          </w:tcPr>
          <w:p w:rsidR="00E539D0" w:rsidRDefault="00E539D0">
            <w:pPr>
              <w:rPr>
                <w:rFonts w:ascii="宋体" w:hAnsi="宋体"/>
                <w:szCs w:val="21"/>
              </w:rPr>
            </w:pPr>
            <w:r>
              <w:rPr>
                <w:rFonts w:ascii="宋体" w:hAnsi="宋体" w:hint="eastAsia"/>
                <w:szCs w:val="21"/>
              </w:rPr>
              <w:t>见投标文件（）页</w:t>
            </w:r>
          </w:p>
        </w:tc>
      </w:tr>
      <w:tr w:rsidR="00E539D0">
        <w:trPr>
          <w:trHeight w:val="397"/>
          <w:jc w:val="center"/>
        </w:trPr>
        <w:tc>
          <w:tcPr>
            <w:tcW w:w="494" w:type="dxa"/>
            <w:vAlign w:val="center"/>
          </w:tcPr>
          <w:p w:rsidR="00E539D0" w:rsidRDefault="00E539D0">
            <w:pPr>
              <w:jc w:val="center"/>
              <w:rPr>
                <w:rFonts w:ascii="宋体" w:hAnsi="宋体"/>
                <w:szCs w:val="21"/>
              </w:rPr>
            </w:pPr>
            <w:r>
              <w:rPr>
                <w:rFonts w:ascii="宋体" w:hAnsi="宋体" w:hint="eastAsia"/>
                <w:szCs w:val="21"/>
              </w:rPr>
              <w:t>…</w:t>
            </w:r>
          </w:p>
        </w:tc>
        <w:tc>
          <w:tcPr>
            <w:tcW w:w="787" w:type="dxa"/>
            <w:vAlign w:val="center"/>
          </w:tcPr>
          <w:p w:rsidR="00E539D0" w:rsidRDefault="00E539D0">
            <w:pPr>
              <w:jc w:val="center"/>
              <w:rPr>
                <w:rFonts w:ascii="宋体" w:hAnsi="宋体"/>
                <w:szCs w:val="21"/>
              </w:rPr>
            </w:pPr>
          </w:p>
        </w:tc>
        <w:tc>
          <w:tcPr>
            <w:tcW w:w="3538" w:type="dxa"/>
            <w:vAlign w:val="center"/>
          </w:tcPr>
          <w:p w:rsidR="00E539D0" w:rsidRDefault="00E539D0">
            <w:pPr>
              <w:jc w:val="center"/>
              <w:rPr>
                <w:rFonts w:ascii="宋体" w:hAnsi="宋体"/>
                <w:szCs w:val="21"/>
              </w:rPr>
            </w:pPr>
          </w:p>
        </w:tc>
        <w:tc>
          <w:tcPr>
            <w:tcW w:w="2197" w:type="dxa"/>
            <w:vAlign w:val="center"/>
          </w:tcPr>
          <w:p w:rsidR="00E539D0" w:rsidRDefault="00E539D0">
            <w:pPr>
              <w:jc w:val="center"/>
              <w:rPr>
                <w:rFonts w:ascii="宋体" w:hAnsi="宋体"/>
                <w:szCs w:val="21"/>
              </w:rPr>
            </w:pPr>
          </w:p>
        </w:tc>
        <w:tc>
          <w:tcPr>
            <w:tcW w:w="727" w:type="dxa"/>
            <w:vAlign w:val="center"/>
          </w:tcPr>
          <w:p w:rsidR="00E539D0" w:rsidRDefault="00E539D0">
            <w:pPr>
              <w:jc w:val="center"/>
              <w:rPr>
                <w:rFonts w:ascii="宋体" w:hAnsi="宋体"/>
                <w:szCs w:val="21"/>
              </w:rPr>
            </w:pPr>
          </w:p>
        </w:tc>
        <w:tc>
          <w:tcPr>
            <w:tcW w:w="1260" w:type="dxa"/>
          </w:tcPr>
          <w:p w:rsidR="00E539D0" w:rsidRDefault="00E539D0">
            <w:pPr>
              <w:rPr>
                <w:rFonts w:ascii="宋体" w:hAnsi="宋体"/>
                <w:szCs w:val="21"/>
              </w:rPr>
            </w:pPr>
          </w:p>
        </w:tc>
      </w:tr>
    </w:tbl>
    <w:p w:rsidR="00E539D0" w:rsidRDefault="00E539D0">
      <w:pPr>
        <w:spacing w:line="360" w:lineRule="auto"/>
        <w:ind w:left="708" w:hangingChars="337" w:hanging="708"/>
        <w:rPr>
          <w:rFonts w:ascii="宋体" w:hAnsi="宋体"/>
          <w:szCs w:val="21"/>
          <w:lang w:val="en-GB"/>
        </w:rPr>
      </w:pPr>
      <w:r>
        <w:rPr>
          <w:rFonts w:ascii="宋体" w:hAnsi="宋体" w:hint="eastAsia"/>
          <w:szCs w:val="21"/>
        </w:rPr>
        <w:t>注：1.投标供应商必须对应《用户需求书》的内容逐条响应。货物清单必须与《报价明细表》一致。</w:t>
      </w:r>
    </w:p>
    <w:p w:rsidR="00E539D0" w:rsidRDefault="00E539D0">
      <w:pPr>
        <w:spacing w:line="360" w:lineRule="auto"/>
        <w:ind w:leftChars="200" w:left="708" w:hangingChars="137" w:hanging="288"/>
        <w:rPr>
          <w:rFonts w:ascii="宋体" w:hAnsi="宋体"/>
          <w:szCs w:val="21"/>
        </w:rPr>
      </w:pPr>
      <w:r>
        <w:rPr>
          <w:rFonts w:ascii="宋体" w:hAnsi="宋体" w:hint="eastAsia"/>
          <w:szCs w:val="21"/>
          <w:lang w:val="en-GB"/>
        </w:rPr>
        <w:t>2.</w:t>
      </w:r>
      <w:r>
        <w:rPr>
          <w:rFonts w:ascii="宋体" w:hAnsi="宋体" w:hint="eastAsia"/>
          <w:szCs w:val="21"/>
        </w:rPr>
        <w:t>投标供应商响应采购需求应具体、明确，含糊不清、不确切或伪造、变造证明材料的，按照不完全响应或者完全不响应处理。构成提供虚假材料的，移送监管部门查处。</w:t>
      </w:r>
    </w:p>
    <w:p w:rsidR="00E539D0" w:rsidRDefault="00E539D0">
      <w:pPr>
        <w:tabs>
          <w:tab w:val="left" w:pos="1322"/>
        </w:tabs>
        <w:spacing w:line="360" w:lineRule="auto"/>
        <w:rPr>
          <w:rFonts w:ascii="宋体" w:hAnsi="宋体"/>
          <w:szCs w:val="21"/>
          <w:lang w:val="en-GB"/>
        </w:rPr>
      </w:pPr>
    </w:p>
    <w:p w:rsidR="00E539D0" w:rsidRDefault="00E539D0">
      <w:pPr>
        <w:pStyle w:val="30"/>
        <w:tabs>
          <w:tab w:val="left" w:pos="851"/>
        </w:tabs>
        <w:spacing w:after="0" w:line="360" w:lineRule="auto"/>
        <w:ind w:left="850" w:hangingChars="405" w:hanging="850"/>
        <w:rPr>
          <w:rFonts w:ascii="宋体" w:hAnsi="宋体"/>
          <w:sz w:val="21"/>
          <w:szCs w:val="21"/>
          <w:lang w:val="en-GB"/>
        </w:rPr>
      </w:pPr>
      <w:r>
        <w:rPr>
          <w:rFonts w:ascii="宋体" w:hAnsi="宋体" w:hint="eastAsia"/>
          <w:sz w:val="21"/>
          <w:szCs w:val="21"/>
          <w:lang w:val="en-GB"/>
        </w:rPr>
        <w:t>8.1.2</w:t>
      </w:r>
      <w:r>
        <w:rPr>
          <w:rFonts w:ascii="宋体" w:hAnsi="宋体" w:hint="eastAsia"/>
          <w:sz w:val="21"/>
          <w:szCs w:val="21"/>
          <w:lang w:val="en-GB"/>
        </w:rPr>
        <w:tab/>
        <w:t>设备技术特点说明及详细方案（如有）</w:t>
      </w:r>
    </w:p>
    <w:p w:rsidR="00E539D0" w:rsidRDefault="00E539D0">
      <w:pPr>
        <w:adjustRightInd w:val="0"/>
        <w:snapToGrid w:val="0"/>
        <w:spacing w:line="360" w:lineRule="auto"/>
        <w:rPr>
          <w:rFonts w:ascii="宋体" w:hAnsi="宋体"/>
          <w:szCs w:val="21"/>
        </w:rPr>
      </w:pPr>
      <w:r>
        <w:rPr>
          <w:rFonts w:ascii="宋体" w:hAnsi="宋体" w:hint="eastAsia"/>
          <w:szCs w:val="21"/>
          <w:lang w:val="en-GB"/>
        </w:rPr>
        <w:t>8.1.3</w:t>
      </w:r>
      <w:r>
        <w:rPr>
          <w:rFonts w:ascii="宋体" w:hAnsi="宋体" w:hint="eastAsia"/>
          <w:szCs w:val="21"/>
          <w:lang w:val="en-GB"/>
        </w:rPr>
        <w:tab/>
      </w:r>
      <w:r>
        <w:rPr>
          <w:rFonts w:ascii="宋体" w:hAnsi="宋体" w:hint="eastAsia"/>
          <w:szCs w:val="21"/>
        </w:rPr>
        <w:t>项目整体验收计划</w:t>
      </w:r>
      <w:r>
        <w:rPr>
          <w:rFonts w:ascii="宋体" w:hAnsi="宋体" w:hint="eastAsia"/>
          <w:szCs w:val="21"/>
          <w:lang w:val="en-GB"/>
        </w:rPr>
        <w:t>（如有）</w:t>
      </w:r>
    </w:p>
    <w:p w:rsidR="00E539D0" w:rsidRDefault="00E539D0">
      <w:pPr>
        <w:pStyle w:val="30"/>
        <w:tabs>
          <w:tab w:val="left" w:pos="851"/>
        </w:tabs>
        <w:spacing w:after="0" w:line="360" w:lineRule="auto"/>
        <w:ind w:left="850" w:hangingChars="405" w:hanging="850"/>
        <w:rPr>
          <w:rFonts w:ascii="宋体" w:hAnsi="宋体"/>
          <w:sz w:val="21"/>
          <w:szCs w:val="21"/>
          <w:lang w:val="en-GB"/>
        </w:rPr>
      </w:pPr>
      <w:r>
        <w:rPr>
          <w:rFonts w:ascii="宋体" w:hAnsi="宋体" w:hint="eastAsia"/>
          <w:sz w:val="21"/>
          <w:szCs w:val="21"/>
          <w:lang w:val="en-GB"/>
        </w:rPr>
        <w:t>8.1.4</w:t>
      </w:r>
      <w:r>
        <w:rPr>
          <w:rFonts w:ascii="宋体" w:hAnsi="宋体" w:hint="eastAsia"/>
          <w:sz w:val="21"/>
          <w:szCs w:val="21"/>
          <w:lang w:val="en-GB"/>
        </w:rPr>
        <w:tab/>
        <w:t>投标供应商认为必要说明的其他内容</w:t>
      </w:r>
    </w:p>
    <w:p w:rsidR="00E539D0" w:rsidRDefault="00E539D0">
      <w:pPr>
        <w:adjustRightInd w:val="0"/>
        <w:snapToGrid w:val="0"/>
        <w:spacing w:line="360" w:lineRule="auto"/>
        <w:rPr>
          <w:rFonts w:ascii="宋体" w:hAnsi="宋体"/>
          <w:szCs w:val="21"/>
          <w:lang w:val="en-GB"/>
        </w:rPr>
      </w:pPr>
    </w:p>
    <w:p w:rsidR="00E539D0" w:rsidRDefault="00E539D0">
      <w:pPr>
        <w:adjustRightInd w:val="0"/>
        <w:snapToGrid w:val="0"/>
        <w:spacing w:line="360" w:lineRule="auto"/>
        <w:rPr>
          <w:rFonts w:ascii="宋体" w:hAnsi="宋体"/>
          <w:szCs w:val="21"/>
          <w:lang w:val="en-GB"/>
        </w:rPr>
      </w:pPr>
    </w:p>
    <w:p w:rsidR="00E539D0" w:rsidRDefault="00E539D0">
      <w:pPr>
        <w:tabs>
          <w:tab w:val="left" w:pos="1322"/>
        </w:tabs>
        <w:spacing w:line="360" w:lineRule="auto"/>
        <w:rPr>
          <w:rFonts w:ascii="宋体" w:hAnsi="宋体"/>
          <w:b/>
          <w:szCs w:val="21"/>
        </w:rPr>
      </w:pPr>
      <w:r>
        <w:rPr>
          <w:rFonts w:ascii="宋体" w:hAnsi="宋体"/>
          <w:szCs w:val="21"/>
          <w:lang w:val="en-GB"/>
        </w:rPr>
        <w:br w:type="page"/>
      </w: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lastRenderedPageBreak/>
        <w:t>8.2</w:t>
      </w:r>
      <w:r>
        <w:rPr>
          <w:rFonts w:ascii="宋体" w:eastAsia="宋体" w:hAnsi="宋体" w:hint="eastAsia"/>
          <w:sz w:val="21"/>
          <w:szCs w:val="21"/>
        </w:rPr>
        <w:tab/>
        <w:t>拟任执行管理及技术人员情况</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1300"/>
        <w:gridCol w:w="870"/>
        <w:gridCol w:w="2710"/>
        <w:gridCol w:w="697"/>
        <w:gridCol w:w="697"/>
        <w:gridCol w:w="1567"/>
      </w:tblGrid>
      <w:tr w:rsidR="00E539D0">
        <w:trPr>
          <w:trHeight w:hRule="exact" w:val="680"/>
          <w:jc w:val="center"/>
        </w:trPr>
        <w:tc>
          <w:tcPr>
            <w:tcW w:w="1162"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b/>
                <w:szCs w:val="21"/>
              </w:rPr>
            </w:pPr>
            <w:r>
              <w:rPr>
                <w:rFonts w:ascii="宋体" w:hAnsi="宋体" w:hint="eastAsia"/>
                <w:b/>
                <w:szCs w:val="21"/>
              </w:rPr>
              <w:t>职责分工</w:t>
            </w:r>
          </w:p>
        </w:tc>
        <w:tc>
          <w:tcPr>
            <w:tcW w:w="1300" w:type="dxa"/>
            <w:tcBorders>
              <w:top w:val="single" w:sz="4" w:space="0" w:color="auto"/>
              <w:left w:val="single" w:sz="4" w:space="0" w:color="auto"/>
              <w:bottom w:val="single" w:sz="4" w:space="0" w:color="auto"/>
              <w:right w:val="single" w:sz="4" w:space="0" w:color="auto"/>
            </w:tcBorders>
            <w:vAlign w:val="center"/>
          </w:tcPr>
          <w:p w:rsidR="00E539D0" w:rsidRDefault="00E539D0">
            <w:pPr>
              <w:jc w:val="center"/>
              <w:rPr>
                <w:rFonts w:ascii="宋体" w:hAnsi="宋体"/>
                <w:b/>
                <w:szCs w:val="21"/>
              </w:rPr>
            </w:pPr>
            <w:r>
              <w:rPr>
                <w:rFonts w:ascii="宋体" w:hAnsi="宋体" w:hint="eastAsia"/>
                <w:b/>
                <w:szCs w:val="21"/>
              </w:rPr>
              <w:t>姓名</w:t>
            </w:r>
          </w:p>
        </w:tc>
        <w:tc>
          <w:tcPr>
            <w:tcW w:w="870" w:type="dxa"/>
            <w:tcBorders>
              <w:top w:val="single" w:sz="4" w:space="0" w:color="auto"/>
              <w:left w:val="single" w:sz="4" w:space="0" w:color="auto"/>
              <w:bottom w:val="single" w:sz="4" w:space="0" w:color="auto"/>
            </w:tcBorders>
            <w:vAlign w:val="center"/>
          </w:tcPr>
          <w:p w:rsidR="00E539D0" w:rsidRDefault="00E539D0">
            <w:pPr>
              <w:jc w:val="center"/>
              <w:rPr>
                <w:rFonts w:ascii="宋体" w:hAnsi="宋体"/>
                <w:b/>
                <w:szCs w:val="21"/>
              </w:rPr>
            </w:pPr>
            <w:r>
              <w:rPr>
                <w:rFonts w:ascii="宋体" w:hAnsi="宋体" w:hint="eastAsia"/>
                <w:b/>
                <w:szCs w:val="21"/>
              </w:rPr>
              <w:t>现职务</w:t>
            </w:r>
          </w:p>
        </w:tc>
        <w:tc>
          <w:tcPr>
            <w:tcW w:w="2710" w:type="dxa"/>
            <w:tcBorders>
              <w:top w:val="single" w:sz="4" w:space="0" w:color="auto"/>
              <w:bottom w:val="single" w:sz="4" w:space="0" w:color="auto"/>
            </w:tcBorders>
            <w:vAlign w:val="center"/>
          </w:tcPr>
          <w:p w:rsidR="00E539D0" w:rsidRDefault="00E539D0">
            <w:pPr>
              <w:jc w:val="center"/>
              <w:rPr>
                <w:rFonts w:ascii="宋体" w:hAnsi="宋体"/>
                <w:b/>
                <w:szCs w:val="21"/>
              </w:rPr>
            </w:pPr>
            <w:r>
              <w:rPr>
                <w:rFonts w:ascii="宋体" w:hAnsi="宋体" w:hint="eastAsia"/>
                <w:b/>
                <w:szCs w:val="21"/>
              </w:rPr>
              <w:t>曾主持/参与的</w:t>
            </w:r>
            <w:r>
              <w:rPr>
                <w:rFonts w:ascii="宋体" w:hAnsi="宋体"/>
                <w:b/>
                <w:szCs w:val="21"/>
              </w:rPr>
              <w:br/>
            </w:r>
            <w:r>
              <w:rPr>
                <w:rFonts w:ascii="宋体" w:hAnsi="宋体" w:hint="eastAsia"/>
                <w:b/>
                <w:szCs w:val="21"/>
              </w:rPr>
              <w:t>同类项目经历</w:t>
            </w:r>
          </w:p>
        </w:tc>
        <w:tc>
          <w:tcPr>
            <w:tcW w:w="697" w:type="dxa"/>
            <w:tcBorders>
              <w:top w:val="single" w:sz="4" w:space="0" w:color="auto"/>
              <w:bottom w:val="single" w:sz="4" w:space="0" w:color="auto"/>
            </w:tcBorders>
            <w:vAlign w:val="center"/>
          </w:tcPr>
          <w:p w:rsidR="00E539D0" w:rsidRDefault="00E539D0">
            <w:pPr>
              <w:jc w:val="center"/>
              <w:rPr>
                <w:rFonts w:ascii="宋体" w:hAnsi="宋体"/>
                <w:b/>
                <w:szCs w:val="21"/>
              </w:rPr>
            </w:pPr>
            <w:r>
              <w:rPr>
                <w:rFonts w:ascii="宋体" w:hAnsi="宋体" w:hint="eastAsia"/>
                <w:b/>
                <w:szCs w:val="21"/>
              </w:rPr>
              <w:t>职称</w:t>
            </w:r>
          </w:p>
        </w:tc>
        <w:tc>
          <w:tcPr>
            <w:tcW w:w="697" w:type="dxa"/>
            <w:tcBorders>
              <w:top w:val="single" w:sz="4" w:space="0" w:color="auto"/>
              <w:bottom w:val="single" w:sz="4" w:space="0" w:color="auto"/>
              <w:right w:val="single" w:sz="4" w:space="0" w:color="auto"/>
            </w:tcBorders>
            <w:vAlign w:val="center"/>
          </w:tcPr>
          <w:p w:rsidR="00E539D0" w:rsidRDefault="00E539D0">
            <w:pPr>
              <w:ind w:firstLine="12"/>
              <w:jc w:val="center"/>
              <w:rPr>
                <w:rFonts w:ascii="宋体" w:hAnsi="宋体"/>
                <w:b/>
                <w:szCs w:val="21"/>
              </w:rPr>
            </w:pPr>
            <w:r>
              <w:rPr>
                <w:rFonts w:ascii="宋体" w:hAnsi="宋体" w:hint="eastAsia"/>
                <w:b/>
                <w:szCs w:val="21"/>
              </w:rPr>
              <w:t>专业工龄</w:t>
            </w:r>
          </w:p>
        </w:tc>
        <w:tc>
          <w:tcPr>
            <w:tcW w:w="1567" w:type="dxa"/>
            <w:tcBorders>
              <w:top w:val="single" w:sz="4" w:space="0" w:color="auto"/>
              <w:bottom w:val="single" w:sz="4" w:space="0" w:color="auto"/>
              <w:right w:val="single" w:sz="4" w:space="0" w:color="auto"/>
            </w:tcBorders>
            <w:vAlign w:val="center"/>
          </w:tcPr>
          <w:p w:rsidR="00E539D0" w:rsidRDefault="00E539D0">
            <w:pPr>
              <w:ind w:firstLine="12"/>
              <w:jc w:val="center"/>
              <w:rPr>
                <w:rFonts w:ascii="宋体" w:hAnsi="宋体"/>
                <w:b/>
                <w:szCs w:val="21"/>
              </w:rPr>
            </w:pPr>
            <w:r>
              <w:rPr>
                <w:rFonts w:ascii="宋体" w:hAnsi="宋体" w:hint="eastAsia"/>
                <w:b/>
                <w:szCs w:val="21"/>
              </w:rPr>
              <w:t>联系电话</w:t>
            </w:r>
          </w:p>
        </w:tc>
      </w:tr>
      <w:tr w:rsidR="00E539D0">
        <w:trPr>
          <w:trHeight w:hRule="exact" w:val="397"/>
          <w:jc w:val="center"/>
        </w:trPr>
        <w:tc>
          <w:tcPr>
            <w:tcW w:w="1162" w:type="dxa"/>
            <w:tcBorders>
              <w:top w:val="single" w:sz="4" w:space="0" w:color="auto"/>
              <w:left w:val="single" w:sz="4" w:space="0" w:color="auto"/>
              <w:bottom w:val="nil"/>
              <w:right w:val="single" w:sz="4" w:space="0" w:color="auto"/>
            </w:tcBorders>
            <w:vAlign w:val="center"/>
          </w:tcPr>
          <w:p w:rsidR="00E539D0" w:rsidRDefault="00E539D0">
            <w:pPr>
              <w:rPr>
                <w:rFonts w:ascii="宋体" w:hAnsi="宋体"/>
                <w:szCs w:val="21"/>
              </w:rPr>
            </w:pPr>
            <w:r>
              <w:rPr>
                <w:rFonts w:ascii="宋体" w:hAnsi="宋体" w:hint="eastAsia"/>
                <w:szCs w:val="21"/>
              </w:rPr>
              <w:t>总负责人</w:t>
            </w:r>
          </w:p>
        </w:tc>
        <w:tc>
          <w:tcPr>
            <w:tcW w:w="1300" w:type="dxa"/>
            <w:tcBorders>
              <w:top w:val="single" w:sz="4" w:space="0" w:color="auto"/>
              <w:left w:val="single" w:sz="4" w:space="0" w:color="auto"/>
              <w:bottom w:val="nil"/>
              <w:right w:val="single" w:sz="4" w:space="0" w:color="auto"/>
            </w:tcBorders>
            <w:vAlign w:val="center"/>
          </w:tcPr>
          <w:p w:rsidR="00E539D0" w:rsidRDefault="00E539D0">
            <w:pPr>
              <w:jc w:val="center"/>
              <w:rPr>
                <w:rFonts w:ascii="宋体" w:hAnsi="宋体"/>
                <w:szCs w:val="21"/>
              </w:rPr>
            </w:pPr>
          </w:p>
        </w:tc>
        <w:tc>
          <w:tcPr>
            <w:tcW w:w="870" w:type="dxa"/>
            <w:tcBorders>
              <w:top w:val="single" w:sz="4" w:space="0" w:color="auto"/>
              <w:left w:val="single" w:sz="4" w:space="0" w:color="auto"/>
              <w:bottom w:val="nil"/>
            </w:tcBorders>
            <w:vAlign w:val="center"/>
          </w:tcPr>
          <w:p w:rsidR="00E539D0" w:rsidRDefault="00E539D0">
            <w:pPr>
              <w:jc w:val="center"/>
              <w:rPr>
                <w:rFonts w:ascii="宋体" w:hAnsi="宋体"/>
                <w:szCs w:val="21"/>
              </w:rPr>
            </w:pPr>
          </w:p>
        </w:tc>
        <w:tc>
          <w:tcPr>
            <w:tcW w:w="2710" w:type="dxa"/>
            <w:tcBorders>
              <w:top w:val="single" w:sz="4" w:space="0" w:color="auto"/>
              <w:bottom w:val="nil"/>
            </w:tcBorders>
            <w:vAlign w:val="center"/>
          </w:tcPr>
          <w:p w:rsidR="00E539D0" w:rsidRDefault="00E539D0">
            <w:pPr>
              <w:pStyle w:val="af8"/>
              <w:keepNext w:val="0"/>
              <w:adjustRightInd/>
              <w:spacing w:before="0" w:after="0" w:line="240" w:lineRule="auto"/>
              <w:textAlignment w:val="auto"/>
              <w:rPr>
                <w:rFonts w:ascii="宋体" w:hAnsi="宋体"/>
                <w:snapToGrid/>
                <w:spacing w:val="0"/>
                <w:kern w:val="2"/>
                <w:sz w:val="21"/>
                <w:szCs w:val="21"/>
              </w:rPr>
            </w:pPr>
          </w:p>
        </w:tc>
        <w:tc>
          <w:tcPr>
            <w:tcW w:w="697" w:type="dxa"/>
            <w:tcBorders>
              <w:top w:val="single" w:sz="4" w:space="0" w:color="auto"/>
              <w:bottom w:val="nil"/>
            </w:tcBorders>
            <w:vAlign w:val="center"/>
          </w:tcPr>
          <w:p w:rsidR="00E539D0" w:rsidRDefault="00E539D0">
            <w:pPr>
              <w:jc w:val="center"/>
              <w:rPr>
                <w:rFonts w:ascii="宋体" w:hAnsi="宋体"/>
                <w:szCs w:val="21"/>
              </w:rPr>
            </w:pPr>
          </w:p>
        </w:tc>
        <w:tc>
          <w:tcPr>
            <w:tcW w:w="697" w:type="dxa"/>
            <w:tcBorders>
              <w:top w:val="single" w:sz="4" w:space="0" w:color="auto"/>
              <w:bottom w:val="nil"/>
              <w:right w:val="single" w:sz="4" w:space="0" w:color="auto"/>
            </w:tcBorders>
            <w:vAlign w:val="center"/>
          </w:tcPr>
          <w:p w:rsidR="00E539D0" w:rsidRDefault="00E539D0">
            <w:pPr>
              <w:ind w:firstLine="12"/>
              <w:jc w:val="center"/>
              <w:rPr>
                <w:rFonts w:ascii="宋体" w:hAnsi="宋体"/>
                <w:szCs w:val="21"/>
              </w:rPr>
            </w:pPr>
          </w:p>
        </w:tc>
        <w:tc>
          <w:tcPr>
            <w:tcW w:w="1567" w:type="dxa"/>
            <w:tcBorders>
              <w:top w:val="single" w:sz="4" w:space="0" w:color="auto"/>
              <w:bottom w:val="nil"/>
              <w:right w:val="single" w:sz="4" w:space="0" w:color="auto"/>
            </w:tcBorders>
            <w:vAlign w:val="center"/>
          </w:tcPr>
          <w:p w:rsidR="00E539D0" w:rsidRDefault="00E539D0">
            <w:pPr>
              <w:ind w:firstLine="12"/>
              <w:jc w:val="center"/>
              <w:rPr>
                <w:rFonts w:ascii="宋体" w:hAnsi="宋体"/>
                <w:szCs w:val="21"/>
              </w:rPr>
            </w:pPr>
          </w:p>
        </w:tc>
      </w:tr>
      <w:tr w:rsidR="00E539D0">
        <w:trPr>
          <w:trHeight w:hRule="exact" w:val="397"/>
          <w:jc w:val="center"/>
        </w:trPr>
        <w:tc>
          <w:tcPr>
            <w:tcW w:w="1162" w:type="dxa"/>
            <w:vMerge w:val="restart"/>
            <w:tcBorders>
              <w:left w:val="single" w:sz="4" w:space="0" w:color="auto"/>
              <w:right w:val="single" w:sz="4" w:space="0" w:color="auto"/>
            </w:tcBorders>
            <w:vAlign w:val="center"/>
          </w:tcPr>
          <w:p w:rsidR="00E539D0" w:rsidRDefault="00E539D0">
            <w:pPr>
              <w:rPr>
                <w:rFonts w:ascii="宋体" w:hAnsi="宋体"/>
                <w:szCs w:val="21"/>
              </w:rPr>
            </w:pPr>
            <w:r>
              <w:rPr>
                <w:rFonts w:ascii="宋体" w:hAnsi="宋体" w:hint="eastAsia"/>
                <w:szCs w:val="21"/>
              </w:rPr>
              <w:t>其他主要技术人员</w:t>
            </w:r>
          </w:p>
        </w:tc>
        <w:tc>
          <w:tcPr>
            <w:tcW w:w="1300" w:type="dxa"/>
            <w:tcBorders>
              <w:left w:val="single" w:sz="4" w:space="0" w:color="auto"/>
              <w:right w:val="single" w:sz="4" w:space="0" w:color="auto"/>
            </w:tcBorders>
            <w:vAlign w:val="center"/>
          </w:tcPr>
          <w:p w:rsidR="00E539D0" w:rsidRDefault="00E539D0">
            <w:pPr>
              <w:jc w:val="center"/>
              <w:rPr>
                <w:rFonts w:ascii="宋体" w:hAnsi="宋体"/>
                <w:szCs w:val="21"/>
              </w:rPr>
            </w:pPr>
          </w:p>
        </w:tc>
        <w:tc>
          <w:tcPr>
            <w:tcW w:w="870" w:type="dxa"/>
            <w:tcBorders>
              <w:left w:val="single" w:sz="4" w:space="0" w:color="auto"/>
            </w:tcBorders>
            <w:vAlign w:val="center"/>
          </w:tcPr>
          <w:p w:rsidR="00E539D0" w:rsidRDefault="00E539D0">
            <w:pPr>
              <w:jc w:val="center"/>
              <w:rPr>
                <w:rFonts w:ascii="宋体" w:hAnsi="宋体"/>
                <w:szCs w:val="21"/>
              </w:rPr>
            </w:pPr>
          </w:p>
        </w:tc>
        <w:tc>
          <w:tcPr>
            <w:tcW w:w="2710" w:type="dxa"/>
            <w:vAlign w:val="center"/>
          </w:tcPr>
          <w:p w:rsidR="00E539D0" w:rsidRDefault="00E539D0">
            <w:pPr>
              <w:jc w:val="center"/>
              <w:rPr>
                <w:rFonts w:ascii="宋体" w:hAnsi="宋体"/>
                <w:szCs w:val="21"/>
              </w:rPr>
            </w:pPr>
          </w:p>
        </w:tc>
        <w:tc>
          <w:tcPr>
            <w:tcW w:w="697" w:type="dxa"/>
            <w:vAlign w:val="center"/>
          </w:tcPr>
          <w:p w:rsidR="00E539D0" w:rsidRDefault="00E539D0">
            <w:pPr>
              <w:jc w:val="center"/>
              <w:rPr>
                <w:rFonts w:ascii="宋体" w:hAnsi="宋体"/>
                <w:szCs w:val="21"/>
              </w:rPr>
            </w:pPr>
          </w:p>
        </w:tc>
        <w:tc>
          <w:tcPr>
            <w:tcW w:w="697" w:type="dxa"/>
            <w:tcBorders>
              <w:right w:val="single" w:sz="4" w:space="0" w:color="auto"/>
            </w:tcBorders>
            <w:vAlign w:val="center"/>
          </w:tcPr>
          <w:p w:rsidR="00E539D0" w:rsidRDefault="00E539D0">
            <w:pPr>
              <w:jc w:val="center"/>
              <w:rPr>
                <w:rFonts w:ascii="宋体" w:hAnsi="宋体"/>
                <w:szCs w:val="21"/>
              </w:rPr>
            </w:pPr>
          </w:p>
        </w:tc>
        <w:tc>
          <w:tcPr>
            <w:tcW w:w="1567" w:type="dxa"/>
            <w:tcBorders>
              <w:right w:val="single" w:sz="4" w:space="0" w:color="auto"/>
            </w:tcBorders>
            <w:vAlign w:val="center"/>
          </w:tcPr>
          <w:p w:rsidR="00E539D0" w:rsidRDefault="00E539D0">
            <w:pPr>
              <w:jc w:val="center"/>
              <w:rPr>
                <w:rFonts w:ascii="宋体" w:hAnsi="宋体"/>
                <w:szCs w:val="21"/>
              </w:rPr>
            </w:pPr>
          </w:p>
        </w:tc>
      </w:tr>
      <w:tr w:rsidR="00E539D0">
        <w:trPr>
          <w:trHeight w:hRule="exact" w:val="397"/>
          <w:jc w:val="center"/>
        </w:trPr>
        <w:tc>
          <w:tcPr>
            <w:tcW w:w="1162" w:type="dxa"/>
            <w:vMerge/>
            <w:tcBorders>
              <w:left w:val="single" w:sz="4" w:space="0" w:color="auto"/>
              <w:right w:val="single" w:sz="4" w:space="0" w:color="auto"/>
            </w:tcBorders>
            <w:vAlign w:val="center"/>
          </w:tcPr>
          <w:p w:rsidR="00E539D0" w:rsidRDefault="00E539D0">
            <w:pPr>
              <w:rPr>
                <w:rFonts w:ascii="宋体" w:hAnsi="宋体"/>
                <w:szCs w:val="21"/>
              </w:rPr>
            </w:pPr>
          </w:p>
        </w:tc>
        <w:tc>
          <w:tcPr>
            <w:tcW w:w="1300" w:type="dxa"/>
            <w:tcBorders>
              <w:left w:val="single" w:sz="4" w:space="0" w:color="auto"/>
              <w:right w:val="single" w:sz="4" w:space="0" w:color="auto"/>
            </w:tcBorders>
            <w:vAlign w:val="center"/>
          </w:tcPr>
          <w:p w:rsidR="00E539D0" w:rsidRDefault="00E539D0">
            <w:pPr>
              <w:jc w:val="center"/>
              <w:rPr>
                <w:rFonts w:ascii="宋体" w:hAnsi="宋体"/>
                <w:szCs w:val="21"/>
              </w:rPr>
            </w:pPr>
          </w:p>
        </w:tc>
        <w:tc>
          <w:tcPr>
            <w:tcW w:w="870" w:type="dxa"/>
            <w:tcBorders>
              <w:left w:val="single" w:sz="4" w:space="0" w:color="auto"/>
            </w:tcBorders>
            <w:vAlign w:val="center"/>
          </w:tcPr>
          <w:p w:rsidR="00E539D0" w:rsidRDefault="00E539D0">
            <w:pPr>
              <w:jc w:val="center"/>
              <w:rPr>
                <w:rFonts w:ascii="宋体" w:hAnsi="宋体"/>
                <w:szCs w:val="21"/>
              </w:rPr>
            </w:pPr>
          </w:p>
        </w:tc>
        <w:tc>
          <w:tcPr>
            <w:tcW w:w="2710" w:type="dxa"/>
            <w:vAlign w:val="center"/>
          </w:tcPr>
          <w:p w:rsidR="00E539D0" w:rsidRDefault="00E539D0">
            <w:pPr>
              <w:jc w:val="center"/>
              <w:rPr>
                <w:rFonts w:ascii="宋体" w:hAnsi="宋体"/>
                <w:szCs w:val="21"/>
              </w:rPr>
            </w:pPr>
          </w:p>
        </w:tc>
        <w:tc>
          <w:tcPr>
            <w:tcW w:w="697" w:type="dxa"/>
            <w:vAlign w:val="center"/>
          </w:tcPr>
          <w:p w:rsidR="00E539D0" w:rsidRDefault="00E539D0">
            <w:pPr>
              <w:jc w:val="center"/>
              <w:rPr>
                <w:rFonts w:ascii="宋体" w:hAnsi="宋体"/>
                <w:szCs w:val="21"/>
              </w:rPr>
            </w:pPr>
          </w:p>
        </w:tc>
        <w:tc>
          <w:tcPr>
            <w:tcW w:w="697" w:type="dxa"/>
            <w:tcBorders>
              <w:right w:val="single" w:sz="4" w:space="0" w:color="auto"/>
            </w:tcBorders>
            <w:vAlign w:val="center"/>
          </w:tcPr>
          <w:p w:rsidR="00E539D0" w:rsidRDefault="00E539D0">
            <w:pPr>
              <w:jc w:val="center"/>
              <w:rPr>
                <w:rFonts w:ascii="宋体" w:hAnsi="宋体"/>
                <w:szCs w:val="21"/>
              </w:rPr>
            </w:pPr>
          </w:p>
        </w:tc>
        <w:tc>
          <w:tcPr>
            <w:tcW w:w="1567" w:type="dxa"/>
            <w:tcBorders>
              <w:right w:val="single" w:sz="4" w:space="0" w:color="auto"/>
            </w:tcBorders>
            <w:vAlign w:val="center"/>
          </w:tcPr>
          <w:p w:rsidR="00E539D0" w:rsidRDefault="00E539D0">
            <w:pPr>
              <w:jc w:val="center"/>
              <w:rPr>
                <w:rFonts w:ascii="宋体" w:hAnsi="宋体"/>
                <w:szCs w:val="21"/>
              </w:rPr>
            </w:pPr>
          </w:p>
        </w:tc>
      </w:tr>
      <w:tr w:rsidR="00E539D0">
        <w:trPr>
          <w:trHeight w:hRule="exact" w:val="397"/>
          <w:jc w:val="center"/>
        </w:trPr>
        <w:tc>
          <w:tcPr>
            <w:tcW w:w="1162" w:type="dxa"/>
            <w:vMerge/>
            <w:tcBorders>
              <w:left w:val="single" w:sz="4" w:space="0" w:color="auto"/>
              <w:right w:val="single" w:sz="4" w:space="0" w:color="auto"/>
            </w:tcBorders>
            <w:vAlign w:val="center"/>
          </w:tcPr>
          <w:p w:rsidR="00E539D0" w:rsidRDefault="00E539D0">
            <w:pPr>
              <w:rPr>
                <w:rFonts w:ascii="宋体" w:hAnsi="宋体"/>
                <w:szCs w:val="21"/>
              </w:rPr>
            </w:pPr>
          </w:p>
        </w:tc>
        <w:tc>
          <w:tcPr>
            <w:tcW w:w="1300" w:type="dxa"/>
            <w:tcBorders>
              <w:left w:val="single" w:sz="4" w:space="0" w:color="auto"/>
              <w:right w:val="single" w:sz="4" w:space="0" w:color="auto"/>
            </w:tcBorders>
            <w:vAlign w:val="center"/>
          </w:tcPr>
          <w:p w:rsidR="00E539D0" w:rsidRDefault="00E539D0">
            <w:pPr>
              <w:jc w:val="center"/>
              <w:rPr>
                <w:rFonts w:ascii="宋体" w:hAnsi="宋体"/>
                <w:szCs w:val="21"/>
              </w:rPr>
            </w:pPr>
          </w:p>
        </w:tc>
        <w:tc>
          <w:tcPr>
            <w:tcW w:w="870" w:type="dxa"/>
            <w:tcBorders>
              <w:left w:val="single" w:sz="4" w:space="0" w:color="auto"/>
            </w:tcBorders>
            <w:vAlign w:val="center"/>
          </w:tcPr>
          <w:p w:rsidR="00E539D0" w:rsidRDefault="00E539D0">
            <w:pPr>
              <w:jc w:val="center"/>
              <w:rPr>
                <w:rFonts w:ascii="宋体" w:hAnsi="宋体"/>
                <w:szCs w:val="21"/>
              </w:rPr>
            </w:pPr>
          </w:p>
        </w:tc>
        <w:tc>
          <w:tcPr>
            <w:tcW w:w="2710" w:type="dxa"/>
            <w:vAlign w:val="center"/>
          </w:tcPr>
          <w:p w:rsidR="00E539D0" w:rsidRDefault="00E539D0">
            <w:pPr>
              <w:jc w:val="center"/>
              <w:rPr>
                <w:rFonts w:ascii="宋体" w:hAnsi="宋体"/>
                <w:szCs w:val="21"/>
              </w:rPr>
            </w:pPr>
          </w:p>
        </w:tc>
        <w:tc>
          <w:tcPr>
            <w:tcW w:w="697" w:type="dxa"/>
            <w:vAlign w:val="center"/>
          </w:tcPr>
          <w:p w:rsidR="00E539D0" w:rsidRDefault="00E539D0">
            <w:pPr>
              <w:jc w:val="center"/>
              <w:rPr>
                <w:rFonts w:ascii="宋体" w:hAnsi="宋体"/>
                <w:szCs w:val="21"/>
              </w:rPr>
            </w:pPr>
          </w:p>
        </w:tc>
        <w:tc>
          <w:tcPr>
            <w:tcW w:w="697" w:type="dxa"/>
            <w:tcBorders>
              <w:right w:val="single" w:sz="4" w:space="0" w:color="auto"/>
            </w:tcBorders>
            <w:vAlign w:val="center"/>
          </w:tcPr>
          <w:p w:rsidR="00E539D0" w:rsidRDefault="00E539D0">
            <w:pPr>
              <w:jc w:val="center"/>
              <w:rPr>
                <w:rFonts w:ascii="宋体" w:hAnsi="宋体"/>
                <w:szCs w:val="21"/>
              </w:rPr>
            </w:pPr>
          </w:p>
        </w:tc>
        <w:tc>
          <w:tcPr>
            <w:tcW w:w="1567" w:type="dxa"/>
            <w:tcBorders>
              <w:right w:val="single" w:sz="4" w:space="0" w:color="auto"/>
            </w:tcBorders>
            <w:vAlign w:val="center"/>
          </w:tcPr>
          <w:p w:rsidR="00E539D0" w:rsidRDefault="00E539D0">
            <w:pPr>
              <w:jc w:val="center"/>
              <w:rPr>
                <w:rFonts w:ascii="宋体" w:hAnsi="宋体"/>
                <w:szCs w:val="21"/>
              </w:rPr>
            </w:pPr>
          </w:p>
        </w:tc>
      </w:tr>
      <w:tr w:rsidR="00E539D0">
        <w:trPr>
          <w:trHeight w:hRule="exact" w:val="397"/>
          <w:jc w:val="center"/>
        </w:trPr>
        <w:tc>
          <w:tcPr>
            <w:tcW w:w="1162" w:type="dxa"/>
            <w:vMerge/>
            <w:tcBorders>
              <w:left w:val="single" w:sz="4" w:space="0" w:color="auto"/>
              <w:right w:val="single" w:sz="4" w:space="0" w:color="auto"/>
            </w:tcBorders>
            <w:vAlign w:val="center"/>
          </w:tcPr>
          <w:p w:rsidR="00E539D0" w:rsidRDefault="00E539D0">
            <w:pPr>
              <w:jc w:val="center"/>
              <w:rPr>
                <w:rFonts w:ascii="宋体" w:hAnsi="宋体"/>
                <w:szCs w:val="21"/>
              </w:rPr>
            </w:pPr>
          </w:p>
        </w:tc>
        <w:tc>
          <w:tcPr>
            <w:tcW w:w="1300" w:type="dxa"/>
            <w:tcBorders>
              <w:left w:val="single" w:sz="4" w:space="0" w:color="auto"/>
              <w:right w:val="single" w:sz="4" w:space="0" w:color="auto"/>
            </w:tcBorders>
            <w:vAlign w:val="center"/>
          </w:tcPr>
          <w:p w:rsidR="00E539D0" w:rsidRDefault="00E539D0">
            <w:pPr>
              <w:jc w:val="center"/>
              <w:rPr>
                <w:rFonts w:ascii="宋体" w:hAnsi="宋体"/>
                <w:szCs w:val="21"/>
              </w:rPr>
            </w:pPr>
          </w:p>
        </w:tc>
        <w:tc>
          <w:tcPr>
            <w:tcW w:w="870" w:type="dxa"/>
            <w:tcBorders>
              <w:left w:val="single" w:sz="4" w:space="0" w:color="auto"/>
            </w:tcBorders>
            <w:vAlign w:val="center"/>
          </w:tcPr>
          <w:p w:rsidR="00E539D0" w:rsidRDefault="00E539D0">
            <w:pPr>
              <w:jc w:val="center"/>
              <w:rPr>
                <w:rFonts w:ascii="宋体" w:hAnsi="宋体"/>
                <w:szCs w:val="21"/>
              </w:rPr>
            </w:pPr>
          </w:p>
        </w:tc>
        <w:tc>
          <w:tcPr>
            <w:tcW w:w="2710" w:type="dxa"/>
            <w:vAlign w:val="center"/>
          </w:tcPr>
          <w:p w:rsidR="00E539D0" w:rsidRDefault="00E539D0">
            <w:pPr>
              <w:jc w:val="center"/>
              <w:rPr>
                <w:rFonts w:ascii="宋体" w:hAnsi="宋体"/>
                <w:szCs w:val="21"/>
              </w:rPr>
            </w:pPr>
          </w:p>
        </w:tc>
        <w:tc>
          <w:tcPr>
            <w:tcW w:w="697" w:type="dxa"/>
            <w:vAlign w:val="center"/>
          </w:tcPr>
          <w:p w:rsidR="00E539D0" w:rsidRDefault="00E539D0">
            <w:pPr>
              <w:jc w:val="center"/>
              <w:rPr>
                <w:rFonts w:ascii="宋体" w:hAnsi="宋体"/>
                <w:szCs w:val="21"/>
              </w:rPr>
            </w:pPr>
          </w:p>
        </w:tc>
        <w:tc>
          <w:tcPr>
            <w:tcW w:w="697" w:type="dxa"/>
            <w:tcBorders>
              <w:right w:val="single" w:sz="4" w:space="0" w:color="auto"/>
            </w:tcBorders>
            <w:vAlign w:val="center"/>
          </w:tcPr>
          <w:p w:rsidR="00E539D0" w:rsidRDefault="00E539D0">
            <w:pPr>
              <w:jc w:val="center"/>
              <w:rPr>
                <w:rFonts w:ascii="宋体" w:hAnsi="宋体"/>
                <w:szCs w:val="21"/>
              </w:rPr>
            </w:pPr>
          </w:p>
        </w:tc>
        <w:tc>
          <w:tcPr>
            <w:tcW w:w="1567" w:type="dxa"/>
            <w:tcBorders>
              <w:right w:val="single" w:sz="4" w:space="0" w:color="auto"/>
            </w:tcBorders>
            <w:vAlign w:val="center"/>
          </w:tcPr>
          <w:p w:rsidR="00E539D0" w:rsidRDefault="00E539D0">
            <w:pPr>
              <w:jc w:val="center"/>
              <w:rPr>
                <w:rFonts w:ascii="宋体" w:hAnsi="宋体"/>
                <w:szCs w:val="21"/>
              </w:rPr>
            </w:pPr>
          </w:p>
        </w:tc>
      </w:tr>
      <w:tr w:rsidR="00E539D0">
        <w:trPr>
          <w:trHeight w:hRule="exact" w:val="397"/>
          <w:jc w:val="center"/>
        </w:trPr>
        <w:tc>
          <w:tcPr>
            <w:tcW w:w="1162" w:type="dxa"/>
            <w:vMerge/>
            <w:tcBorders>
              <w:left w:val="single" w:sz="4" w:space="0" w:color="auto"/>
              <w:right w:val="single" w:sz="4" w:space="0" w:color="auto"/>
            </w:tcBorders>
            <w:vAlign w:val="center"/>
          </w:tcPr>
          <w:p w:rsidR="00E539D0" w:rsidRDefault="00E539D0">
            <w:pPr>
              <w:jc w:val="center"/>
              <w:rPr>
                <w:rFonts w:ascii="宋体" w:hAnsi="宋体"/>
                <w:szCs w:val="21"/>
              </w:rPr>
            </w:pPr>
          </w:p>
        </w:tc>
        <w:tc>
          <w:tcPr>
            <w:tcW w:w="1300" w:type="dxa"/>
            <w:tcBorders>
              <w:left w:val="single" w:sz="4" w:space="0" w:color="auto"/>
              <w:right w:val="single" w:sz="4" w:space="0" w:color="auto"/>
            </w:tcBorders>
            <w:vAlign w:val="center"/>
          </w:tcPr>
          <w:p w:rsidR="00E539D0" w:rsidRDefault="00E539D0">
            <w:pPr>
              <w:jc w:val="center"/>
              <w:rPr>
                <w:rFonts w:ascii="宋体" w:hAnsi="宋体"/>
                <w:szCs w:val="21"/>
              </w:rPr>
            </w:pPr>
            <w:r>
              <w:rPr>
                <w:rFonts w:ascii="宋体" w:hAnsi="宋体" w:hint="eastAsia"/>
                <w:szCs w:val="21"/>
              </w:rPr>
              <w:t>…</w:t>
            </w:r>
          </w:p>
        </w:tc>
        <w:tc>
          <w:tcPr>
            <w:tcW w:w="870" w:type="dxa"/>
            <w:tcBorders>
              <w:left w:val="single" w:sz="4" w:space="0" w:color="auto"/>
            </w:tcBorders>
            <w:vAlign w:val="center"/>
          </w:tcPr>
          <w:p w:rsidR="00E539D0" w:rsidRDefault="00E539D0">
            <w:pPr>
              <w:jc w:val="center"/>
              <w:rPr>
                <w:rFonts w:ascii="宋体" w:hAnsi="宋体"/>
                <w:szCs w:val="21"/>
              </w:rPr>
            </w:pPr>
          </w:p>
        </w:tc>
        <w:tc>
          <w:tcPr>
            <w:tcW w:w="2710" w:type="dxa"/>
            <w:vAlign w:val="center"/>
          </w:tcPr>
          <w:p w:rsidR="00E539D0" w:rsidRDefault="00E539D0">
            <w:pPr>
              <w:jc w:val="center"/>
              <w:rPr>
                <w:rFonts w:ascii="宋体" w:hAnsi="宋体"/>
                <w:szCs w:val="21"/>
              </w:rPr>
            </w:pPr>
          </w:p>
        </w:tc>
        <w:tc>
          <w:tcPr>
            <w:tcW w:w="697" w:type="dxa"/>
            <w:vAlign w:val="center"/>
          </w:tcPr>
          <w:p w:rsidR="00E539D0" w:rsidRDefault="00E539D0">
            <w:pPr>
              <w:jc w:val="center"/>
              <w:rPr>
                <w:rFonts w:ascii="宋体" w:hAnsi="宋体"/>
                <w:szCs w:val="21"/>
              </w:rPr>
            </w:pPr>
          </w:p>
        </w:tc>
        <w:tc>
          <w:tcPr>
            <w:tcW w:w="697" w:type="dxa"/>
            <w:tcBorders>
              <w:right w:val="single" w:sz="4" w:space="0" w:color="auto"/>
            </w:tcBorders>
            <w:vAlign w:val="center"/>
          </w:tcPr>
          <w:p w:rsidR="00E539D0" w:rsidRDefault="00E539D0">
            <w:pPr>
              <w:jc w:val="center"/>
              <w:rPr>
                <w:rFonts w:ascii="宋体" w:hAnsi="宋体"/>
                <w:szCs w:val="21"/>
              </w:rPr>
            </w:pPr>
          </w:p>
        </w:tc>
        <w:tc>
          <w:tcPr>
            <w:tcW w:w="1567" w:type="dxa"/>
            <w:tcBorders>
              <w:right w:val="single" w:sz="4" w:space="0" w:color="auto"/>
            </w:tcBorders>
            <w:vAlign w:val="center"/>
          </w:tcPr>
          <w:p w:rsidR="00E539D0" w:rsidRDefault="00E539D0">
            <w:pPr>
              <w:jc w:val="center"/>
              <w:rPr>
                <w:rFonts w:ascii="宋体" w:hAnsi="宋体"/>
                <w:szCs w:val="21"/>
              </w:rPr>
            </w:pPr>
          </w:p>
        </w:tc>
      </w:tr>
    </w:tbl>
    <w:p w:rsidR="00E539D0" w:rsidRDefault="00E539D0">
      <w:pPr>
        <w:spacing w:line="360" w:lineRule="auto"/>
        <w:rPr>
          <w:rFonts w:ascii="宋体" w:hAnsi="宋体"/>
          <w:szCs w:val="21"/>
          <w:lang w:val="en-GB"/>
        </w:rPr>
      </w:pPr>
      <w:r>
        <w:rPr>
          <w:rFonts w:ascii="宋体" w:hAnsi="宋体" w:hint="eastAsia"/>
          <w:szCs w:val="21"/>
          <w:lang w:val="en-GB"/>
        </w:rPr>
        <w:t>注：根据评审表的要求提交相应资料。</w:t>
      </w:r>
    </w:p>
    <w:p w:rsidR="00E539D0" w:rsidRDefault="00E539D0">
      <w:pPr>
        <w:adjustRightInd w:val="0"/>
        <w:snapToGrid w:val="0"/>
        <w:spacing w:line="360" w:lineRule="auto"/>
        <w:rPr>
          <w:rFonts w:ascii="宋体" w:hAnsi="宋体"/>
          <w:szCs w:val="21"/>
        </w:rPr>
      </w:pPr>
    </w:p>
    <w:p w:rsidR="00E539D0" w:rsidRDefault="00E539D0">
      <w:pPr>
        <w:adjustRightInd w:val="0"/>
        <w:snapToGrid w:val="0"/>
        <w:spacing w:line="360" w:lineRule="auto"/>
        <w:rPr>
          <w:rFonts w:ascii="宋体" w:hAnsi="宋体"/>
          <w:szCs w:val="21"/>
        </w:rPr>
      </w:pPr>
    </w:p>
    <w:p w:rsidR="00E539D0" w:rsidRDefault="00E539D0">
      <w:pPr>
        <w:spacing w:line="360" w:lineRule="auto"/>
        <w:rPr>
          <w:rFonts w:ascii="宋体" w:hAnsi="宋体"/>
          <w:szCs w:val="21"/>
          <w:lang w:val="en-GB"/>
        </w:rPr>
      </w:pP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8.3</w:t>
      </w:r>
      <w:r>
        <w:rPr>
          <w:rFonts w:ascii="宋体" w:eastAsia="宋体" w:hAnsi="宋体" w:hint="eastAsia"/>
          <w:sz w:val="21"/>
          <w:szCs w:val="21"/>
        </w:rPr>
        <w:tab/>
        <w:t>履约进度计划表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618"/>
        <w:gridCol w:w="3119"/>
        <w:gridCol w:w="2510"/>
      </w:tblGrid>
      <w:tr w:rsidR="00E539D0">
        <w:trPr>
          <w:trHeight w:val="397"/>
          <w:jc w:val="center"/>
        </w:trPr>
        <w:tc>
          <w:tcPr>
            <w:tcW w:w="756" w:type="dxa"/>
            <w:vAlign w:val="center"/>
          </w:tcPr>
          <w:p w:rsidR="00E539D0" w:rsidRDefault="00E539D0">
            <w:pPr>
              <w:tabs>
                <w:tab w:val="left" w:pos="540"/>
              </w:tabs>
              <w:rPr>
                <w:rFonts w:ascii="宋体" w:hAnsi="宋体"/>
                <w:b/>
                <w:szCs w:val="21"/>
              </w:rPr>
            </w:pPr>
            <w:r>
              <w:rPr>
                <w:rFonts w:ascii="宋体" w:hAnsi="宋体" w:hint="eastAsia"/>
                <w:b/>
                <w:szCs w:val="21"/>
              </w:rPr>
              <w:t>序号</w:t>
            </w:r>
          </w:p>
        </w:tc>
        <w:tc>
          <w:tcPr>
            <w:tcW w:w="2618" w:type="dxa"/>
            <w:vAlign w:val="center"/>
          </w:tcPr>
          <w:p w:rsidR="00E539D0" w:rsidRDefault="00E539D0">
            <w:pPr>
              <w:tabs>
                <w:tab w:val="left" w:pos="540"/>
              </w:tabs>
              <w:jc w:val="center"/>
              <w:rPr>
                <w:rFonts w:ascii="宋体" w:hAnsi="宋体"/>
                <w:b/>
                <w:szCs w:val="21"/>
              </w:rPr>
            </w:pPr>
            <w:r>
              <w:rPr>
                <w:rFonts w:ascii="宋体" w:hAnsi="宋体" w:hint="eastAsia"/>
                <w:b/>
                <w:szCs w:val="21"/>
              </w:rPr>
              <w:t>拟定时间安排</w:t>
            </w:r>
          </w:p>
        </w:tc>
        <w:tc>
          <w:tcPr>
            <w:tcW w:w="3119" w:type="dxa"/>
            <w:vAlign w:val="center"/>
          </w:tcPr>
          <w:p w:rsidR="00E539D0" w:rsidRDefault="00E539D0">
            <w:pPr>
              <w:tabs>
                <w:tab w:val="left" w:pos="540"/>
              </w:tabs>
              <w:jc w:val="center"/>
              <w:rPr>
                <w:rFonts w:ascii="宋体" w:hAnsi="宋体"/>
                <w:b/>
                <w:szCs w:val="21"/>
              </w:rPr>
            </w:pPr>
            <w:r>
              <w:rPr>
                <w:rFonts w:ascii="宋体" w:hAnsi="宋体" w:hint="eastAsia"/>
                <w:b/>
                <w:szCs w:val="21"/>
              </w:rPr>
              <w:t>计划完成的工作内容</w:t>
            </w:r>
          </w:p>
        </w:tc>
        <w:tc>
          <w:tcPr>
            <w:tcW w:w="2510" w:type="dxa"/>
            <w:vAlign w:val="center"/>
          </w:tcPr>
          <w:p w:rsidR="00E539D0" w:rsidRDefault="00E539D0">
            <w:pPr>
              <w:tabs>
                <w:tab w:val="left" w:pos="540"/>
              </w:tabs>
              <w:jc w:val="center"/>
              <w:rPr>
                <w:rFonts w:ascii="宋体" w:hAnsi="宋体"/>
                <w:b/>
                <w:szCs w:val="21"/>
              </w:rPr>
            </w:pPr>
            <w:r>
              <w:rPr>
                <w:rFonts w:ascii="宋体" w:hAnsi="宋体" w:hint="eastAsia"/>
                <w:b/>
                <w:szCs w:val="21"/>
              </w:rPr>
              <w:t>实施方建议或要求</w:t>
            </w:r>
          </w:p>
        </w:tc>
      </w:tr>
      <w:tr w:rsidR="00E539D0">
        <w:trPr>
          <w:trHeight w:val="397"/>
          <w:jc w:val="center"/>
        </w:trPr>
        <w:tc>
          <w:tcPr>
            <w:tcW w:w="756" w:type="dxa"/>
            <w:vAlign w:val="center"/>
          </w:tcPr>
          <w:p w:rsidR="00E539D0" w:rsidRDefault="00E539D0">
            <w:pPr>
              <w:numPr>
                <w:ilvl w:val="0"/>
                <w:numId w:val="17"/>
              </w:numPr>
              <w:jc w:val="center"/>
              <w:rPr>
                <w:rFonts w:ascii="宋体" w:hAnsi="宋体"/>
                <w:szCs w:val="21"/>
              </w:rPr>
            </w:pPr>
          </w:p>
        </w:tc>
        <w:tc>
          <w:tcPr>
            <w:tcW w:w="2618" w:type="dxa"/>
            <w:vAlign w:val="center"/>
          </w:tcPr>
          <w:p w:rsidR="00E539D0" w:rsidRDefault="00E539D0">
            <w:pPr>
              <w:tabs>
                <w:tab w:val="left" w:pos="540"/>
              </w:tabs>
              <w:jc w:val="center"/>
              <w:rPr>
                <w:rFonts w:ascii="宋体" w:hAnsi="宋体"/>
                <w:szCs w:val="21"/>
              </w:rPr>
            </w:pPr>
            <w:r>
              <w:rPr>
                <w:rFonts w:ascii="宋体" w:hAnsi="宋体" w:hint="eastAsia"/>
                <w:szCs w:val="21"/>
              </w:rPr>
              <w:t>拟定  年  月   日</w:t>
            </w:r>
          </w:p>
        </w:tc>
        <w:tc>
          <w:tcPr>
            <w:tcW w:w="3119" w:type="dxa"/>
            <w:vAlign w:val="center"/>
          </w:tcPr>
          <w:p w:rsidR="00E539D0" w:rsidRDefault="00E539D0">
            <w:pPr>
              <w:tabs>
                <w:tab w:val="left" w:pos="540"/>
              </w:tabs>
              <w:jc w:val="center"/>
              <w:rPr>
                <w:rFonts w:ascii="宋体" w:hAnsi="宋体"/>
                <w:szCs w:val="21"/>
              </w:rPr>
            </w:pPr>
            <w:r>
              <w:rPr>
                <w:rFonts w:ascii="宋体" w:hAnsi="宋体" w:hint="eastAsia"/>
                <w:szCs w:val="21"/>
              </w:rPr>
              <w:t>签定合同并生效</w:t>
            </w:r>
          </w:p>
        </w:tc>
        <w:tc>
          <w:tcPr>
            <w:tcW w:w="2510" w:type="dxa"/>
            <w:vAlign w:val="center"/>
          </w:tcPr>
          <w:p w:rsidR="00E539D0" w:rsidRDefault="00E539D0">
            <w:pPr>
              <w:tabs>
                <w:tab w:val="left" w:pos="540"/>
              </w:tabs>
              <w:jc w:val="center"/>
              <w:rPr>
                <w:rFonts w:ascii="宋体" w:hAnsi="宋体"/>
                <w:szCs w:val="21"/>
              </w:rPr>
            </w:pPr>
          </w:p>
        </w:tc>
      </w:tr>
      <w:tr w:rsidR="00E539D0">
        <w:trPr>
          <w:trHeight w:val="397"/>
          <w:jc w:val="center"/>
        </w:trPr>
        <w:tc>
          <w:tcPr>
            <w:tcW w:w="756" w:type="dxa"/>
            <w:vAlign w:val="center"/>
          </w:tcPr>
          <w:p w:rsidR="00E539D0" w:rsidRDefault="00E539D0">
            <w:pPr>
              <w:numPr>
                <w:ilvl w:val="0"/>
                <w:numId w:val="17"/>
              </w:numPr>
              <w:jc w:val="center"/>
              <w:rPr>
                <w:rFonts w:ascii="宋体" w:hAnsi="宋体"/>
                <w:szCs w:val="21"/>
              </w:rPr>
            </w:pPr>
          </w:p>
        </w:tc>
        <w:tc>
          <w:tcPr>
            <w:tcW w:w="2618" w:type="dxa"/>
            <w:vAlign w:val="center"/>
          </w:tcPr>
          <w:p w:rsidR="00E539D0" w:rsidRDefault="00E539D0">
            <w:pPr>
              <w:tabs>
                <w:tab w:val="left" w:pos="540"/>
              </w:tabs>
              <w:jc w:val="center"/>
              <w:rPr>
                <w:rFonts w:ascii="宋体" w:hAnsi="宋体"/>
                <w:szCs w:val="21"/>
              </w:rPr>
            </w:pPr>
            <w:r>
              <w:rPr>
                <w:rFonts w:ascii="宋体" w:hAnsi="宋体" w:hint="eastAsia"/>
                <w:szCs w:val="21"/>
              </w:rPr>
              <w:t>月   日—   月   日</w:t>
            </w:r>
          </w:p>
        </w:tc>
        <w:tc>
          <w:tcPr>
            <w:tcW w:w="3119" w:type="dxa"/>
            <w:vAlign w:val="center"/>
          </w:tcPr>
          <w:p w:rsidR="00E539D0" w:rsidRDefault="00E539D0">
            <w:pPr>
              <w:tabs>
                <w:tab w:val="left" w:pos="540"/>
              </w:tabs>
              <w:jc w:val="center"/>
              <w:rPr>
                <w:rFonts w:ascii="宋体" w:hAnsi="宋体"/>
                <w:szCs w:val="21"/>
              </w:rPr>
            </w:pPr>
          </w:p>
        </w:tc>
        <w:tc>
          <w:tcPr>
            <w:tcW w:w="2510" w:type="dxa"/>
            <w:vAlign w:val="center"/>
          </w:tcPr>
          <w:p w:rsidR="00E539D0" w:rsidRDefault="00E539D0">
            <w:pPr>
              <w:tabs>
                <w:tab w:val="left" w:pos="540"/>
              </w:tabs>
              <w:jc w:val="center"/>
              <w:rPr>
                <w:rFonts w:ascii="宋体" w:hAnsi="宋体"/>
                <w:szCs w:val="21"/>
              </w:rPr>
            </w:pPr>
          </w:p>
        </w:tc>
      </w:tr>
      <w:tr w:rsidR="00E539D0">
        <w:trPr>
          <w:trHeight w:val="397"/>
          <w:jc w:val="center"/>
        </w:trPr>
        <w:tc>
          <w:tcPr>
            <w:tcW w:w="756" w:type="dxa"/>
            <w:vAlign w:val="center"/>
          </w:tcPr>
          <w:p w:rsidR="00E539D0" w:rsidRDefault="00E539D0">
            <w:pPr>
              <w:numPr>
                <w:ilvl w:val="0"/>
                <w:numId w:val="17"/>
              </w:numPr>
              <w:jc w:val="center"/>
              <w:rPr>
                <w:rFonts w:ascii="宋体" w:hAnsi="宋体"/>
                <w:szCs w:val="21"/>
              </w:rPr>
            </w:pPr>
          </w:p>
        </w:tc>
        <w:tc>
          <w:tcPr>
            <w:tcW w:w="2618" w:type="dxa"/>
            <w:vAlign w:val="center"/>
          </w:tcPr>
          <w:p w:rsidR="00E539D0" w:rsidRDefault="00E539D0">
            <w:pPr>
              <w:tabs>
                <w:tab w:val="left" w:pos="540"/>
              </w:tabs>
              <w:jc w:val="center"/>
              <w:rPr>
                <w:rFonts w:ascii="宋体" w:hAnsi="宋体"/>
                <w:szCs w:val="21"/>
              </w:rPr>
            </w:pPr>
            <w:r>
              <w:rPr>
                <w:rFonts w:ascii="宋体" w:hAnsi="宋体" w:hint="eastAsia"/>
                <w:szCs w:val="21"/>
              </w:rPr>
              <w:t>月   日—   月   日</w:t>
            </w:r>
          </w:p>
        </w:tc>
        <w:tc>
          <w:tcPr>
            <w:tcW w:w="3119" w:type="dxa"/>
            <w:vAlign w:val="center"/>
          </w:tcPr>
          <w:p w:rsidR="00E539D0" w:rsidRDefault="00E539D0">
            <w:pPr>
              <w:tabs>
                <w:tab w:val="left" w:pos="540"/>
              </w:tabs>
              <w:jc w:val="center"/>
              <w:rPr>
                <w:rFonts w:ascii="宋体" w:hAnsi="宋体"/>
                <w:szCs w:val="21"/>
              </w:rPr>
            </w:pPr>
          </w:p>
        </w:tc>
        <w:tc>
          <w:tcPr>
            <w:tcW w:w="2510" w:type="dxa"/>
            <w:vAlign w:val="center"/>
          </w:tcPr>
          <w:p w:rsidR="00E539D0" w:rsidRDefault="00E539D0">
            <w:pPr>
              <w:tabs>
                <w:tab w:val="left" w:pos="540"/>
              </w:tabs>
              <w:jc w:val="center"/>
              <w:rPr>
                <w:rFonts w:ascii="宋体" w:hAnsi="宋体"/>
                <w:szCs w:val="21"/>
              </w:rPr>
            </w:pPr>
          </w:p>
        </w:tc>
      </w:tr>
      <w:tr w:rsidR="00E539D0">
        <w:trPr>
          <w:trHeight w:val="397"/>
          <w:jc w:val="center"/>
        </w:trPr>
        <w:tc>
          <w:tcPr>
            <w:tcW w:w="756" w:type="dxa"/>
            <w:vAlign w:val="center"/>
          </w:tcPr>
          <w:p w:rsidR="00E539D0" w:rsidRDefault="00E539D0">
            <w:pPr>
              <w:numPr>
                <w:ilvl w:val="0"/>
                <w:numId w:val="17"/>
              </w:numPr>
              <w:jc w:val="center"/>
              <w:rPr>
                <w:rFonts w:ascii="宋体" w:hAnsi="宋体"/>
                <w:szCs w:val="21"/>
              </w:rPr>
            </w:pPr>
          </w:p>
        </w:tc>
        <w:tc>
          <w:tcPr>
            <w:tcW w:w="2618" w:type="dxa"/>
            <w:vAlign w:val="center"/>
          </w:tcPr>
          <w:p w:rsidR="00E539D0" w:rsidRDefault="00E539D0">
            <w:pPr>
              <w:tabs>
                <w:tab w:val="left" w:pos="540"/>
              </w:tabs>
              <w:jc w:val="center"/>
              <w:rPr>
                <w:rFonts w:ascii="宋体" w:hAnsi="宋体"/>
                <w:szCs w:val="21"/>
              </w:rPr>
            </w:pPr>
            <w:r>
              <w:rPr>
                <w:rFonts w:ascii="宋体" w:hAnsi="宋体" w:hint="eastAsia"/>
                <w:szCs w:val="21"/>
              </w:rPr>
              <w:t>月   日—   月   日</w:t>
            </w:r>
          </w:p>
        </w:tc>
        <w:tc>
          <w:tcPr>
            <w:tcW w:w="3119" w:type="dxa"/>
            <w:vAlign w:val="center"/>
          </w:tcPr>
          <w:p w:rsidR="00E539D0" w:rsidRDefault="00E539D0">
            <w:pPr>
              <w:tabs>
                <w:tab w:val="left" w:pos="540"/>
              </w:tabs>
              <w:jc w:val="center"/>
              <w:rPr>
                <w:rFonts w:ascii="宋体" w:hAnsi="宋体"/>
                <w:szCs w:val="21"/>
              </w:rPr>
            </w:pPr>
            <w:r>
              <w:rPr>
                <w:rFonts w:ascii="宋体" w:hAnsi="宋体" w:hint="eastAsia"/>
                <w:szCs w:val="21"/>
              </w:rPr>
              <w:t>质保期</w:t>
            </w:r>
          </w:p>
        </w:tc>
        <w:tc>
          <w:tcPr>
            <w:tcW w:w="2510" w:type="dxa"/>
            <w:vAlign w:val="center"/>
          </w:tcPr>
          <w:p w:rsidR="00E539D0" w:rsidRDefault="00E539D0">
            <w:pPr>
              <w:tabs>
                <w:tab w:val="left" w:pos="540"/>
              </w:tabs>
              <w:jc w:val="center"/>
              <w:rPr>
                <w:rFonts w:ascii="宋体" w:hAnsi="宋体"/>
                <w:szCs w:val="21"/>
              </w:rPr>
            </w:pPr>
          </w:p>
        </w:tc>
      </w:tr>
    </w:tbl>
    <w:p w:rsidR="00E539D0" w:rsidRDefault="00E539D0">
      <w:pPr>
        <w:adjustRightInd w:val="0"/>
        <w:snapToGrid w:val="0"/>
        <w:spacing w:line="360" w:lineRule="auto"/>
        <w:rPr>
          <w:rFonts w:ascii="宋体" w:hAnsi="宋体"/>
          <w:szCs w:val="21"/>
        </w:rPr>
      </w:pPr>
    </w:p>
    <w:p w:rsidR="00E539D0" w:rsidRDefault="00E539D0">
      <w:pPr>
        <w:adjustRightInd w:val="0"/>
        <w:snapToGrid w:val="0"/>
        <w:spacing w:line="360" w:lineRule="auto"/>
        <w:rPr>
          <w:rFonts w:ascii="宋体" w:hAnsi="宋体"/>
          <w:szCs w:val="21"/>
        </w:rPr>
      </w:pP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8.4</w:t>
      </w:r>
      <w:r>
        <w:rPr>
          <w:rFonts w:ascii="宋体" w:eastAsia="宋体" w:hAnsi="宋体" w:hint="eastAsia"/>
          <w:sz w:val="21"/>
          <w:szCs w:val="21"/>
        </w:rPr>
        <w:tab/>
        <w:t>售后服务方案</w:t>
      </w:r>
    </w:p>
    <w:p w:rsidR="00E539D0" w:rsidRDefault="00E539D0">
      <w:pPr>
        <w:spacing w:line="360" w:lineRule="auto"/>
        <w:ind w:firstLineChars="200" w:firstLine="420"/>
        <w:rPr>
          <w:rFonts w:ascii="宋体" w:hAnsi="宋体"/>
          <w:szCs w:val="21"/>
          <w:lang w:val="en-GB"/>
        </w:rPr>
      </w:pPr>
      <w:r>
        <w:rPr>
          <w:rFonts w:ascii="宋体" w:hAnsi="宋体" w:hint="eastAsia"/>
          <w:szCs w:val="21"/>
          <w:lang w:val="en-GB"/>
        </w:rPr>
        <w:t>售后服务须包括但不限于以下内容，主要根据《用户需求书》的要求（格式自定）</w:t>
      </w:r>
    </w:p>
    <w:p w:rsidR="00E539D0" w:rsidRDefault="00E539D0">
      <w:pPr>
        <w:spacing w:line="360" w:lineRule="auto"/>
        <w:ind w:firstLineChars="200" w:firstLine="420"/>
        <w:rPr>
          <w:rFonts w:ascii="宋体" w:hAnsi="宋体"/>
          <w:szCs w:val="21"/>
          <w:lang w:val="en-GB"/>
        </w:rPr>
      </w:pPr>
      <w:r>
        <w:rPr>
          <w:rFonts w:ascii="宋体" w:hAnsi="宋体" w:hint="eastAsia"/>
          <w:szCs w:val="21"/>
          <w:lang w:val="en-GB"/>
        </w:rPr>
        <w:t>1.免费保修期；</w:t>
      </w:r>
    </w:p>
    <w:p w:rsidR="00E539D0" w:rsidRDefault="00E539D0">
      <w:pPr>
        <w:spacing w:line="360" w:lineRule="auto"/>
        <w:ind w:firstLineChars="200" w:firstLine="420"/>
        <w:rPr>
          <w:rFonts w:ascii="宋体" w:hAnsi="宋体"/>
          <w:szCs w:val="21"/>
          <w:lang w:val="en-GB"/>
        </w:rPr>
      </w:pPr>
      <w:r>
        <w:rPr>
          <w:rFonts w:ascii="宋体" w:hAnsi="宋体" w:hint="eastAsia"/>
          <w:szCs w:val="21"/>
          <w:lang w:val="en-GB"/>
        </w:rPr>
        <w:t>2.应急维修时间安排；</w:t>
      </w:r>
    </w:p>
    <w:p w:rsidR="00E539D0" w:rsidRDefault="00E539D0">
      <w:pPr>
        <w:spacing w:line="360" w:lineRule="auto"/>
        <w:ind w:firstLineChars="200" w:firstLine="420"/>
        <w:rPr>
          <w:rFonts w:ascii="宋体" w:hAnsi="宋体"/>
          <w:szCs w:val="21"/>
          <w:lang w:val="en-GB"/>
        </w:rPr>
      </w:pPr>
      <w:r>
        <w:rPr>
          <w:rFonts w:ascii="宋体" w:hAnsi="宋体" w:hint="eastAsia"/>
          <w:szCs w:val="21"/>
          <w:lang w:val="en-GB"/>
        </w:rPr>
        <w:t>3.维修地点、地址、联系电话及技术服务人员（包括厂商认证工程师等人员）；</w:t>
      </w:r>
    </w:p>
    <w:p w:rsidR="00E539D0" w:rsidRDefault="00E539D0">
      <w:pPr>
        <w:spacing w:line="360" w:lineRule="auto"/>
        <w:ind w:firstLineChars="200" w:firstLine="420"/>
        <w:rPr>
          <w:rFonts w:ascii="宋体" w:hAnsi="宋体"/>
          <w:szCs w:val="21"/>
          <w:lang w:val="en-GB"/>
        </w:rPr>
      </w:pPr>
      <w:r>
        <w:rPr>
          <w:rFonts w:ascii="宋体" w:hAnsi="宋体" w:hint="eastAsia"/>
          <w:szCs w:val="21"/>
          <w:lang w:val="en-GB"/>
        </w:rPr>
        <w:t>4.维修服务收费标准；</w:t>
      </w:r>
    </w:p>
    <w:p w:rsidR="00E539D0" w:rsidRDefault="00E539D0">
      <w:pPr>
        <w:spacing w:line="360" w:lineRule="auto"/>
        <w:ind w:firstLineChars="200" w:firstLine="420"/>
        <w:rPr>
          <w:rFonts w:ascii="宋体" w:hAnsi="宋体"/>
          <w:szCs w:val="21"/>
          <w:lang w:val="en-GB"/>
        </w:rPr>
      </w:pPr>
      <w:r>
        <w:rPr>
          <w:rFonts w:ascii="宋体" w:hAnsi="宋体" w:hint="eastAsia"/>
          <w:szCs w:val="21"/>
          <w:lang w:val="en-GB"/>
        </w:rPr>
        <w:t>5.制造商的技术支持；</w:t>
      </w:r>
    </w:p>
    <w:p w:rsidR="00E539D0" w:rsidRDefault="00E539D0">
      <w:pPr>
        <w:spacing w:line="360" w:lineRule="auto"/>
        <w:ind w:firstLineChars="200" w:firstLine="420"/>
        <w:rPr>
          <w:rFonts w:ascii="宋体" w:hAnsi="宋体"/>
          <w:szCs w:val="21"/>
          <w:lang w:val="en-GB"/>
        </w:rPr>
      </w:pPr>
      <w:r>
        <w:rPr>
          <w:rFonts w:ascii="宋体" w:hAnsi="宋体" w:hint="eastAsia"/>
          <w:szCs w:val="21"/>
          <w:lang w:val="en-GB"/>
        </w:rPr>
        <w:t>6.其它服务承诺；</w:t>
      </w:r>
    </w:p>
    <w:p w:rsidR="00E539D0" w:rsidRDefault="00E539D0">
      <w:pPr>
        <w:spacing w:line="360" w:lineRule="auto"/>
        <w:ind w:firstLineChars="200" w:firstLine="420"/>
        <w:rPr>
          <w:rFonts w:ascii="宋体" w:hAnsi="宋体"/>
          <w:szCs w:val="21"/>
          <w:lang w:val="en-GB"/>
        </w:rPr>
      </w:pPr>
      <w:r>
        <w:rPr>
          <w:rFonts w:ascii="宋体" w:hAnsi="宋体" w:hint="eastAsia"/>
          <w:szCs w:val="21"/>
          <w:lang w:val="en-GB"/>
        </w:rPr>
        <w:t>7.培训计划。</w:t>
      </w:r>
    </w:p>
    <w:p w:rsidR="00E539D0" w:rsidRDefault="00E539D0">
      <w:pPr>
        <w:adjustRightInd w:val="0"/>
        <w:snapToGrid w:val="0"/>
        <w:spacing w:line="360" w:lineRule="auto"/>
        <w:rPr>
          <w:rFonts w:ascii="宋体" w:hAnsi="宋体"/>
          <w:szCs w:val="21"/>
        </w:rPr>
      </w:pPr>
    </w:p>
    <w:p w:rsidR="00E539D0" w:rsidRDefault="00E539D0">
      <w:pPr>
        <w:tabs>
          <w:tab w:val="left" w:pos="540"/>
        </w:tabs>
        <w:spacing w:line="360" w:lineRule="auto"/>
        <w:rPr>
          <w:rFonts w:ascii="宋体" w:hAnsi="宋体"/>
          <w:b/>
          <w:szCs w:val="21"/>
          <w:lang w:val="en-GB"/>
        </w:rPr>
      </w:pPr>
    </w:p>
    <w:p w:rsidR="00E539D0" w:rsidRDefault="00E539D0">
      <w:pPr>
        <w:pStyle w:val="4"/>
        <w:tabs>
          <w:tab w:val="left" w:pos="851"/>
        </w:tabs>
        <w:spacing w:before="0" w:after="0" w:line="360" w:lineRule="auto"/>
        <w:rPr>
          <w:rFonts w:ascii="宋体" w:eastAsia="宋体" w:hAnsi="宋体"/>
          <w:sz w:val="21"/>
          <w:szCs w:val="21"/>
        </w:rPr>
      </w:pPr>
      <w:r>
        <w:rPr>
          <w:rFonts w:ascii="宋体" w:eastAsia="宋体" w:hAnsi="宋体" w:hint="eastAsia"/>
          <w:sz w:val="21"/>
          <w:szCs w:val="21"/>
        </w:rPr>
        <w:t>8.5</w:t>
      </w:r>
      <w:r>
        <w:rPr>
          <w:rFonts w:ascii="宋体" w:eastAsia="宋体" w:hAnsi="宋体" w:hint="eastAsia"/>
          <w:sz w:val="21"/>
          <w:szCs w:val="21"/>
        </w:rPr>
        <w:tab/>
        <w:t>其它重要事项说明及承诺</w:t>
      </w:r>
    </w:p>
    <w:p w:rsidR="00E539D0" w:rsidRDefault="00E539D0">
      <w:pPr>
        <w:tabs>
          <w:tab w:val="left" w:pos="540"/>
        </w:tabs>
        <w:spacing w:line="360" w:lineRule="auto"/>
        <w:ind w:firstLineChars="200" w:firstLine="420"/>
        <w:rPr>
          <w:rFonts w:ascii="宋体" w:hAnsi="宋体"/>
          <w:szCs w:val="21"/>
        </w:rPr>
      </w:pPr>
      <w:r>
        <w:rPr>
          <w:rFonts w:ascii="宋体" w:hAnsi="宋体" w:hint="eastAsia"/>
          <w:szCs w:val="21"/>
        </w:rPr>
        <w:t>（如有，请扼要叙述）</w:t>
      </w:r>
    </w:p>
    <w:p w:rsidR="00E539D0" w:rsidRDefault="00E539D0">
      <w:pPr>
        <w:pStyle w:val="2"/>
        <w:keepLines w:val="0"/>
        <w:numPr>
          <w:ilvl w:val="0"/>
          <w:numId w:val="14"/>
        </w:numPr>
        <w:tabs>
          <w:tab w:val="left" w:pos="851"/>
        </w:tabs>
        <w:spacing w:before="0" w:after="0" w:line="360" w:lineRule="auto"/>
        <w:ind w:left="851" w:hanging="851"/>
        <w:rPr>
          <w:rFonts w:ascii="宋体" w:eastAsia="宋体" w:hAnsi="宋体"/>
          <w:sz w:val="21"/>
          <w:szCs w:val="21"/>
        </w:rPr>
      </w:pPr>
      <w:bookmarkStart w:id="21" w:name="_Toc256676965"/>
      <w:r>
        <w:rPr>
          <w:rFonts w:ascii="宋体" w:eastAsia="宋体" w:hAnsi="宋体"/>
          <w:sz w:val="21"/>
          <w:szCs w:val="21"/>
        </w:rPr>
        <w:br w:type="page"/>
      </w:r>
      <w:bookmarkStart w:id="22" w:name="_Toc278274497"/>
      <w:r>
        <w:rPr>
          <w:rFonts w:ascii="宋体" w:eastAsia="宋体" w:hAnsi="宋体" w:hint="eastAsia"/>
          <w:sz w:val="21"/>
          <w:szCs w:val="21"/>
        </w:rPr>
        <w:lastRenderedPageBreak/>
        <w:t>中标服务费支付承诺书格式</w:t>
      </w:r>
      <w:bookmarkEnd w:id="21"/>
      <w:bookmarkEnd w:id="22"/>
    </w:p>
    <w:p w:rsidR="00E539D0" w:rsidRDefault="00E539D0">
      <w:pPr>
        <w:spacing w:line="360" w:lineRule="auto"/>
        <w:rPr>
          <w:rFonts w:ascii="宋体" w:hAnsi="宋体"/>
          <w:b/>
          <w:szCs w:val="21"/>
        </w:rPr>
      </w:pPr>
    </w:p>
    <w:p w:rsidR="00E539D0" w:rsidRDefault="00E539D0">
      <w:pPr>
        <w:spacing w:line="360" w:lineRule="auto"/>
        <w:jc w:val="center"/>
        <w:rPr>
          <w:rFonts w:ascii="宋体" w:hAnsi="宋体"/>
          <w:b/>
          <w:sz w:val="24"/>
        </w:rPr>
      </w:pPr>
      <w:r>
        <w:rPr>
          <w:rFonts w:ascii="宋体" w:hAnsi="宋体" w:hint="eastAsia"/>
          <w:b/>
          <w:sz w:val="24"/>
        </w:rPr>
        <w:t>中标服务费支付承诺书</w:t>
      </w:r>
    </w:p>
    <w:p w:rsidR="00E539D0" w:rsidRDefault="00E539D0">
      <w:pPr>
        <w:spacing w:line="360" w:lineRule="auto"/>
        <w:rPr>
          <w:rFonts w:ascii="宋体" w:hAnsi="宋体"/>
          <w:szCs w:val="21"/>
        </w:rPr>
      </w:pPr>
    </w:p>
    <w:p w:rsidR="00E539D0" w:rsidRDefault="00E539D0">
      <w:pPr>
        <w:spacing w:line="360" w:lineRule="auto"/>
        <w:rPr>
          <w:rFonts w:ascii="宋体" w:hAnsi="宋体"/>
          <w:b/>
          <w:szCs w:val="21"/>
        </w:rPr>
      </w:pPr>
      <w:r>
        <w:rPr>
          <w:rFonts w:ascii="宋体" w:hAnsi="宋体" w:hint="eastAsia"/>
          <w:szCs w:val="21"/>
        </w:rPr>
        <w:t>致：</w:t>
      </w:r>
      <w:r>
        <w:rPr>
          <w:rFonts w:ascii="宋体" w:hAnsi="宋体" w:hint="eastAsia"/>
          <w:b/>
          <w:szCs w:val="21"/>
        </w:rPr>
        <w:t>广东省政府采购中心</w:t>
      </w:r>
    </w:p>
    <w:p w:rsidR="00E539D0" w:rsidRDefault="00E539D0">
      <w:pPr>
        <w:spacing w:line="360" w:lineRule="auto"/>
        <w:rPr>
          <w:rFonts w:ascii="宋体" w:hAnsi="宋体"/>
          <w:szCs w:val="21"/>
        </w:rPr>
      </w:pPr>
    </w:p>
    <w:p w:rsidR="00E539D0" w:rsidRDefault="00E539D0">
      <w:pPr>
        <w:spacing w:line="360" w:lineRule="auto"/>
        <w:ind w:firstLine="420"/>
        <w:rPr>
          <w:rFonts w:ascii="宋体" w:hAnsi="宋体"/>
          <w:szCs w:val="21"/>
        </w:rPr>
      </w:pPr>
      <w:r>
        <w:rPr>
          <w:rFonts w:ascii="宋体" w:hAnsi="宋体" w:hint="eastAsia"/>
          <w:szCs w:val="21"/>
        </w:rPr>
        <w:t>如果我方在贵中心组织的</w:t>
      </w:r>
      <w:r>
        <w:rPr>
          <w:rFonts w:ascii="宋体" w:hAnsi="宋体" w:hint="eastAsia"/>
          <w:kern w:val="28"/>
          <w:szCs w:val="21"/>
          <w:u w:val="single"/>
        </w:rPr>
        <w:t>南方医科大学苗圃经济适用住房电梯及相关服务采购</w:t>
      </w:r>
      <w:r>
        <w:rPr>
          <w:rFonts w:ascii="宋体" w:hAnsi="宋体" w:hint="eastAsia"/>
          <w:szCs w:val="21"/>
        </w:rPr>
        <w:t>招标中获中标（采购项目编号：</w:t>
      </w:r>
      <w:r>
        <w:rPr>
          <w:rFonts w:ascii="宋体" w:hAnsi="宋体"/>
          <w:szCs w:val="21"/>
          <w:u w:val="single"/>
        </w:rPr>
        <w:t>GPCGD141156HG342J</w:t>
      </w:r>
      <w:r>
        <w:rPr>
          <w:rFonts w:ascii="宋体" w:hAnsi="宋体" w:hint="eastAsia"/>
          <w:szCs w:val="21"/>
        </w:rPr>
        <w:t>），我方保证在收取《中标通知书》前，按招标文件规定向贵中心交纳中标服务费。</w:t>
      </w:r>
    </w:p>
    <w:p w:rsidR="00E539D0" w:rsidRDefault="00E539D0">
      <w:pPr>
        <w:spacing w:line="360" w:lineRule="auto"/>
        <w:ind w:firstLine="420"/>
        <w:rPr>
          <w:rFonts w:ascii="宋体" w:hAnsi="宋体"/>
          <w:szCs w:val="21"/>
        </w:rPr>
      </w:pPr>
      <w:r>
        <w:rPr>
          <w:rFonts w:ascii="宋体" w:hAnsi="宋体" w:hint="eastAsia"/>
          <w:szCs w:val="21"/>
        </w:rPr>
        <w:t>我方如违约，愿凭贵中心开出的违约通知，从我方提交的投标保证金中支付，不足部分由采购人在支付我方的中标合同款中代为扣付；以银行保函（或《政府采购投标担保函》）方式提交投标保证金时，同意和要求投标保函开立银行（或开立《政府采购投标担保函》的担保机构）应</w:t>
      </w:r>
      <w:r>
        <w:rPr>
          <w:rFonts w:ascii="宋体" w:hAnsi="宋体" w:hint="eastAsia"/>
          <w:b/>
          <w:szCs w:val="21"/>
        </w:rPr>
        <w:t>广东省政府采购中心</w:t>
      </w:r>
      <w:r>
        <w:rPr>
          <w:rFonts w:ascii="宋体" w:hAnsi="宋体" w:hint="eastAsia"/>
          <w:szCs w:val="21"/>
        </w:rPr>
        <w:t>的要求办理支付手续。</w:t>
      </w:r>
    </w:p>
    <w:p w:rsidR="00E539D0" w:rsidRDefault="00E539D0">
      <w:pPr>
        <w:spacing w:line="360" w:lineRule="auto"/>
        <w:rPr>
          <w:rFonts w:ascii="宋体" w:hAnsi="宋体"/>
          <w:szCs w:val="21"/>
        </w:rPr>
      </w:pPr>
    </w:p>
    <w:p w:rsidR="00E539D0" w:rsidRDefault="00E539D0">
      <w:pPr>
        <w:spacing w:line="360" w:lineRule="auto"/>
        <w:ind w:firstLine="405"/>
        <w:rPr>
          <w:rFonts w:ascii="宋体" w:hAnsi="宋体"/>
          <w:szCs w:val="21"/>
        </w:rPr>
      </w:pPr>
      <w:r>
        <w:rPr>
          <w:rFonts w:ascii="宋体" w:hAnsi="宋体" w:hint="eastAsia"/>
          <w:szCs w:val="21"/>
        </w:rPr>
        <w:t>特此承诺！</w:t>
      </w: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ind w:leftChars="2238" w:left="4700"/>
        <w:rPr>
          <w:rFonts w:ascii="宋体" w:hAnsi="宋体"/>
          <w:szCs w:val="21"/>
        </w:rPr>
      </w:pPr>
      <w:r>
        <w:rPr>
          <w:rFonts w:ascii="宋体" w:hAnsi="宋体" w:hint="eastAsia"/>
          <w:szCs w:val="21"/>
        </w:rPr>
        <w:t>投标供应商法定名称（公章）；</w:t>
      </w:r>
    </w:p>
    <w:p w:rsidR="00E539D0" w:rsidRDefault="00E539D0">
      <w:pPr>
        <w:spacing w:line="360" w:lineRule="auto"/>
        <w:ind w:leftChars="2238" w:left="4700"/>
        <w:rPr>
          <w:rFonts w:ascii="宋体" w:hAnsi="宋体"/>
          <w:szCs w:val="21"/>
        </w:rPr>
      </w:pPr>
      <w:r>
        <w:rPr>
          <w:rFonts w:ascii="宋体" w:hAnsi="宋体" w:hint="eastAsia"/>
          <w:szCs w:val="21"/>
        </w:rPr>
        <w:t>投标供应商法定地址：</w:t>
      </w:r>
    </w:p>
    <w:p w:rsidR="00E539D0" w:rsidRDefault="00E539D0">
      <w:pPr>
        <w:spacing w:line="360" w:lineRule="auto"/>
        <w:ind w:leftChars="2238" w:left="4700"/>
        <w:rPr>
          <w:rFonts w:ascii="宋体" w:hAnsi="宋体"/>
          <w:szCs w:val="21"/>
        </w:rPr>
      </w:pPr>
      <w:r>
        <w:rPr>
          <w:rFonts w:ascii="宋体" w:hAnsi="宋体" w:hint="eastAsia"/>
          <w:szCs w:val="21"/>
        </w:rPr>
        <w:t>投标供应商授权代表（签字或盖章）：</w:t>
      </w:r>
    </w:p>
    <w:p w:rsidR="00E539D0" w:rsidRDefault="00E539D0">
      <w:pPr>
        <w:spacing w:line="360" w:lineRule="auto"/>
        <w:ind w:leftChars="2238" w:left="4700"/>
        <w:rPr>
          <w:rFonts w:ascii="宋体" w:hAnsi="宋体"/>
          <w:szCs w:val="21"/>
        </w:rPr>
      </w:pPr>
      <w:r>
        <w:rPr>
          <w:rFonts w:ascii="宋体" w:hAnsi="宋体" w:hint="eastAsia"/>
          <w:szCs w:val="21"/>
        </w:rPr>
        <w:t>电    话：</w:t>
      </w:r>
    </w:p>
    <w:p w:rsidR="00E539D0" w:rsidRDefault="00E539D0">
      <w:pPr>
        <w:spacing w:line="360" w:lineRule="auto"/>
        <w:ind w:leftChars="2238" w:left="4700"/>
        <w:rPr>
          <w:rFonts w:ascii="宋体" w:hAnsi="宋体"/>
          <w:szCs w:val="21"/>
        </w:rPr>
      </w:pPr>
      <w:r>
        <w:rPr>
          <w:rFonts w:ascii="宋体" w:hAnsi="宋体" w:hint="eastAsia"/>
          <w:szCs w:val="21"/>
        </w:rPr>
        <w:t>传    真：</w:t>
      </w:r>
    </w:p>
    <w:p w:rsidR="00E539D0" w:rsidRDefault="00E539D0">
      <w:pPr>
        <w:spacing w:line="360" w:lineRule="auto"/>
        <w:ind w:leftChars="2238" w:left="4700"/>
        <w:rPr>
          <w:rFonts w:ascii="宋体" w:hAnsi="宋体"/>
          <w:szCs w:val="21"/>
        </w:rPr>
      </w:pPr>
      <w:r>
        <w:rPr>
          <w:rFonts w:ascii="宋体" w:hAnsi="宋体" w:hint="eastAsia"/>
          <w:szCs w:val="21"/>
        </w:rPr>
        <w:t>承诺日期：</w:t>
      </w: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rPr>
          <w:rFonts w:ascii="宋体" w:hAnsi="宋体"/>
          <w:szCs w:val="21"/>
        </w:rPr>
      </w:pPr>
    </w:p>
    <w:p w:rsidR="00E539D0" w:rsidRDefault="00E539D0">
      <w:pPr>
        <w:spacing w:line="360" w:lineRule="auto"/>
        <w:ind w:left="424" w:hangingChars="202" w:hanging="424"/>
        <w:rPr>
          <w:rFonts w:ascii="宋体" w:hAnsi="宋体"/>
          <w:b/>
          <w:szCs w:val="21"/>
          <w:lang w:val="en-GB"/>
        </w:rPr>
      </w:pPr>
      <w:r>
        <w:rPr>
          <w:rFonts w:ascii="宋体" w:hAnsi="宋体" w:hint="eastAsia"/>
          <w:szCs w:val="21"/>
        </w:rPr>
        <w:t>注：投标供应商请注意区分投标保证金及中标服务费收款帐号的区别，务必将保证金按招标文件的要求存入指定的保证金专用账户，中标服务费存入中标通知书中指定的服务费账户。切勿将款项转错账户，以免影响保证金退还的速度。</w:t>
      </w:r>
    </w:p>
    <w:p w:rsidR="00E539D0" w:rsidRDefault="00E539D0">
      <w:pPr>
        <w:pStyle w:val="2"/>
        <w:keepLines w:val="0"/>
        <w:numPr>
          <w:ilvl w:val="0"/>
          <w:numId w:val="14"/>
        </w:numPr>
        <w:tabs>
          <w:tab w:val="left" w:pos="851"/>
        </w:tabs>
        <w:spacing w:before="0" w:after="0" w:line="360" w:lineRule="auto"/>
        <w:ind w:left="851" w:hanging="851"/>
        <w:rPr>
          <w:rFonts w:ascii="宋体" w:eastAsia="宋体" w:hAnsi="宋体"/>
          <w:sz w:val="21"/>
          <w:szCs w:val="21"/>
        </w:rPr>
      </w:pPr>
      <w:r>
        <w:rPr>
          <w:rFonts w:ascii="宋体" w:eastAsia="宋体" w:hAnsi="宋体"/>
          <w:sz w:val="21"/>
          <w:szCs w:val="21"/>
        </w:rPr>
        <w:br w:type="page"/>
      </w:r>
      <w:bookmarkStart w:id="23" w:name="_Toc278274498"/>
      <w:r>
        <w:rPr>
          <w:rFonts w:ascii="宋体" w:eastAsia="宋体" w:hAnsi="宋体" w:hint="eastAsia"/>
          <w:sz w:val="21"/>
          <w:szCs w:val="21"/>
        </w:rPr>
        <w:lastRenderedPageBreak/>
        <w:t>唱标信封（独立封装）</w:t>
      </w:r>
      <w:bookmarkEnd w:id="23"/>
    </w:p>
    <w:p w:rsidR="00E539D0" w:rsidRDefault="00E539D0">
      <w:pPr>
        <w:tabs>
          <w:tab w:val="left" w:pos="540"/>
        </w:tabs>
        <w:spacing w:line="360" w:lineRule="auto"/>
        <w:rPr>
          <w:rFonts w:ascii="宋体" w:hAnsi="宋体"/>
          <w:b/>
          <w:szCs w:val="21"/>
          <w:lang w:val="en-GB"/>
        </w:rPr>
      </w:pPr>
    </w:p>
    <w:p w:rsidR="00E539D0" w:rsidRDefault="00E539D0">
      <w:pPr>
        <w:widowControl/>
        <w:spacing w:line="360" w:lineRule="auto"/>
        <w:ind w:firstLineChars="202" w:firstLine="424"/>
        <w:jc w:val="left"/>
        <w:rPr>
          <w:rFonts w:ascii="宋体" w:hAnsi="宋体"/>
          <w:szCs w:val="21"/>
        </w:rPr>
      </w:pPr>
      <w:r>
        <w:rPr>
          <w:rFonts w:ascii="宋体" w:hAnsi="宋体" w:hint="eastAsia"/>
          <w:szCs w:val="21"/>
        </w:rPr>
        <w:t>将下列内容单独密封装入“唱标信封”。</w:t>
      </w:r>
    </w:p>
    <w:p w:rsidR="00E539D0" w:rsidRDefault="00E539D0">
      <w:pPr>
        <w:widowControl/>
        <w:spacing w:line="360" w:lineRule="auto"/>
        <w:ind w:firstLineChars="202" w:firstLine="424"/>
        <w:jc w:val="left"/>
        <w:rPr>
          <w:rFonts w:ascii="宋体" w:hAnsi="宋体"/>
          <w:szCs w:val="21"/>
        </w:rPr>
      </w:pPr>
    </w:p>
    <w:p w:rsidR="00E539D0" w:rsidRDefault="00E539D0">
      <w:pPr>
        <w:pStyle w:val="4"/>
        <w:tabs>
          <w:tab w:val="left" w:pos="851"/>
        </w:tabs>
        <w:spacing w:before="0" w:after="0" w:line="360" w:lineRule="auto"/>
        <w:ind w:left="850" w:hangingChars="403" w:hanging="850"/>
        <w:rPr>
          <w:rFonts w:ascii="宋体" w:eastAsia="宋体" w:hAnsi="宋体"/>
          <w:sz w:val="21"/>
          <w:szCs w:val="21"/>
        </w:rPr>
      </w:pPr>
      <w:r>
        <w:rPr>
          <w:rFonts w:ascii="宋体" w:eastAsia="宋体" w:hAnsi="宋体" w:hint="eastAsia"/>
          <w:sz w:val="21"/>
          <w:szCs w:val="21"/>
        </w:rPr>
        <w:t>10.1</w:t>
      </w:r>
      <w:r>
        <w:rPr>
          <w:rFonts w:ascii="宋体" w:eastAsia="宋体" w:hAnsi="宋体" w:hint="eastAsia"/>
          <w:sz w:val="21"/>
          <w:szCs w:val="21"/>
        </w:rPr>
        <w:tab/>
        <w:t>《报价一览表》(从投标文件正本中复印并盖章)</w:t>
      </w:r>
    </w:p>
    <w:p w:rsidR="00E539D0" w:rsidRDefault="00E539D0">
      <w:pPr>
        <w:pStyle w:val="4"/>
        <w:tabs>
          <w:tab w:val="left" w:pos="851"/>
        </w:tabs>
        <w:spacing w:before="0" w:after="0" w:line="360" w:lineRule="auto"/>
        <w:ind w:left="850" w:hangingChars="403" w:hanging="850"/>
        <w:rPr>
          <w:rFonts w:ascii="宋体" w:eastAsia="宋体" w:hAnsi="宋体"/>
          <w:sz w:val="21"/>
          <w:szCs w:val="21"/>
        </w:rPr>
      </w:pPr>
      <w:r>
        <w:rPr>
          <w:rFonts w:ascii="宋体" w:eastAsia="宋体" w:hAnsi="宋体" w:hint="eastAsia"/>
          <w:sz w:val="21"/>
          <w:szCs w:val="21"/>
        </w:rPr>
        <w:t>10.2</w:t>
      </w:r>
      <w:r>
        <w:rPr>
          <w:rFonts w:ascii="宋体" w:eastAsia="宋体" w:hAnsi="宋体" w:hint="eastAsia"/>
          <w:sz w:val="21"/>
          <w:szCs w:val="21"/>
        </w:rPr>
        <w:tab/>
        <w:t>优惠或折扣说明（如有）</w:t>
      </w:r>
    </w:p>
    <w:p w:rsidR="00E539D0" w:rsidRDefault="00E539D0">
      <w:pPr>
        <w:widowControl/>
        <w:tabs>
          <w:tab w:val="left" w:pos="720"/>
        </w:tabs>
        <w:spacing w:line="360" w:lineRule="auto"/>
        <w:rPr>
          <w:rFonts w:ascii="宋体" w:hAnsi="宋体"/>
          <w:szCs w:val="21"/>
        </w:rPr>
      </w:pPr>
    </w:p>
    <w:p w:rsidR="00E539D0" w:rsidRDefault="00E539D0">
      <w:pPr>
        <w:spacing w:line="360" w:lineRule="auto"/>
        <w:jc w:val="center"/>
      </w:pPr>
      <w:r>
        <w:rPr>
          <w:rFonts w:ascii="宋体" w:hAnsi="宋体"/>
          <w:szCs w:val="21"/>
        </w:rPr>
        <w:br w:type="page"/>
      </w:r>
      <w:bookmarkEnd w:id="11"/>
    </w:p>
    <w:p w:rsidR="00E539D0" w:rsidRDefault="00E539D0"/>
    <w:p w:rsidR="00E539D0" w:rsidRDefault="00E539D0">
      <w:pPr>
        <w:pStyle w:val="af6"/>
        <w:snapToGrid w:val="0"/>
        <w:spacing w:before="0" w:beforeAutospacing="0" w:after="0" w:afterAutospacing="0" w:line="360" w:lineRule="auto"/>
        <w:jc w:val="both"/>
        <w:rPr>
          <w:color w:val="auto"/>
          <w:szCs w:val="21"/>
        </w:rPr>
      </w:pPr>
    </w:p>
    <w:p w:rsidR="00E539D0" w:rsidRDefault="00E539D0">
      <w:pPr>
        <w:spacing w:line="360" w:lineRule="auto"/>
        <w:jc w:val="center"/>
        <w:rPr>
          <w:rFonts w:ascii="宋体" w:hAnsi="宋体"/>
          <w:b/>
          <w:sz w:val="24"/>
        </w:rPr>
      </w:pPr>
      <w:r>
        <w:rPr>
          <w:rFonts w:ascii="宋体" w:hAnsi="宋体" w:hint="eastAsia"/>
          <w:b/>
          <w:sz w:val="24"/>
        </w:rPr>
        <w:t>询问函、质疑函、投诉书格式</w:t>
      </w:r>
    </w:p>
    <w:p w:rsidR="00E539D0" w:rsidRDefault="00E539D0">
      <w:pPr>
        <w:pStyle w:val="af6"/>
        <w:snapToGrid w:val="0"/>
        <w:spacing w:before="0" w:beforeAutospacing="0" w:after="0" w:afterAutospacing="0" w:line="360" w:lineRule="auto"/>
        <w:jc w:val="both"/>
        <w:rPr>
          <w:color w:val="auto"/>
          <w:szCs w:val="21"/>
        </w:rPr>
      </w:pPr>
    </w:p>
    <w:p w:rsidR="00E539D0" w:rsidRDefault="00E539D0">
      <w:pPr>
        <w:snapToGrid w:val="0"/>
        <w:spacing w:line="360" w:lineRule="auto"/>
        <w:ind w:firstLineChars="201" w:firstLine="424"/>
        <w:rPr>
          <w:rFonts w:ascii="宋体" w:hAnsi="宋体"/>
          <w:b/>
          <w:szCs w:val="21"/>
        </w:rPr>
      </w:pPr>
      <w:r>
        <w:rPr>
          <w:rFonts w:ascii="宋体" w:hAnsi="宋体" w:hint="eastAsia"/>
          <w:b/>
          <w:szCs w:val="21"/>
        </w:rPr>
        <w:t>说明：本部分格式为投标供应商提交询问函、质疑函、投诉函时使用，不属于投标文件格式的组成部分。</w:t>
      </w:r>
    </w:p>
    <w:p w:rsidR="00E539D0" w:rsidRDefault="00E539D0">
      <w:pPr>
        <w:pStyle w:val="af6"/>
        <w:snapToGrid w:val="0"/>
        <w:spacing w:before="0" w:beforeAutospacing="0" w:after="0" w:afterAutospacing="0" w:line="360" w:lineRule="auto"/>
        <w:jc w:val="both"/>
        <w:rPr>
          <w:color w:val="auto"/>
          <w:szCs w:val="21"/>
        </w:rPr>
      </w:pPr>
    </w:p>
    <w:p w:rsidR="00E539D0" w:rsidRDefault="00E539D0">
      <w:pPr>
        <w:pStyle w:val="af6"/>
        <w:snapToGrid w:val="0"/>
        <w:spacing w:before="0" w:beforeAutospacing="0" w:after="0" w:afterAutospacing="0" w:line="360" w:lineRule="auto"/>
        <w:jc w:val="both"/>
        <w:rPr>
          <w:rFonts w:ascii="仿宋_GB2312" w:eastAsia="仿宋_GB2312"/>
          <w:color w:val="auto"/>
        </w:rPr>
      </w:pPr>
      <w:r>
        <w:rPr>
          <w:rFonts w:ascii="仿宋_GB2312" w:eastAsia="仿宋_GB2312" w:hint="eastAsia"/>
          <w:color w:val="auto"/>
        </w:rPr>
        <w:t>1：询问函格式</w:t>
      </w:r>
    </w:p>
    <w:p w:rsidR="00E539D0" w:rsidRDefault="00E539D0">
      <w:pPr>
        <w:pStyle w:val="af6"/>
        <w:spacing w:before="0" w:beforeAutospacing="0" w:after="0" w:afterAutospacing="0" w:line="360" w:lineRule="auto"/>
        <w:jc w:val="center"/>
        <w:rPr>
          <w:rStyle w:val="a6"/>
          <w:rFonts w:ascii="华文中宋" w:eastAsia="华文中宋" w:hAnsi="华文中宋"/>
          <w:color w:val="auto"/>
        </w:rPr>
      </w:pPr>
      <w:r>
        <w:rPr>
          <w:rStyle w:val="a6"/>
          <w:rFonts w:ascii="华文中宋" w:eastAsia="华文中宋" w:hAnsi="华文中宋" w:hint="eastAsia"/>
          <w:b w:val="0"/>
          <w:color w:val="auto"/>
        </w:rPr>
        <w:t>询问函</w:t>
      </w:r>
    </w:p>
    <w:p w:rsidR="00E539D0" w:rsidRDefault="00E539D0">
      <w:pPr>
        <w:widowControl/>
        <w:tabs>
          <w:tab w:val="left" w:pos="6300"/>
        </w:tabs>
        <w:snapToGrid w:val="0"/>
        <w:spacing w:line="360" w:lineRule="auto"/>
        <w:jc w:val="left"/>
        <w:rPr>
          <w:rFonts w:ascii="仿宋_GB2312" w:eastAsia="仿宋_GB2312" w:hAnsi="宋体"/>
          <w:sz w:val="24"/>
        </w:rPr>
      </w:pPr>
      <w:r>
        <w:rPr>
          <w:rFonts w:ascii="仿宋_GB2312" w:eastAsia="仿宋_GB2312" w:hAnsi="宋体" w:hint="eastAsia"/>
          <w:sz w:val="24"/>
        </w:rPr>
        <w:t>广东省政府采购中心：</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我单位已报名并准备参与</w:t>
      </w:r>
      <w:r>
        <w:rPr>
          <w:rFonts w:ascii="仿宋_GB2312" w:eastAsia="仿宋_GB2312" w:hAnsi="宋体" w:hint="eastAsia"/>
          <w:i/>
          <w:sz w:val="24"/>
          <w:u w:val="single"/>
        </w:rPr>
        <w:t>（项目名称）</w:t>
      </w:r>
      <w:r>
        <w:rPr>
          <w:rFonts w:ascii="仿宋_GB2312" w:eastAsia="仿宋_GB2312" w:hAnsi="宋体" w:hint="eastAsia"/>
          <w:sz w:val="24"/>
        </w:rPr>
        <w:t>项目（采购文件编号：</w:t>
      </w:r>
      <w:r>
        <w:rPr>
          <w:rFonts w:ascii="仿宋_GB2312" w:eastAsia="仿宋_GB2312" w:hAnsi="宋体" w:hint="eastAsia"/>
          <w:sz w:val="24"/>
          <w:u w:val="single"/>
        </w:rPr>
        <w:t xml:space="preserve">     </w:t>
      </w:r>
      <w:r>
        <w:rPr>
          <w:rFonts w:ascii="仿宋_GB2312" w:eastAsia="仿宋_GB2312" w:hAnsi="宋体" w:hint="eastAsia"/>
          <w:sz w:val="24"/>
        </w:rPr>
        <w:t>）的投标（或报价）活动，现有以下几个内容（或条款）存在疑问（或无法理解），特提出询问。</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一、_____________________（事项一）</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（1）____________________（问题或条款内容）</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（2）____________________（说明疑问或无法理解原因）</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（3）____________________（建议）</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二、_____________________（事项二）</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随附相关证明材料如下：（目录）。</w:t>
      </w:r>
    </w:p>
    <w:p w:rsidR="00E539D0" w:rsidRDefault="00E539D0">
      <w:pPr>
        <w:widowControl/>
        <w:tabs>
          <w:tab w:val="left" w:pos="6300"/>
        </w:tabs>
        <w:snapToGrid w:val="0"/>
        <w:spacing w:line="360" w:lineRule="auto"/>
        <w:ind w:firstLineChars="600" w:firstLine="1440"/>
        <w:jc w:val="left"/>
        <w:rPr>
          <w:rFonts w:ascii="仿宋_GB2312" w:eastAsia="仿宋_GB2312" w:hAnsi="宋体"/>
          <w:sz w:val="24"/>
        </w:rPr>
      </w:pPr>
      <w:r>
        <w:rPr>
          <w:rFonts w:ascii="仿宋_GB2312" w:eastAsia="仿宋_GB2312" w:hAnsi="宋体" w:hint="eastAsia"/>
          <w:sz w:val="24"/>
        </w:rPr>
        <w:t>询问人：（公章）</w:t>
      </w:r>
    </w:p>
    <w:p w:rsidR="00E539D0" w:rsidRDefault="00E539D0">
      <w:pPr>
        <w:widowControl/>
        <w:tabs>
          <w:tab w:val="left" w:pos="6300"/>
        </w:tabs>
        <w:snapToGrid w:val="0"/>
        <w:spacing w:line="360" w:lineRule="auto"/>
        <w:ind w:firstLineChars="600" w:firstLine="1440"/>
        <w:jc w:val="left"/>
        <w:rPr>
          <w:rFonts w:ascii="仿宋_GB2312" w:eastAsia="仿宋_GB2312" w:hAnsi="宋体"/>
          <w:sz w:val="24"/>
        </w:rPr>
      </w:pPr>
      <w:r>
        <w:rPr>
          <w:rFonts w:ascii="仿宋_GB2312" w:eastAsia="仿宋_GB2312" w:hAnsi="宋体" w:hint="eastAsia"/>
          <w:sz w:val="24"/>
        </w:rPr>
        <w:t>法定代表人（授权代表）：</w:t>
      </w:r>
    </w:p>
    <w:p w:rsidR="00E539D0" w:rsidRDefault="00E539D0">
      <w:pPr>
        <w:tabs>
          <w:tab w:val="left" w:pos="6300"/>
        </w:tabs>
        <w:snapToGrid w:val="0"/>
        <w:spacing w:line="360" w:lineRule="auto"/>
        <w:ind w:firstLineChars="600" w:firstLine="1440"/>
        <w:jc w:val="left"/>
        <w:rPr>
          <w:rFonts w:ascii="仿宋_GB2312" w:eastAsia="仿宋_GB2312" w:hAnsi="宋体"/>
          <w:sz w:val="24"/>
        </w:rPr>
      </w:pPr>
      <w:r>
        <w:rPr>
          <w:rFonts w:ascii="仿宋_GB2312" w:eastAsia="仿宋_GB2312" w:hAnsi="宋体" w:hint="eastAsia"/>
          <w:sz w:val="24"/>
        </w:rPr>
        <w:t>地址/邮编：</w:t>
      </w:r>
    </w:p>
    <w:p w:rsidR="00E539D0" w:rsidRDefault="00E539D0">
      <w:pPr>
        <w:tabs>
          <w:tab w:val="left" w:pos="6300"/>
        </w:tabs>
        <w:snapToGrid w:val="0"/>
        <w:spacing w:line="360" w:lineRule="auto"/>
        <w:ind w:firstLineChars="600" w:firstLine="1440"/>
        <w:jc w:val="left"/>
        <w:rPr>
          <w:rFonts w:ascii="仿宋_GB2312" w:eastAsia="仿宋_GB2312" w:hAnsi="宋体"/>
          <w:sz w:val="24"/>
        </w:rPr>
      </w:pPr>
      <w:r>
        <w:rPr>
          <w:rFonts w:ascii="仿宋_GB2312" w:eastAsia="仿宋_GB2312" w:hAnsi="宋体" w:hint="eastAsia"/>
          <w:sz w:val="24"/>
        </w:rPr>
        <w:t>电话/传真：</w:t>
      </w:r>
    </w:p>
    <w:p w:rsidR="00E539D0" w:rsidRDefault="00E539D0">
      <w:pPr>
        <w:spacing w:line="360" w:lineRule="auto"/>
        <w:jc w:val="right"/>
        <w:rPr>
          <w:rFonts w:ascii="仿宋_GB2312" w:eastAsia="仿宋_GB2312" w:hAnsi="宋体"/>
          <w:sz w:val="24"/>
        </w:rPr>
      </w:pPr>
      <w:r>
        <w:rPr>
          <w:rFonts w:ascii="仿宋_GB2312" w:eastAsia="仿宋_GB2312" w:hAnsi="仿宋" w:hint="eastAsia"/>
          <w:sz w:val="24"/>
        </w:rPr>
        <w:t xml:space="preserve"> </w:t>
      </w:r>
      <w:r>
        <w:rPr>
          <w:rFonts w:ascii="仿宋_GB2312" w:eastAsia="仿宋_GB2312" w:hAnsi="仿宋" w:hint="eastAsia"/>
          <w:sz w:val="24"/>
          <w:u w:val="single"/>
        </w:rPr>
        <w:t xml:space="preserve">       </w:t>
      </w:r>
      <w:r>
        <w:rPr>
          <w:rFonts w:ascii="仿宋_GB2312" w:eastAsia="仿宋_GB2312" w:hAnsi="仿宋" w:hint="eastAsia"/>
          <w:sz w:val="24"/>
        </w:rPr>
        <w:t>年</w:t>
      </w:r>
      <w:r>
        <w:rPr>
          <w:rFonts w:ascii="仿宋_GB2312" w:eastAsia="仿宋_GB2312" w:hAnsi="仿宋" w:hint="eastAsia"/>
          <w:sz w:val="24"/>
          <w:u w:val="single"/>
        </w:rPr>
        <w:t xml:space="preserve">  </w:t>
      </w:r>
      <w:r>
        <w:rPr>
          <w:rFonts w:ascii="仿宋_GB2312" w:eastAsia="仿宋_GB2312" w:hAnsi="仿宋" w:hint="eastAsia"/>
          <w:sz w:val="24"/>
        </w:rPr>
        <w:t>月</w:t>
      </w:r>
      <w:r>
        <w:rPr>
          <w:rFonts w:ascii="仿宋_GB2312" w:eastAsia="仿宋_GB2312" w:hAnsi="仿宋" w:hint="eastAsia"/>
          <w:sz w:val="24"/>
          <w:u w:val="single"/>
        </w:rPr>
        <w:t xml:space="preserve">  </w:t>
      </w:r>
      <w:r>
        <w:rPr>
          <w:rFonts w:ascii="仿宋_GB2312" w:eastAsia="仿宋_GB2312" w:hAnsi="仿宋" w:hint="eastAsia"/>
          <w:sz w:val="24"/>
        </w:rPr>
        <w:t>日</w:t>
      </w:r>
    </w:p>
    <w:p w:rsidR="00E539D0" w:rsidRDefault="00E539D0">
      <w:pPr>
        <w:snapToGrid w:val="0"/>
        <w:spacing w:line="360" w:lineRule="auto"/>
        <w:ind w:firstLineChars="180" w:firstLine="432"/>
        <w:rPr>
          <w:rFonts w:ascii="仿宋_GB2312" w:eastAsia="仿宋_GB2312"/>
          <w:sz w:val="24"/>
        </w:rPr>
      </w:pPr>
    </w:p>
    <w:p w:rsidR="00E539D0" w:rsidRDefault="00E539D0">
      <w:pPr>
        <w:pStyle w:val="af6"/>
        <w:adjustRightInd w:val="0"/>
        <w:snapToGrid w:val="0"/>
        <w:spacing w:before="0" w:beforeAutospacing="0" w:after="0" w:afterAutospacing="0" w:line="360" w:lineRule="auto"/>
        <w:jc w:val="both"/>
        <w:rPr>
          <w:rFonts w:ascii="仿宋_GB2312" w:eastAsia="仿宋_GB2312"/>
          <w:color w:val="auto"/>
        </w:rPr>
      </w:pPr>
      <w:r>
        <w:rPr>
          <w:rFonts w:ascii="仿宋_GB2312" w:eastAsia="仿宋_GB2312"/>
          <w:color w:val="auto"/>
        </w:rPr>
        <w:br w:type="page"/>
      </w:r>
      <w:r>
        <w:rPr>
          <w:rFonts w:ascii="仿宋_GB2312" w:eastAsia="仿宋_GB2312" w:hint="eastAsia"/>
          <w:color w:val="auto"/>
        </w:rPr>
        <w:lastRenderedPageBreak/>
        <w:t>2：质疑函格式</w:t>
      </w:r>
    </w:p>
    <w:p w:rsidR="00E539D0" w:rsidRDefault="00E539D0">
      <w:pPr>
        <w:pStyle w:val="af6"/>
        <w:spacing w:before="0" w:beforeAutospacing="0" w:after="0" w:afterAutospacing="0" w:line="360" w:lineRule="auto"/>
        <w:jc w:val="center"/>
        <w:rPr>
          <w:rStyle w:val="a6"/>
          <w:rFonts w:ascii="华文中宋" w:eastAsia="华文中宋" w:hAnsi="华文中宋"/>
          <w:color w:val="auto"/>
        </w:rPr>
      </w:pPr>
      <w:r>
        <w:rPr>
          <w:rStyle w:val="a6"/>
          <w:rFonts w:ascii="华文中宋" w:eastAsia="华文中宋" w:hAnsi="华文中宋"/>
          <w:b w:val="0"/>
          <w:color w:val="auto"/>
        </w:rPr>
        <w:t>质疑</w:t>
      </w:r>
      <w:r>
        <w:rPr>
          <w:rStyle w:val="a6"/>
          <w:rFonts w:ascii="华文中宋" w:eastAsia="华文中宋" w:hAnsi="华文中宋" w:hint="eastAsia"/>
          <w:b w:val="0"/>
          <w:color w:val="auto"/>
        </w:rPr>
        <w:t>函</w:t>
      </w:r>
    </w:p>
    <w:p w:rsidR="00E539D0" w:rsidRDefault="00E539D0">
      <w:pPr>
        <w:widowControl/>
        <w:tabs>
          <w:tab w:val="left" w:pos="6300"/>
        </w:tabs>
        <w:snapToGrid w:val="0"/>
        <w:spacing w:line="360" w:lineRule="auto"/>
        <w:jc w:val="left"/>
        <w:rPr>
          <w:rFonts w:ascii="仿宋_GB2312" w:eastAsia="仿宋_GB2312" w:hAnsi="宋体"/>
          <w:sz w:val="24"/>
        </w:rPr>
      </w:pPr>
      <w:r>
        <w:rPr>
          <w:rFonts w:ascii="仿宋_GB2312" w:eastAsia="仿宋_GB2312" w:hAnsi="宋体" w:hint="eastAsia"/>
          <w:sz w:val="24"/>
        </w:rPr>
        <w:t>广东省政府采购中心：</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我公司依法参与了</w:t>
      </w:r>
      <w:r>
        <w:rPr>
          <w:rFonts w:ascii="仿宋_GB2312" w:eastAsia="仿宋_GB2312" w:hAnsi="宋体" w:hint="eastAsia"/>
          <w:sz w:val="24"/>
          <w:u w:val="single"/>
        </w:rPr>
        <w:t>（集中采购机构或采购人）</w:t>
      </w:r>
      <w:r>
        <w:rPr>
          <w:rFonts w:ascii="仿宋_GB2312" w:eastAsia="仿宋_GB2312" w:hAnsi="宋体" w:hint="eastAsia"/>
          <w:sz w:val="24"/>
        </w:rPr>
        <w:t>于</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日组织的政府采购活动。根据《政府采购法》和《政府采购供应商投诉处理办法》等规定，我公司认为</w:t>
      </w:r>
      <w:r>
        <w:rPr>
          <w:rFonts w:ascii="仿宋_GB2312" w:eastAsia="仿宋_GB2312" w:hAnsi="宋体" w:hint="eastAsia"/>
          <w:sz w:val="24"/>
          <w:u w:val="single"/>
        </w:rPr>
        <w:t xml:space="preserve"> （采购项目名称）（采购项目编号：     ）</w:t>
      </w:r>
      <w:r>
        <w:rPr>
          <w:rFonts w:ascii="仿宋_GB2312" w:eastAsia="仿宋_GB2312" w:hAnsi="宋体" w:hint="eastAsia"/>
          <w:sz w:val="24"/>
        </w:rPr>
        <w:t>项目的采购活动中，</w:t>
      </w:r>
      <w:r>
        <w:rPr>
          <w:rFonts w:ascii="仿宋_GB2312" w:eastAsia="仿宋_GB2312" w:hAnsi="宋体" w:hint="eastAsia"/>
          <w:sz w:val="24"/>
          <w:u w:val="single"/>
        </w:rPr>
        <w:t>（采购文件、采购过程、中标/成交结果）</w:t>
      </w:r>
      <w:r>
        <w:rPr>
          <w:rFonts w:ascii="仿宋_GB2312" w:eastAsia="仿宋_GB2312" w:hAnsi="宋体" w:hint="eastAsia"/>
          <w:sz w:val="24"/>
        </w:rPr>
        <w:t>损害了我公司权益，特提出质疑。</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一、我公司认为项目的</w:t>
      </w:r>
      <w:r>
        <w:rPr>
          <w:rFonts w:ascii="仿宋_GB2312" w:eastAsia="仿宋_GB2312" w:hAnsi="宋体" w:hint="eastAsia"/>
          <w:sz w:val="24"/>
          <w:u w:val="single"/>
        </w:rPr>
        <w:t>（采购文件、采购过程、中标/成交结果）</w:t>
      </w:r>
      <w:r>
        <w:rPr>
          <w:rFonts w:ascii="仿宋_GB2312" w:eastAsia="仿宋_GB2312" w:hAnsi="宋体" w:hint="eastAsia"/>
          <w:sz w:val="24"/>
        </w:rPr>
        <w:t>损害了我司权益，具体事项如下（列明质疑事项的同时，依法举证）：</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 xml:space="preserve"> ……</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二、为维护我公司的合法权益，现要求贵方就上述质疑事项依照政府采购有关规定在限期内作出回复。</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质疑供应商</w:t>
      </w:r>
      <w:r>
        <w:rPr>
          <w:rFonts w:ascii="仿宋_GB2312" w:eastAsia="仿宋_GB2312" w:hAnsi="宋体" w:hint="eastAsia"/>
          <w:sz w:val="24"/>
          <w:u w:val="single"/>
        </w:rPr>
        <w:t xml:space="preserve">： （签章）  </w:t>
      </w:r>
      <w:r>
        <w:rPr>
          <w:rFonts w:ascii="仿宋_GB2312" w:eastAsia="仿宋_GB2312" w:hAnsi="宋体" w:hint="eastAsia"/>
          <w:sz w:val="24"/>
        </w:rPr>
        <w:t xml:space="preserve">     法定代表人：</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地址：</w:t>
      </w:r>
      <w:r>
        <w:rPr>
          <w:rFonts w:ascii="仿宋_GB2312" w:eastAsia="仿宋_GB2312" w:hAnsi="宋体" w:hint="eastAsia"/>
          <w:sz w:val="24"/>
          <w:u w:val="single"/>
        </w:rPr>
        <w:t xml:space="preserve">          </w:t>
      </w:r>
      <w:r>
        <w:rPr>
          <w:rFonts w:ascii="仿宋_GB2312" w:eastAsia="仿宋_GB2312" w:hAnsi="宋体" w:hint="eastAsia"/>
          <w:sz w:val="24"/>
        </w:rPr>
        <w:t>电话：</w:t>
      </w:r>
      <w:r>
        <w:rPr>
          <w:rFonts w:ascii="仿宋_GB2312" w:eastAsia="仿宋_GB2312" w:hAnsi="宋体" w:hint="eastAsia"/>
          <w:sz w:val="24"/>
          <w:u w:val="single"/>
        </w:rPr>
        <w:t xml:space="preserve">       </w:t>
      </w:r>
      <w:r>
        <w:rPr>
          <w:rFonts w:ascii="仿宋_GB2312" w:eastAsia="仿宋_GB2312" w:hAnsi="宋体" w:hint="eastAsia"/>
          <w:sz w:val="24"/>
        </w:rPr>
        <w:t xml:space="preserve"> 邮编：</w:t>
      </w:r>
      <w:r>
        <w:rPr>
          <w:rFonts w:ascii="仿宋_GB2312" w:eastAsia="仿宋_GB2312" w:hAnsi="宋体" w:hint="eastAsia"/>
          <w:sz w:val="24"/>
          <w:u w:val="single"/>
        </w:rPr>
        <w:t xml:space="preserve">          </w:t>
      </w:r>
    </w:p>
    <w:p w:rsidR="00E539D0" w:rsidRDefault="00E539D0">
      <w:pPr>
        <w:widowControl/>
        <w:tabs>
          <w:tab w:val="left" w:pos="6300"/>
        </w:tabs>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电子邮箱：</w:t>
      </w:r>
      <w:r>
        <w:rPr>
          <w:rFonts w:ascii="仿宋_GB2312" w:eastAsia="仿宋_GB2312" w:hAnsi="宋体" w:hint="eastAsia"/>
          <w:sz w:val="24"/>
          <w:u w:val="single"/>
        </w:rPr>
        <w:t xml:space="preserve">                   </w:t>
      </w:r>
      <w:r>
        <w:rPr>
          <w:rFonts w:ascii="仿宋_GB2312" w:eastAsia="仿宋_GB2312" w:hAnsi="宋体" w:hint="eastAsia"/>
          <w:sz w:val="24"/>
        </w:rPr>
        <w:t xml:space="preserve"> 传真：</w:t>
      </w:r>
      <w:r>
        <w:rPr>
          <w:rFonts w:ascii="仿宋_GB2312" w:eastAsia="仿宋_GB2312" w:hAnsi="宋体" w:hint="eastAsia"/>
          <w:sz w:val="24"/>
          <w:u w:val="single"/>
        </w:rPr>
        <w:t xml:space="preserve">          </w:t>
      </w:r>
    </w:p>
    <w:p w:rsidR="00E539D0" w:rsidRDefault="00E539D0">
      <w:pPr>
        <w:widowControl/>
        <w:tabs>
          <w:tab w:val="left" w:pos="6300"/>
        </w:tabs>
        <w:snapToGrid w:val="0"/>
        <w:spacing w:line="360" w:lineRule="auto"/>
        <w:jc w:val="right"/>
        <w:rPr>
          <w:rFonts w:ascii="仿宋_GB2312" w:eastAsia="仿宋_GB2312" w:hAnsi="仿宋"/>
          <w:sz w:val="24"/>
        </w:rPr>
      </w:pPr>
      <w:r>
        <w:rPr>
          <w:rFonts w:ascii="仿宋_GB2312" w:eastAsia="仿宋_GB2312" w:hAnsi="宋体" w:hint="eastAsia"/>
          <w:sz w:val="24"/>
        </w:rPr>
        <w:t xml:space="preserve">           </w:t>
      </w:r>
      <w:r>
        <w:rPr>
          <w:rFonts w:ascii="仿宋_GB2312" w:eastAsia="仿宋_GB2312" w:hAnsi="仿宋" w:hint="eastAsia"/>
          <w:sz w:val="24"/>
        </w:rPr>
        <w:t xml:space="preserve"> </w:t>
      </w:r>
      <w:r>
        <w:rPr>
          <w:rFonts w:ascii="仿宋_GB2312" w:eastAsia="仿宋_GB2312" w:hAnsi="仿宋" w:hint="eastAsia"/>
          <w:sz w:val="24"/>
          <w:u w:val="single"/>
        </w:rPr>
        <w:t xml:space="preserve">       </w:t>
      </w:r>
      <w:r>
        <w:rPr>
          <w:rFonts w:ascii="仿宋_GB2312" w:eastAsia="仿宋_GB2312" w:hAnsi="仿宋" w:hint="eastAsia"/>
          <w:sz w:val="24"/>
        </w:rPr>
        <w:t>年</w:t>
      </w:r>
      <w:r>
        <w:rPr>
          <w:rFonts w:ascii="仿宋_GB2312" w:eastAsia="仿宋_GB2312" w:hAnsi="仿宋" w:hint="eastAsia"/>
          <w:sz w:val="24"/>
          <w:u w:val="single"/>
        </w:rPr>
        <w:t xml:space="preserve">  </w:t>
      </w:r>
      <w:r>
        <w:rPr>
          <w:rFonts w:ascii="仿宋_GB2312" w:eastAsia="仿宋_GB2312" w:hAnsi="仿宋" w:hint="eastAsia"/>
          <w:sz w:val="24"/>
        </w:rPr>
        <w:t>月</w:t>
      </w:r>
      <w:r>
        <w:rPr>
          <w:rFonts w:ascii="仿宋_GB2312" w:eastAsia="仿宋_GB2312" w:hAnsi="仿宋" w:hint="eastAsia"/>
          <w:sz w:val="24"/>
          <w:u w:val="single"/>
        </w:rPr>
        <w:t xml:space="preserve">  </w:t>
      </w:r>
      <w:r>
        <w:rPr>
          <w:rFonts w:ascii="仿宋_GB2312" w:eastAsia="仿宋_GB2312" w:hAnsi="仿宋" w:hint="eastAsia"/>
          <w:sz w:val="24"/>
        </w:rPr>
        <w:t>日</w:t>
      </w:r>
    </w:p>
    <w:p w:rsidR="00E539D0" w:rsidRDefault="00E539D0">
      <w:pPr>
        <w:spacing w:line="360" w:lineRule="auto"/>
        <w:jc w:val="left"/>
        <w:rPr>
          <w:rFonts w:ascii="仿宋_GB2312" w:eastAsia="仿宋_GB2312" w:hAnsi="仿宋_GB2312"/>
          <w:bCs/>
          <w:sz w:val="24"/>
        </w:rPr>
      </w:pPr>
      <w:r>
        <w:rPr>
          <w:rFonts w:ascii="宋体"/>
          <w:b/>
          <w:kern w:val="0"/>
          <w:sz w:val="24"/>
        </w:rPr>
        <w:br w:type="page"/>
      </w:r>
      <w:r>
        <w:rPr>
          <w:rFonts w:ascii="仿宋_GB2312" w:eastAsia="仿宋_GB2312" w:hAnsi="仿宋_GB2312" w:hint="eastAsia"/>
          <w:bCs/>
          <w:sz w:val="24"/>
        </w:rPr>
        <w:lastRenderedPageBreak/>
        <w:t>3：投诉书格式</w:t>
      </w:r>
    </w:p>
    <w:p w:rsidR="00E539D0" w:rsidRDefault="00E539D0">
      <w:pPr>
        <w:pStyle w:val="af6"/>
        <w:snapToGrid w:val="0"/>
        <w:spacing w:before="0" w:beforeAutospacing="0" w:after="0" w:afterAutospacing="0" w:line="360" w:lineRule="auto"/>
        <w:jc w:val="center"/>
        <w:rPr>
          <w:rStyle w:val="a6"/>
          <w:rFonts w:ascii="华文中宋" w:eastAsia="华文中宋" w:hAnsi="华文中宋"/>
          <w:b w:val="0"/>
          <w:color w:val="auto"/>
        </w:rPr>
      </w:pPr>
      <w:r>
        <w:rPr>
          <w:rStyle w:val="a6"/>
          <w:rFonts w:ascii="华文中宋" w:eastAsia="华文中宋" w:hAnsi="华文中宋" w:hint="eastAsia"/>
          <w:b w:val="0"/>
          <w:color w:val="auto"/>
        </w:rPr>
        <w:t>投  诉  书</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投诉人：</w:t>
      </w:r>
      <w:r>
        <w:rPr>
          <w:rFonts w:ascii="仿宋_GB2312" w:eastAsia="仿宋_GB2312" w:hAnsi="仿宋" w:hint="eastAsia"/>
          <w:sz w:val="24"/>
          <w:u w:val="single"/>
        </w:rPr>
        <w:t xml:space="preserve">               </w:t>
      </w:r>
      <w:r>
        <w:rPr>
          <w:rFonts w:ascii="仿宋_GB2312" w:eastAsia="仿宋_GB2312" w:hAnsi="仿宋" w:hint="eastAsia"/>
          <w:sz w:val="24"/>
        </w:rPr>
        <w:t xml:space="preserve"> 法定代表人：</w:t>
      </w:r>
      <w:r>
        <w:rPr>
          <w:rFonts w:ascii="仿宋_GB2312" w:eastAsia="仿宋_GB2312" w:hAnsi="仿宋" w:hint="eastAsia"/>
          <w:sz w:val="24"/>
          <w:u w:val="single"/>
        </w:rPr>
        <w:t xml:space="preserve">         </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地址：</w:t>
      </w:r>
      <w:r>
        <w:rPr>
          <w:rFonts w:ascii="仿宋_GB2312" w:eastAsia="仿宋_GB2312" w:hAnsi="仿宋" w:hint="eastAsia"/>
          <w:sz w:val="24"/>
          <w:u w:val="single"/>
        </w:rPr>
        <w:t xml:space="preserve">          </w:t>
      </w:r>
      <w:r>
        <w:rPr>
          <w:rFonts w:ascii="仿宋_GB2312" w:eastAsia="仿宋_GB2312" w:hAnsi="仿宋" w:hint="eastAsia"/>
          <w:sz w:val="24"/>
        </w:rPr>
        <w:t>电话：</w:t>
      </w:r>
      <w:r>
        <w:rPr>
          <w:rFonts w:ascii="仿宋_GB2312" w:eastAsia="仿宋_GB2312" w:hAnsi="仿宋" w:hint="eastAsia"/>
          <w:sz w:val="24"/>
          <w:u w:val="single"/>
        </w:rPr>
        <w:t xml:space="preserve">       </w:t>
      </w:r>
      <w:r>
        <w:rPr>
          <w:rFonts w:ascii="仿宋_GB2312" w:eastAsia="仿宋_GB2312" w:hAnsi="仿宋" w:hint="eastAsia"/>
          <w:sz w:val="24"/>
        </w:rPr>
        <w:t xml:space="preserve"> 邮编：</w:t>
      </w:r>
      <w:r>
        <w:rPr>
          <w:rFonts w:ascii="仿宋_GB2312" w:eastAsia="仿宋_GB2312" w:hAnsi="仿宋" w:hint="eastAsia"/>
          <w:sz w:val="24"/>
          <w:u w:val="single"/>
        </w:rPr>
        <w:t xml:space="preserve">         </w:t>
      </w:r>
      <w:r>
        <w:rPr>
          <w:rFonts w:ascii="仿宋_GB2312" w:eastAsia="仿宋_GB2312" w:hAnsi="仿宋" w:hint="eastAsia"/>
          <w:sz w:val="24"/>
        </w:rPr>
        <w:t xml:space="preserve"> </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电子邮箱：</w:t>
      </w:r>
      <w:r>
        <w:rPr>
          <w:rFonts w:ascii="仿宋_GB2312" w:eastAsia="仿宋_GB2312" w:hAnsi="仿宋" w:hint="eastAsia"/>
          <w:sz w:val="24"/>
          <w:u w:val="single"/>
        </w:rPr>
        <w:t xml:space="preserve">                   </w:t>
      </w:r>
      <w:r>
        <w:rPr>
          <w:rFonts w:ascii="仿宋_GB2312" w:eastAsia="仿宋_GB2312" w:hAnsi="仿宋" w:hint="eastAsia"/>
          <w:sz w:val="24"/>
        </w:rPr>
        <w:t xml:space="preserve"> 传真：</w:t>
      </w:r>
      <w:r>
        <w:rPr>
          <w:rFonts w:ascii="仿宋_GB2312" w:eastAsia="仿宋_GB2312" w:hAnsi="仿宋" w:hint="eastAsia"/>
          <w:sz w:val="24"/>
          <w:u w:val="single"/>
        </w:rPr>
        <w:t xml:space="preserve">         </w:t>
      </w:r>
      <w:r>
        <w:rPr>
          <w:rFonts w:ascii="仿宋_GB2312" w:eastAsia="仿宋_GB2312" w:hAnsi="仿宋" w:hint="eastAsia"/>
          <w:sz w:val="24"/>
        </w:rPr>
        <w:t xml:space="preserve"> </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委托代理人姓名：</w:t>
      </w:r>
      <w:r>
        <w:rPr>
          <w:rFonts w:ascii="仿宋_GB2312" w:eastAsia="仿宋_GB2312" w:hAnsi="仿宋" w:hint="eastAsia"/>
          <w:sz w:val="24"/>
          <w:u w:val="single"/>
        </w:rPr>
        <w:t xml:space="preserve">            </w:t>
      </w:r>
      <w:r>
        <w:rPr>
          <w:rFonts w:ascii="仿宋_GB2312" w:eastAsia="仿宋_GB2312" w:hAnsi="仿宋" w:hint="eastAsia"/>
          <w:sz w:val="24"/>
        </w:rPr>
        <w:t>职业：</w:t>
      </w:r>
      <w:r>
        <w:rPr>
          <w:rFonts w:ascii="仿宋_GB2312" w:eastAsia="仿宋_GB2312" w:hAnsi="仿宋" w:hint="eastAsia"/>
          <w:sz w:val="24"/>
          <w:u w:val="single"/>
        </w:rPr>
        <w:t xml:space="preserve">            </w:t>
      </w:r>
    </w:p>
    <w:p w:rsidR="00E539D0" w:rsidRDefault="00E539D0">
      <w:pPr>
        <w:spacing w:line="360" w:lineRule="auto"/>
        <w:ind w:firstLineChars="200" w:firstLine="480"/>
        <w:rPr>
          <w:rFonts w:ascii="仿宋_GB2312" w:eastAsia="仿宋_GB2312" w:hAnsi="仿宋"/>
          <w:sz w:val="24"/>
          <w:u w:val="single"/>
        </w:rPr>
      </w:pPr>
      <w:r>
        <w:rPr>
          <w:rFonts w:ascii="仿宋_GB2312" w:eastAsia="仿宋_GB2312" w:hAnsi="仿宋" w:hint="eastAsia"/>
          <w:sz w:val="24"/>
        </w:rPr>
        <w:t>住址：</w:t>
      </w:r>
      <w:r>
        <w:rPr>
          <w:rFonts w:ascii="仿宋_GB2312" w:eastAsia="仿宋_GB2312" w:hAnsi="仿宋" w:hint="eastAsia"/>
          <w:sz w:val="24"/>
          <w:u w:val="single"/>
        </w:rPr>
        <w:t xml:space="preserve">                      </w:t>
      </w:r>
      <w:r>
        <w:rPr>
          <w:rFonts w:ascii="仿宋_GB2312" w:eastAsia="仿宋_GB2312" w:hAnsi="仿宋" w:hint="eastAsia"/>
          <w:sz w:val="24"/>
        </w:rPr>
        <w:t>联系电话</w:t>
      </w:r>
      <w:r>
        <w:rPr>
          <w:rFonts w:ascii="仿宋_GB2312" w:eastAsia="仿宋_GB2312" w:hAnsi="仿宋" w:hint="eastAsia"/>
          <w:sz w:val="24"/>
          <w:u w:val="single"/>
        </w:rPr>
        <w:t xml:space="preserve">：        </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hint="eastAsia"/>
          <w:sz w:val="24"/>
          <w:u w:val="single"/>
        </w:rPr>
        <w:t xml:space="preserve">             </w:t>
      </w:r>
      <w:r>
        <w:rPr>
          <w:rFonts w:ascii="仿宋_GB2312" w:eastAsia="仿宋_GB2312" w:hAnsi="仿宋" w:hint="eastAsia"/>
          <w:sz w:val="24"/>
        </w:rPr>
        <w:t xml:space="preserve"> 法定代表人：</w:t>
      </w:r>
      <w:r>
        <w:rPr>
          <w:rFonts w:ascii="仿宋_GB2312" w:eastAsia="仿宋_GB2312" w:hAnsi="仿宋" w:hint="eastAsia"/>
          <w:sz w:val="24"/>
          <w:u w:val="single"/>
        </w:rPr>
        <w:t xml:space="preserve">         </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地址：</w:t>
      </w:r>
      <w:r>
        <w:rPr>
          <w:rFonts w:ascii="仿宋_GB2312" w:eastAsia="仿宋_GB2312" w:hAnsi="仿宋" w:hint="eastAsia"/>
          <w:sz w:val="24"/>
          <w:u w:val="single"/>
        </w:rPr>
        <w:t xml:space="preserve">          </w:t>
      </w:r>
      <w:r>
        <w:rPr>
          <w:rFonts w:ascii="仿宋_GB2312" w:eastAsia="仿宋_GB2312" w:hAnsi="仿宋" w:hint="eastAsia"/>
          <w:sz w:val="24"/>
        </w:rPr>
        <w:t>电话：</w:t>
      </w:r>
      <w:r>
        <w:rPr>
          <w:rFonts w:ascii="仿宋_GB2312" w:eastAsia="仿宋_GB2312" w:hAnsi="仿宋" w:hint="eastAsia"/>
          <w:sz w:val="24"/>
          <w:u w:val="single"/>
        </w:rPr>
        <w:t xml:space="preserve">       </w:t>
      </w:r>
      <w:r>
        <w:rPr>
          <w:rFonts w:ascii="仿宋_GB2312" w:eastAsia="仿宋_GB2312" w:hAnsi="仿宋" w:hint="eastAsia"/>
          <w:sz w:val="24"/>
        </w:rPr>
        <w:t xml:space="preserve"> 邮编：</w:t>
      </w:r>
      <w:r>
        <w:rPr>
          <w:rFonts w:ascii="仿宋_GB2312" w:eastAsia="仿宋_GB2312" w:hAnsi="仿宋" w:hint="eastAsia"/>
          <w:sz w:val="24"/>
          <w:u w:val="single"/>
        </w:rPr>
        <w:t xml:space="preserve">         </w:t>
      </w:r>
      <w:r>
        <w:rPr>
          <w:rFonts w:ascii="仿宋_GB2312" w:eastAsia="仿宋_GB2312" w:hAnsi="仿宋" w:hint="eastAsia"/>
          <w:sz w:val="24"/>
        </w:rPr>
        <w:t xml:space="preserve"> </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电子邮箱：</w:t>
      </w:r>
      <w:r>
        <w:rPr>
          <w:rFonts w:ascii="仿宋_GB2312" w:eastAsia="仿宋_GB2312" w:hAnsi="仿宋" w:hint="eastAsia"/>
          <w:sz w:val="24"/>
          <w:u w:val="single"/>
        </w:rPr>
        <w:t xml:space="preserve">                   </w:t>
      </w:r>
      <w:r>
        <w:rPr>
          <w:rFonts w:ascii="仿宋_GB2312" w:eastAsia="仿宋_GB2312" w:hAnsi="仿宋" w:hint="eastAsia"/>
          <w:sz w:val="24"/>
        </w:rPr>
        <w:t xml:space="preserve"> 传真：</w:t>
      </w:r>
      <w:r>
        <w:rPr>
          <w:rFonts w:ascii="仿宋_GB2312" w:eastAsia="仿宋_GB2312" w:hAnsi="仿宋" w:hint="eastAsia"/>
          <w:sz w:val="24"/>
          <w:u w:val="single"/>
        </w:rPr>
        <w:t xml:space="preserve">         </w:t>
      </w:r>
      <w:r>
        <w:rPr>
          <w:rFonts w:ascii="仿宋_GB2312" w:eastAsia="仿宋_GB2312" w:hAnsi="仿宋" w:hint="eastAsia"/>
          <w:sz w:val="24"/>
        </w:rPr>
        <w:t xml:space="preserve"> </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 xml:space="preserve">我公司参加了 </w:t>
      </w:r>
      <w:r>
        <w:rPr>
          <w:rFonts w:ascii="仿宋_GB2312" w:eastAsia="仿宋_GB2312" w:hAnsi="仿宋" w:hint="eastAsia"/>
          <w:sz w:val="24"/>
          <w:u w:val="single"/>
        </w:rPr>
        <w:t xml:space="preserve">     </w:t>
      </w:r>
      <w:r>
        <w:rPr>
          <w:rFonts w:ascii="仿宋_GB2312" w:eastAsia="仿宋_GB2312" w:hAnsi="仿宋" w:hint="eastAsia"/>
          <w:sz w:val="24"/>
        </w:rPr>
        <w:t>年</w:t>
      </w:r>
      <w:r>
        <w:rPr>
          <w:rFonts w:ascii="仿宋_GB2312" w:eastAsia="仿宋_GB2312" w:hAnsi="仿宋" w:hint="eastAsia"/>
          <w:sz w:val="24"/>
          <w:u w:val="single"/>
        </w:rPr>
        <w:t xml:space="preserve">   </w:t>
      </w:r>
      <w:r>
        <w:rPr>
          <w:rFonts w:ascii="仿宋_GB2312" w:eastAsia="仿宋_GB2312" w:hAnsi="仿宋" w:hint="eastAsia"/>
          <w:sz w:val="24"/>
        </w:rPr>
        <w:t>月</w:t>
      </w:r>
      <w:r>
        <w:rPr>
          <w:rFonts w:ascii="仿宋_GB2312" w:eastAsia="仿宋_GB2312" w:hAnsi="仿宋" w:hint="eastAsia"/>
          <w:sz w:val="24"/>
          <w:u w:val="single"/>
        </w:rPr>
        <w:t xml:space="preserve">   </w:t>
      </w:r>
      <w:r>
        <w:rPr>
          <w:rFonts w:ascii="仿宋_GB2312" w:eastAsia="仿宋_GB2312" w:hAnsi="仿宋" w:hint="eastAsia"/>
          <w:sz w:val="24"/>
        </w:rPr>
        <w:t xml:space="preserve">日被投诉人组织的 （采购人）（项目名称）（项目编号）的采购活动，我公司认为该项目的 </w:t>
      </w:r>
      <w:r>
        <w:rPr>
          <w:rFonts w:ascii="仿宋_GB2312" w:eastAsia="仿宋_GB2312" w:hAnsi="仿宋" w:hint="eastAsia"/>
          <w:sz w:val="24"/>
          <w:u w:val="single"/>
        </w:rPr>
        <w:t>（采购文件、采购过程、中标/成交结果）</w:t>
      </w:r>
      <w:r>
        <w:rPr>
          <w:rFonts w:ascii="仿宋_GB2312" w:eastAsia="仿宋_GB2312" w:hAnsi="仿宋" w:hint="eastAsia"/>
          <w:sz w:val="24"/>
        </w:rPr>
        <w:t>损害了我公司权益，对此，我公司于</w:t>
      </w:r>
      <w:r>
        <w:rPr>
          <w:rFonts w:ascii="仿宋_GB2312" w:eastAsia="仿宋_GB2312" w:hAnsi="仿宋" w:hint="eastAsia"/>
          <w:sz w:val="24"/>
          <w:u w:val="single"/>
        </w:rPr>
        <w:t xml:space="preserve">     </w:t>
      </w:r>
      <w:r>
        <w:rPr>
          <w:rFonts w:ascii="仿宋_GB2312" w:eastAsia="仿宋_GB2312" w:hAnsi="仿宋" w:hint="eastAsia"/>
          <w:sz w:val="24"/>
        </w:rPr>
        <w:t>年</w:t>
      </w:r>
      <w:r>
        <w:rPr>
          <w:rFonts w:ascii="仿宋_GB2312" w:eastAsia="仿宋_GB2312" w:hAnsi="仿宋" w:hint="eastAsia"/>
          <w:sz w:val="24"/>
          <w:u w:val="single"/>
        </w:rPr>
        <w:t xml:space="preserve">   </w:t>
      </w:r>
      <w:r>
        <w:rPr>
          <w:rFonts w:ascii="仿宋_GB2312" w:eastAsia="仿宋_GB2312" w:hAnsi="仿宋" w:hint="eastAsia"/>
          <w:sz w:val="24"/>
        </w:rPr>
        <w:t>月</w:t>
      </w:r>
      <w:r>
        <w:rPr>
          <w:rFonts w:ascii="仿宋_GB2312" w:eastAsia="仿宋_GB2312" w:hAnsi="仿宋" w:hint="eastAsia"/>
          <w:sz w:val="24"/>
          <w:u w:val="single"/>
        </w:rPr>
        <w:t xml:space="preserve">   </w:t>
      </w:r>
      <w:r>
        <w:rPr>
          <w:rFonts w:ascii="仿宋_GB2312" w:eastAsia="仿宋_GB2312" w:hAnsi="仿宋" w:hint="eastAsia"/>
          <w:sz w:val="24"/>
        </w:rPr>
        <w:t>日向</w:t>
      </w:r>
      <w:r>
        <w:rPr>
          <w:rFonts w:ascii="仿宋_GB2312" w:eastAsia="仿宋_GB2312" w:hAnsi="仿宋" w:hint="eastAsia"/>
          <w:sz w:val="24"/>
          <w:u w:val="single"/>
        </w:rPr>
        <w:t>（集中采购机构或采购人）</w:t>
      </w:r>
      <w:r>
        <w:rPr>
          <w:rFonts w:ascii="仿宋_GB2312" w:eastAsia="仿宋_GB2312" w:hAnsi="仿宋" w:hint="eastAsia"/>
          <w:sz w:val="24"/>
        </w:rPr>
        <w:t>提出了质疑，（其于</w:t>
      </w:r>
      <w:r>
        <w:rPr>
          <w:rFonts w:ascii="仿宋_GB2312" w:eastAsia="仿宋_GB2312" w:hAnsi="仿宋" w:hint="eastAsia"/>
          <w:sz w:val="24"/>
          <w:u w:val="single"/>
        </w:rPr>
        <w:t xml:space="preserve">     </w:t>
      </w:r>
      <w:r>
        <w:rPr>
          <w:rFonts w:ascii="仿宋_GB2312" w:eastAsia="仿宋_GB2312" w:hAnsi="仿宋" w:hint="eastAsia"/>
          <w:sz w:val="24"/>
        </w:rPr>
        <w:t>年</w:t>
      </w:r>
      <w:r>
        <w:rPr>
          <w:rFonts w:ascii="仿宋_GB2312" w:eastAsia="仿宋_GB2312" w:hAnsi="仿宋" w:hint="eastAsia"/>
          <w:sz w:val="24"/>
          <w:u w:val="single"/>
        </w:rPr>
        <w:t xml:space="preserve">   </w:t>
      </w:r>
      <w:r>
        <w:rPr>
          <w:rFonts w:ascii="仿宋_GB2312" w:eastAsia="仿宋_GB2312" w:hAnsi="仿宋" w:hint="eastAsia"/>
          <w:sz w:val="24"/>
        </w:rPr>
        <w:t>月</w:t>
      </w:r>
      <w:r>
        <w:rPr>
          <w:rFonts w:ascii="仿宋_GB2312" w:eastAsia="仿宋_GB2312" w:hAnsi="仿宋" w:hint="eastAsia"/>
          <w:sz w:val="24"/>
          <w:u w:val="single"/>
        </w:rPr>
        <w:t xml:space="preserve">   </w:t>
      </w:r>
      <w:r>
        <w:rPr>
          <w:rFonts w:ascii="仿宋_GB2312" w:eastAsia="仿宋_GB2312" w:hAnsi="仿宋" w:hint="eastAsia"/>
          <w:sz w:val="24"/>
        </w:rPr>
        <w:t xml:space="preserve">日作出书面答复，因对其作出的答复不满意）/（被质疑人未在法定期限内予以答复，按照政府采购有关规定），现向贵机关提起投诉： </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1.具体的投诉事项及事实依据；</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2.质疑和质疑答复情况的简要描述；</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3.投诉请求；</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本投诉书正本两份，副本</w:t>
      </w:r>
      <w:r>
        <w:rPr>
          <w:rFonts w:ascii="仿宋_GB2312" w:eastAsia="仿宋_GB2312" w:hAnsi="仿宋" w:hint="eastAsia"/>
          <w:sz w:val="24"/>
          <w:u w:val="single"/>
        </w:rPr>
        <w:t xml:space="preserve">   （）</w:t>
      </w:r>
      <w:r>
        <w:rPr>
          <w:rFonts w:ascii="仿宋_GB2312" w:eastAsia="仿宋_GB2312" w:hAnsi="仿宋" w:hint="eastAsia"/>
          <w:sz w:val="24"/>
        </w:rPr>
        <w:t>份并附电子文档。</w:t>
      </w:r>
    </w:p>
    <w:p w:rsidR="00E539D0" w:rsidRDefault="00E539D0">
      <w:pPr>
        <w:spacing w:line="360" w:lineRule="auto"/>
        <w:ind w:firstLineChars="200" w:firstLine="480"/>
        <w:rPr>
          <w:rFonts w:ascii="仿宋_GB2312" w:eastAsia="仿宋_GB2312" w:hAnsi="仿宋"/>
          <w:sz w:val="24"/>
        </w:rPr>
      </w:pPr>
      <w:r>
        <w:rPr>
          <w:rFonts w:ascii="仿宋_GB2312" w:eastAsia="仿宋_GB2312" w:hAnsi="仿宋" w:hint="eastAsia"/>
          <w:sz w:val="24"/>
        </w:rPr>
        <w:t>附件：质疑函、质疑答复函、证据材料及相关证明材料(复印件)</w:t>
      </w:r>
      <w:r>
        <w:rPr>
          <w:rFonts w:ascii="仿宋_GB2312" w:eastAsia="仿宋_GB2312" w:hAnsi="仿宋" w:hint="eastAsia"/>
          <w:sz w:val="24"/>
          <w:u w:val="single"/>
        </w:rPr>
        <w:t xml:space="preserve">   </w:t>
      </w:r>
      <w:r>
        <w:rPr>
          <w:rFonts w:ascii="仿宋_GB2312" w:eastAsia="仿宋_GB2312" w:hAnsi="仿宋" w:hint="eastAsia"/>
          <w:sz w:val="24"/>
        </w:rPr>
        <w:t>份，共</w:t>
      </w:r>
      <w:r>
        <w:rPr>
          <w:rFonts w:ascii="仿宋_GB2312" w:eastAsia="仿宋_GB2312" w:hAnsi="仿宋" w:hint="eastAsia"/>
          <w:sz w:val="24"/>
          <w:u w:val="single"/>
        </w:rPr>
        <w:t xml:space="preserve">   </w:t>
      </w:r>
      <w:r>
        <w:rPr>
          <w:rFonts w:ascii="仿宋_GB2312" w:eastAsia="仿宋_GB2312" w:hAnsi="仿宋" w:hint="eastAsia"/>
          <w:sz w:val="24"/>
        </w:rPr>
        <w:t>页。</w:t>
      </w:r>
    </w:p>
    <w:p w:rsidR="00E539D0" w:rsidRDefault="00E539D0">
      <w:pPr>
        <w:spacing w:line="360" w:lineRule="auto"/>
        <w:ind w:firstLineChars="200" w:firstLine="480"/>
        <w:rPr>
          <w:rFonts w:ascii="仿宋_GB2312" w:eastAsia="仿宋_GB2312" w:hAnsi="仿宋"/>
          <w:sz w:val="24"/>
        </w:rPr>
      </w:pPr>
    </w:p>
    <w:p w:rsidR="00E539D0" w:rsidRDefault="00E539D0">
      <w:pPr>
        <w:spacing w:line="360" w:lineRule="auto"/>
        <w:ind w:leftChars="2050" w:left="5169" w:right="420" w:hangingChars="360" w:hanging="864"/>
        <w:rPr>
          <w:rFonts w:ascii="仿宋_GB2312" w:eastAsia="仿宋_GB2312" w:hAnsi="仿宋"/>
          <w:sz w:val="24"/>
        </w:rPr>
      </w:pPr>
      <w:r>
        <w:rPr>
          <w:rFonts w:ascii="仿宋_GB2312" w:eastAsia="仿宋_GB2312" w:hAnsi="仿宋" w:hint="eastAsia"/>
          <w:sz w:val="24"/>
        </w:rPr>
        <w:t>投诉供应商：（盖章）</w:t>
      </w:r>
    </w:p>
    <w:p w:rsidR="00E539D0" w:rsidRDefault="00E539D0">
      <w:pPr>
        <w:spacing w:line="360" w:lineRule="auto"/>
        <w:ind w:leftChars="2050" w:left="5169" w:right="420" w:hangingChars="360" w:hanging="864"/>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hint="eastAsia"/>
          <w:sz w:val="24"/>
          <w:u w:val="single"/>
        </w:rPr>
        <w:t xml:space="preserve"> （签字）</w:t>
      </w:r>
    </w:p>
    <w:p w:rsidR="00E539D0" w:rsidRDefault="00E539D0">
      <w:pPr>
        <w:spacing w:line="360" w:lineRule="auto"/>
        <w:ind w:leftChars="2050" w:left="5169" w:right="420" w:hangingChars="360" w:hanging="864"/>
        <w:rPr>
          <w:rFonts w:ascii="仿宋_GB2312" w:eastAsia="仿宋_GB2312" w:hAnsi="仿宋"/>
          <w:sz w:val="24"/>
        </w:rPr>
      </w:pPr>
      <w:r>
        <w:rPr>
          <w:rFonts w:ascii="仿宋_GB2312" w:eastAsia="仿宋_GB2312" w:hAnsi="仿宋" w:hint="eastAsia"/>
          <w:sz w:val="24"/>
          <w:u w:val="single"/>
        </w:rPr>
        <w:t xml:space="preserve">      </w:t>
      </w:r>
      <w:r>
        <w:rPr>
          <w:rFonts w:ascii="仿宋_GB2312" w:eastAsia="仿宋_GB2312" w:hAnsi="仿宋" w:hint="eastAsia"/>
          <w:sz w:val="24"/>
        </w:rPr>
        <w:t xml:space="preserve"> 年</w:t>
      </w:r>
      <w:r>
        <w:rPr>
          <w:rFonts w:ascii="仿宋_GB2312" w:eastAsia="仿宋_GB2312" w:hAnsi="仿宋" w:hint="eastAsia"/>
          <w:sz w:val="24"/>
          <w:u w:val="single"/>
        </w:rPr>
        <w:t xml:space="preserve">   </w:t>
      </w:r>
      <w:r>
        <w:rPr>
          <w:rFonts w:ascii="仿宋_GB2312" w:eastAsia="仿宋_GB2312" w:hAnsi="仿宋" w:hint="eastAsia"/>
          <w:sz w:val="24"/>
        </w:rPr>
        <w:t xml:space="preserve"> 月</w:t>
      </w:r>
      <w:r>
        <w:rPr>
          <w:rFonts w:ascii="仿宋_GB2312" w:eastAsia="仿宋_GB2312" w:hAnsi="仿宋" w:hint="eastAsia"/>
          <w:sz w:val="24"/>
          <w:u w:val="single"/>
        </w:rPr>
        <w:t xml:space="preserve">    </w:t>
      </w:r>
      <w:r>
        <w:rPr>
          <w:rFonts w:ascii="仿宋_GB2312" w:eastAsia="仿宋_GB2312" w:hAnsi="仿宋" w:hint="eastAsia"/>
          <w:sz w:val="24"/>
        </w:rPr>
        <w:t>日</w:t>
      </w:r>
    </w:p>
    <w:p w:rsidR="00E539D0" w:rsidRDefault="00E539D0">
      <w:pPr>
        <w:tabs>
          <w:tab w:val="left" w:pos="851"/>
        </w:tabs>
        <w:spacing w:line="360" w:lineRule="auto"/>
        <w:rPr>
          <w:rFonts w:ascii="宋体" w:hAnsi="宋体"/>
          <w:szCs w:val="21"/>
        </w:rPr>
      </w:pPr>
    </w:p>
    <w:p w:rsidR="00E539D0" w:rsidRDefault="00E539D0">
      <w:pPr>
        <w:tabs>
          <w:tab w:val="left" w:pos="851"/>
        </w:tabs>
        <w:spacing w:line="360" w:lineRule="auto"/>
        <w:rPr>
          <w:rFonts w:ascii="宋体" w:hAnsi="宋体"/>
          <w:szCs w:val="21"/>
        </w:rPr>
      </w:pPr>
    </w:p>
    <w:sectPr w:rsidR="00E539D0">
      <w:pgSz w:w="11906" w:h="16838"/>
      <w:pgMar w:top="1134" w:right="1418" w:bottom="1134" w:left="1701" w:header="851" w:footer="709"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79" w:rsidRDefault="00974579">
      <w:r>
        <w:separator/>
      </w:r>
    </w:p>
  </w:endnote>
  <w:endnote w:type="continuationSeparator" w:id="0">
    <w:p w:rsidR="00974579" w:rsidRDefault="00974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Identity-H">
    <w:altName w:val="黑体"/>
    <w:charset w:val="86"/>
    <w:family w:val="auto"/>
    <w:pitch w:val="default"/>
    <w:sig w:usb0="00000001" w:usb1="080E0000" w:usb2="00000010" w:usb3="00000000" w:csb0="00040000" w:csb1="00000000"/>
  </w:font>
  <w:font w:name="Tahoma-Identity-H">
    <w:altName w:val="黑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D0" w:rsidRDefault="00E539D0">
    <w:pPr>
      <w:pStyle w:val="a9"/>
      <w:framePr w:wrap="around" w:vAnchor="text" w:hAnchor="margin" w:xAlign="center" w:y="1"/>
      <w:jc w:val="center"/>
      <w:rPr>
        <w:rStyle w:val="a5"/>
      </w:rPr>
    </w:pPr>
    <w:r>
      <w:fldChar w:fldCharType="begin"/>
    </w:r>
    <w:r>
      <w:rPr>
        <w:rStyle w:val="a5"/>
      </w:rPr>
      <w:instrText xml:space="preserve">PAGE  </w:instrText>
    </w:r>
    <w:r>
      <w:fldChar w:fldCharType="end"/>
    </w:r>
  </w:p>
  <w:p w:rsidR="00E539D0" w:rsidRDefault="00E539D0">
    <w:pPr>
      <w:pStyle w:val="a9"/>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D0" w:rsidRDefault="00E539D0">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C6929">
      <w:rPr>
        <w:b/>
        <w:bCs/>
        <w:noProof/>
      </w:rPr>
      <w:t>53</w:t>
    </w:r>
    <w:r>
      <w:rPr>
        <w:b/>
        <w:bCs/>
        <w:sz w:val="24"/>
        <w:szCs w:val="24"/>
      </w:rPr>
      <w:fldChar w:fldCharType="end"/>
    </w:r>
    <w:r>
      <w:rPr>
        <w:lang w:val="zh-CN"/>
      </w:rPr>
      <w:t xml:space="preserve"> </w:t>
    </w:r>
  </w:p>
  <w:p w:rsidR="00E539D0" w:rsidRDefault="00E539D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79" w:rsidRDefault="00974579">
      <w:r>
        <w:separator/>
      </w:r>
    </w:p>
  </w:footnote>
  <w:footnote w:type="continuationSeparator" w:id="0">
    <w:p w:rsidR="00974579" w:rsidRDefault="00974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D0" w:rsidRDefault="00E539D0">
    <w:pPr>
      <w:pStyle w:val="af1"/>
      <w:tabs>
        <w:tab w:val="clear" w:pos="4153"/>
        <w:tab w:val="clear" w:pos="8306"/>
        <w:tab w:val="left" w:pos="135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796"/>
    <w:multiLevelType w:val="multilevel"/>
    <w:tmpl w:val="08886796"/>
    <w:lvl w:ilvl="0">
      <w:start w:val="1"/>
      <w:numFmt w:val="decimal"/>
      <w:lvlText w:val="8.%1"/>
      <w:lvlJc w:val="left"/>
      <w:pPr>
        <w:ind w:left="420" w:hanging="420"/>
      </w:pPr>
    </w:lvl>
    <w:lvl w:ilvl="1">
      <w:start w:val="1"/>
      <w:numFmt w:val="decimal"/>
      <w:lvlText w:val="7.%2"/>
      <w:lvlJc w:val="left"/>
      <w:pPr>
        <w:ind w:left="840" w:hanging="420"/>
      </w:pPr>
      <w:rPr>
        <w:rFonts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AC5F7F"/>
    <w:multiLevelType w:val="multilevel"/>
    <w:tmpl w:val="13AC5F7F"/>
    <w:lvl w:ilvl="0">
      <w:start w:val="1"/>
      <w:numFmt w:val="decimal"/>
      <w:lvlText w:val="3.%1"/>
      <w:lvlJc w:val="left"/>
      <w:pPr>
        <w:ind w:left="420" w:hanging="42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FA23F5"/>
    <w:multiLevelType w:val="multilevel"/>
    <w:tmpl w:val="16FA23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6FD214F"/>
    <w:multiLevelType w:val="multilevel"/>
    <w:tmpl w:val="16FD214F"/>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nsid w:val="183C604A"/>
    <w:multiLevelType w:val="singleLevel"/>
    <w:tmpl w:val="183C604A"/>
    <w:lvl w:ilvl="0">
      <w:start w:val="1"/>
      <w:numFmt w:val="japaneseCounting"/>
      <w:lvlText w:val="%1、"/>
      <w:lvlJc w:val="left"/>
      <w:pPr>
        <w:tabs>
          <w:tab w:val="num" w:pos="960"/>
        </w:tabs>
        <w:ind w:left="960" w:hanging="480"/>
      </w:pPr>
      <w:rPr>
        <w:rFonts w:hint="eastAsia"/>
        <w:b/>
      </w:rPr>
    </w:lvl>
  </w:abstractNum>
  <w:abstractNum w:abstractNumId="5">
    <w:nsid w:val="20621A4C"/>
    <w:multiLevelType w:val="multilevel"/>
    <w:tmpl w:val="20621A4C"/>
    <w:lvl w:ilvl="0">
      <w:start w:val="1"/>
      <w:numFmt w:val="decimal"/>
      <w:lvlText w:val="7.%1"/>
      <w:lvlJc w:val="left"/>
      <w:pPr>
        <w:ind w:left="420" w:hanging="420"/>
      </w:pPr>
    </w:lvl>
    <w:lvl w:ilvl="1">
      <w:start w:val="1"/>
      <w:numFmt w:val="decimal"/>
      <w:lvlText w:val="6.%2"/>
      <w:lvlJc w:val="left"/>
      <w:pPr>
        <w:ind w:left="840" w:hanging="420"/>
      </w:pPr>
      <w:rPr>
        <w:rFonts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C3353A"/>
    <w:multiLevelType w:val="multilevel"/>
    <w:tmpl w:val="2AC3353A"/>
    <w:lvl w:ilvl="0">
      <w:start w:val="4"/>
      <w:numFmt w:val="bullet"/>
      <w:lvlText w:val="●"/>
      <w:lvlJc w:val="left"/>
      <w:pPr>
        <w:tabs>
          <w:tab w:val="num" w:pos="495"/>
        </w:tabs>
        <w:ind w:left="495" w:hanging="495"/>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A0475FA"/>
    <w:multiLevelType w:val="multilevel"/>
    <w:tmpl w:val="3A0475FA"/>
    <w:lvl w:ilvl="0">
      <w:start w:val="1"/>
      <w:numFmt w:val="decimal"/>
      <w:lvlText w:val="6.%1"/>
      <w:lvlJc w:val="left"/>
      <w:pPr>
        <w:ind w:left="420" w:hanging="420"/>
      </w:pPr>
    </w:lvl>
    <w:lvl w:ilvl="1">
      <w:start w:val="1"/>
      <w:numFmt w:val="decimal"/>
      <w:lvlText w:val="5.%2"/>
      <w:lvlJc w:val="left"/>
      <w:pPr>
        <w:ind w:left="846" w:hanging="420"/>
      </w:pPr>
      <w:rPr>
        <w:rFonts w:hint="eastAsia"/>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FE168D7"/>
    <w:multiLevelType w:val="multilevel"/>
    <w:tmpl w:val="3FE168D7"/>
    <w:lvl w:ilvl="0">
      <w:start w:val="1"/>
      <w:numFmt w:val="decimal"/>
      <w:lvlText w:val="4.%1"/>
      <w:lvlJc w:val="left"/>
      <w:pPr>
        <w:ind w:left="420" w:hanging="420"/>
      </w:pPr>
      <w:rPr>
        <w:rFonts w:hint="eastAsia"/>
      </w:rPr>
    </w:lvl>
    <w:lvl w:ilvl="1">
      <w:start w:val="1"/>
      <w:numFmt w:val="decimal"/>
      <w:lvlText w:val="%2、"/>
      <w:lvlJc w:val="left"/>
      <w:pPr>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D2F51C1"/>
    <w:multiLevelType w:val="multilevel"/>
    <w:tmpl w:val="4D2F51C1"/>
    <w:lvl w:ilvl="0">
      <w:start w:val="1"/>
      <w:numFmt w:val="lowerLetter"/>
      <w:lvlText w:val="5.%1"/>
      <w:lvlJc w:val="left"/>
      <w:pPr>
        <w:ind w:left="420" w:hanging="420"/>
      </w:pPr>
    </w:lvl>
    <w:lvl w:ilvl="1">
      <w:start w:val="1"/>
      <w:numFmt w:val="lowerLetter"/>
      <w:lvlText w:val="%2)"/>
      <w:lvlJc w:val="left"/>
      <w:pPr>
        <w:ind w:left="84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2534B9"/>
    <w:multiLevelType w:val="multilevel"/>
    <w:tmpl w:val="512534B9"/>
    <w:lvl w:ilvl="0">
      <w:start w:val="1"/>
      <w:numFmt w:val="decimal"/>
      <w:lvlText w:val="6.2.%1"/>
      <w:lvlJc w:val="left"/>
      <w:pPr>
        <w:ind w:left="840" w:hanging="42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A083E01"/>
    <w:multiLevelType w:val="multilevel"/>
    <w:tmpl w:val="5A083E01"/>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A6B47CB"/>
    <w:multiLevelType w:val="multilevel"/>
    <w:tmpl w:val="6A6B47CB"/>
    <w:lvl w:ilvl="0">
      <w:start w:val="1"/>
      <w:numFmt w:val="decimal"/>
      <w:lvlText w:val="%1."/>
      <w:lvlJc w:val="left"/>
      <w:pPr>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6AF32A2A"/>
    <w:multiLevelType w:val="multilevel"/>
    <w:tmpl w:val="6AF32A2A"/>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lvlOverride w:ilvl="0">
      <w:startOverride w:val="1"/>
    </w:lvlOverride>
  </w:num>
  <w:num w:numId="2">
    <w:abstractNumId w:val="6"/>
  </w:num>
  <w:num w:numId="3">
    <w:abstractNumId w:val="3"/>
  </w:num>
  <w:num w:numId="4">
    <w:abstractNumId w:val="12"/>
  </w:num>
  <w:num w:numId="5">
    <w:abstractNumId w:val="1"/>
    <w:lvlOverride w:ilvl="0">
      <w:startOverride w:val="1"/>
    </w:lvlOverride>
  </w:num>
  <w:num w:numId="6">
    <w:abstractNumId w:val="9"/>
    <w:lvlOverride w:ilvl="0">
      <w:startOverride w:val="1"/>
    </w:lvlOverride>
  </w:num>
  <w:num w:numId="7">
    <w:abstractNumId w:val="10"/>
    <w:lvlOverride w:ilvl="1">
      <w:startOverride w:val="1"/>
    </w:lvlOverride>
  </w:num>
  <w:num w:numId="8">
    <w:abstractNumId w:val="8"/>
    <w:lvlOverride w:ilvl="1">
      <w:startOverride w:val="1"/>
    </w:lvlOverride>
  </w:num>
  <w:num w:numId="9">
    <w:abstractNumId w:val="5"/>
    <w:lvlOverride w:ilvl="1">
      <w:startOverride w:val="1"/>
    </w:lvlOverride>
  </w:num>
  <w:num w:numId="10">
    <w:abstractNumId w:val="11"/>
    <w:lvlOverride w:ilvl="0">
      <w:startOverride w:val="1"/>
    </w:lvlOverride>
  </w:num>
  <w:num w:numId="11">
    <w:abstractNumId w:val="0"/>
    <w:lvlOverride w:ilvl="1">
      <w:startOverride w:val="1"/>
    </w:lvlOverride>
  </w:num>
  <w:num w:numId="12">
    <w:abstractNumId w:val="4"/>
  </w:num>
  <w:num w:numId="13">
    <w:abstractNumId w:val="14"/>
  </w:num>
  <w:num w:numId="14">
    <w:abstractNumId w:val="2"/>
  </w:num>
  <w:num w:numId="15">
    <w:abstractNumId w:val="15"/>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stylePaneFormatFilter w:val="3F01"/>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5A76"/>
    <w:rsid w:val="00034148"/>
    <w:rsid w:val="00077D7D"/>
    <w:rsid w:val="00077E99"/>
    <w:rsid w:val="0008225E"/>
    <w:rsid w:val="000847F0"/>
    <w:rsid w:val="00090646"/>
    <w:rsid w:val="00093982"/>
    <w:rsid w:val="0009606F"/>
    <w:rsid w:val="000B2688"/>
    <w:rsid w:val="000B4D3B"/>
    <w:rsid w:val="000B67AA"/>
    <w:rsid w:val="000E24F3"/>
    <w:rsid w:val="000F18EC"/>
    <w:rsid w:val="00110F0C"/>
    <w:rsid w:val="00117464"/>
    <w:rsid w:val="001212E8"/>
    <w:rsid w:val="00140BEE"/>
    <w:rsid w:val="00141324"/>
    <w:rsid w:val="0014239C"/>
    <w:rsid w:val="00145717"/>
    <w:rsid w:val="00155B7A"/>
    <w:rsid w:val="00156F61"/>
    <w:rsid w:val="00157AEE"/>
    <w:rsid w:val="00161512"/>
    <w:rsid w:val="001675D5"/>
    <w:rsid w:val="00172A27"/>
    <w:rsid w:val="00185B49"/>
    <w:rsid w:val="001B70E4"/>
    <w:rsid w:val="001B72E4"/>
    <w:rsid w:val="001C092D"/>
    <w:rsid w:val="001C0AC0"/>
    <w:rsid w:val="001D5986"/>
    <w:rsid w:val="001F70FA"/>
    <w:rsid w:val="00201937"/>
    <w:rsid w:val="00217C40"/>
    <w:rsid w:val="00235284"/>
    <w:rsid w:val="00236E56"/>
    <w:rsid w:val="0024211D"/>
    <w:rsid w:val="00246CE6"/>
    <w:rsid w:val="00251414"/>
    <w:rsid w:val="00253790"/>
    <w:rsid w:val="00264B1C"/>
    <w:rsid w:val="00273AFF"/>
    <w:rsid w:val="002768B7"/>
    <w:rsid w:val="002778CF"/>
    <w:rsid w:val="002E3447"/>
    <w:rsid w:val="00317731"/>
    <w:rsid w:val="003531AC"/>
    <w:rsid w:val="00364602"/>
    <w:rsid w:val="00367C0B"/>
    <w:rsid w:val="00395D32"/>
    <w:rsid w:val="003B500A"/>
    <w:rsid w:val="003D5D2B"/>
    <w:rsid w:val="003D72C8"/>
    <w:rsid w:val="003E64C5"/>
    <w:rsid w:val="003F01FD"/>
    <w:rsid w:val="003F0EB8"/>
    <w:rsid w:val="003F51A4"/>
    <w:rsid w:val="00407202"/>
    <w:rsid w:val="00414558"/>
    <w:rsid w:val="0044007F"/>
    <w:rsid w:val="004443B6"/>
    <w:rsid w:val="0046376C"/>
    <w:rsid w:val="00463F08"/>
    <w:rsid w:val="00465E30"/>
    <w:rsid w:val="004662E2"/>
    <w:rsid w:val="00473A86"/>
    <w:rsid w:val="00485C35"/>
    <w:rsid w:val="004A76D9"/>
    <w:rsid w:val="004B012D"/>
    <w:rsid w:val="004E34A2"/>
    <w:rsid w:val="004E5FCF"/>
    <w:rsid w:val="004E6A9D"/>
    <w:rsid w:val="00501D05"/>
    <w:rsid w:val="00511D11"/>
    <w:rsid w:val="0052401F"/>
    <w:rsid w:val="00525EE5"/>
    <w:rsid w:val="00526CED"/>
    <w:rsid w:val="00527903"/>
    <w:rsid w:val="00544C86"/>
    <w:rsid w:val="0056296A"/>
    <w:rsid w:val="0056752A"/>
    <w:rsid w:val="0058552A"/>
    <w:rsid w:val="00591E5C"/>
    <w:rsid w:val="00597A34"/>
    <w:rsid w:val="005A22C4"/>
    <w:rsid w:val="005B4B76"/>
    <w:rsid w:val="005B62C9"/>
    <w:rsid w:val="005B6DCB"/>
    <w:rsid w:val="005C0A8F"/>
    <w:rsid w:val="005C34F8"/>
    <w:rsid w:val="005D1742"/>
    <w:rsid w:val="005F68F8"/>
    <w:rsid w:val="00611924"/>
    <w:rsid w:val="006140DB"/>
    <w:rsid w:val="006211F3"/>
    <w:rsid w:val="00626B91"/>
    <w:rsid w:val="00666084"/>
    <w:rsid w:val="006953EC"/>
    <w:rsid w:val="006A4A21"/>
    <w:rsid w:val="006A4EAE"/>
    <w:rsid w:val="006B256B"/>
    <w:rsid w:val="006C14D9"/>
    <w:rsid w:val="006C18BF"/>
    <w:rsid w:val="006C5D63"/>
    <w:rsid w:val="006C611D"/>
    <w:rsid w:val="006D014B"/>
    <w:rsid w:val="006D259E"/>
    <w:rsid w:val="006E3815"/>
    <w:rsid w:val="006F5A55"/>
    <w:rsid w:val="0072610A"/>
    <w:rsid w:val="00732B16"/>
    <w:rsid w:val="0073476A"/>
    <w:rsid w:val="007637B8"/>
    <w:rsid w:val="00766FC9"/>
    <w:rsid w:val="00773347"/>
    <w:rsid w:val="00774601"/>
    <w:rsid w:val="007800D8"/>
    <w:rsid w:val="007836DA"/>
    <w:rsid w:val="00792332"/>
    <w:rsid w:val="00792EA2"/>
    <w:rsid w:val="007A3912"/>
    <w:rsid w:val="007A7670"/>
    <w:rsid w:val="007B519D"/>
    <w:rsid w:val="007C06A7"/>
    <w:rsid w:val="007C11A7"/>
    <w:rsid w:val="007C28B3"/>
    <w:rsid w:val="007D6062"/>
    <w:rsid w:val="007E006F"/>
    <w:rsid w:val="007F591A"/>
    <w:rsid w:val="007F6CD9"/>
    <w:rsid w:val="00824E88"/>
    <w:rsid w:val="008325A8"/>
    <w:rsid w:val="0083429D"/>
    <w:rsid w:val="00835725"/>
    <w:rsid w:val="008373FC"/>
    <w:rsid w:val="00843488"/>
    <w:rsid w:val="00854A94"/>
    <w:rsid w:val="0086310B"/>
    <w:rsid w:val="008828F6"/>
    <w:rsid w:val="00883480"/>
    <w:rsid w:val="008A2A1D"/>
    <w:rsid w:val="008A5810"/>
    <w:rsid w:val="008B6F8F"/>
    <w:rsid w:val="008D0405"/>
    <w:rsid w:val="008E2342"/>
    <w:rsid w:val="00911FD0"/>
    <w:rsid w:val="009201CA"/>
    <w:rsid w:val="009274CF"/>
    <w:rsid w:val="00934697"/>
    <w:rsid w:val="009469E0"/>
    <w:rsid w:val="0095587F"/>
    <w:rsid w:val="00956724"/>
    <w:rsid w:val="009656E5"/>
    <w:rsid w:val="00971D00"/>
    <w:rsid w:val="00974579"/>
    <w:rsid w:val="00975A6F"/>
    <w:rsid w:val="00985339"/>
    <w:rsid w:val="0099007D"/>
    <w:rsid w:val="009A0779"/>
    <w:rsid w:val="009B5D47"/>
    <w:rsid w:val="009B6630"/>
    <w:rsid w:val="009D2821"/>
    <w:rsid w:val="009E47D0"/>
    <w:rsid w:val="009F24F7"/>
    <w:rsid w:val="009F37BE"/>
    <w:rsid w:val="00A0353B"/>
    <w:rsid w:val="00A0737B"/>
    <w:rsid w:val="00A25868"/>
    <w:rsid w:val="00A47C23"/>
    <w:rsid w:val="00A62E37"/>
    <w:rsid w:val="00A661FE"/>
    <w:rsid w:val="00A72928"/>
    <w:rsid w:val="00A75A0A"/>
    <w:rsid w:val="00A8288B"/>
    <w:rsid w:val="00A839DB"/>
    <w:rsid w:val="00A851E0"/>
    <w:rsid w:val="00AB0A98"/>
    <w:rsid w:val="00AB447E"/>
    <w:rsid w:val="00AB7F8D"/>
    <w:rsid w:val="00AD32AC"/>
    <w:rsid w:val="00B37B3E"/>
    <w:rsid w:val="00B4303D"/>
    <w:rsid w:val="00B62A5D"/>
    <w:rsid w:val="00B92E83"/>
    <w:rsid w:val="00BA6BF0"/>
    <w:rsid w:val="00BA7A0A"/>
    <w:rsid w:val="00BD7B09"/>
    <w:rsid w:val="00BE51AD"/>
    <w:rsid w:val="00BE63D3"/>
    <w:rsid w:val="00C0292D"/>
    <w:rsid w:val="00C03B12"/>
    <w:rsid w:val="00C128EE"/>
    <w:rsid w:val="00C15C92"/>
    <w:rsid w:val="00C45870"/>
    <w:rsid w:val="00C5011F"/>
    <w:rsid w:val="00C54C0D"/>
    <w:rsid w:val="00C73919"/>
    <w:rsid w:val="00C73AAC"/>
    <w:rsid w:val="00C91CF3"/>
    <w:rsid w:val="00C9264A"/>
    <w:rsid w:val="00C930BC"/>
    <w:rsid w:val="00CA39EC"/>
    <w:rsid w:val="00CA4498"/>
    <w:rsid w:val="00CB0591"/>
    <w:rsid w:val="00CB53DF"/>
    <w:rsid w:val="00CB5F3F"/>
    <w:rsid w:val="00CE0B17"/>
    <w:rsid w:val="00CE3494"/>
    <w:rsid w:val="00D23235"/>
    <w:rsid w:val="00D477AE"/>
    <w:rsid w:val="00D51C2F"/>
    <w:rsid w:val="00D57EE4"/>
    <w:rsid w:val="00D679B9"/>
    <w:rsid w:val="00D7557B"/>
    <w:rsid w:val="00D82F69"/>
    <w:rsid w:val="00D87BEE"/>
    <w:rsid w:val="00DA5847"/>
    <w:rsid w:val="00DA608F"/>
    <w:rsid w:val="00DB17C8"/>
    <w:rsid w:val="00DB4056"/>
    <w:rsid w:val="00DB4781"/>
    <w:rsid w:val="00DC6929"/>
    <w:rsid w:val="00DD0CD5"/>
    <w:rsid w:val="00DD208D"/>
    <w:rsid w:val="00DD5169"/>
    <w:rsid w:val="00DE402F"/>
    <w:rsid w:val="00DE7715"/>
    <w:rsid w:val="00E00744"/>
    <w:rsid w:val="00E033B5"/>
    <w:rsid w:val="00E1644C"/>
    <w:rsid w:val="00E205CF"/>
    <w:rsid w:val="00E53105"/>
    <w:rsid w:val="00E539D0"/>
    <w:rsid w:val="00E579D4"/>
    <w:rsid w:val="00E65F0D"/>
    <w:rsid w:val="00E67748"/>
    <w:rsid w:val="00E92641"/>
    <w:rsid w:val="00E93A93"/>
    <w:rsid w:val="00E95BA7"/>
    <w:rsid w:val="00E96AA7"/>
    <w:rsid w:val="00EB3759"/>
    <w:rsid w:val="00ED126F"/>
    <w:rsid w:val="00ED5DC6"/>
    <w:rsid w:val="00F04133"/>
    <w:rsid w:val="00F10CEF"/>
    <w:rsid w:val="00F1459D"/>
    <w:rsid w:val="00F20B2A"/>
    <w:rsid w:val="00F37B02"/>
    <w:rsid w:val="00F633E8"/>
    <w:rsid w:val="00F7742D"/>
    <w:rsid w:val="00FA2C6E"/>
    <w:rsid w:val="00FD02E3"/>
    <w:rsid w:val="00FE54C8"/>
    <w:rsid w:val="24D25A79"/>
    <w:rsid w:val="2F0D6CBD"/>
    <w:rsid w:val="42385126"/>
    <w:rsid w:val="6CB47C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uiPriority="0" w:unhideWhenUsed="1"/>
    <w:lsdException w:name="toc 5" w:uiPriority="0" w:unhideWhenUsed="1"/>
    <w:lsdException w:name="toc 6" w:uiPriority="0" w:unhideWhenUsed="1"/>
    <w:lsdException w:name="toc 7" w:uiPriority="0" w:unhideWhenUsed="1"/>
    <w:lsdException w:name="toc 8" w:uiPriority="0"/>
    <w:lsdException w:name="toc 9" w:uiPriority="0" w:unhideWhenUsed="1"/>
    <w:lsdException w:name="Normal Indent" w:uiPriority="0"/>
    <w:lsdException w:name="footnote text" w:semiHidden="1" w:unhideWhenUsed="1"/>
    <w:lsdException w:name="annotation text" w:semiHidden="1" w:uiPriority="0"/>
    <w:lsdException w:name="header" w:uiPriority="0"/>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semiHidden/>
    <w:rPr>
      <w:sz w:val="21"/>
      <w:szCs w:val="21"/>
    </w:rPr>
  </w:style>
  <w:style w:type="character" w:styleId="a5">
    <w:name w:val="page number"/>
    <w:basedOn w:val="a0"/>
  </w:style>
  <w:style w:type="character" w:styleId="a6">
    <w:name w:val="Strong"/>
    <w:uiPriority w:val="22"/>
    <w:qFormat/>
    <w:rPr>
      <w:rFonts w:ascii="Tahoma" w:eastAsia="宋体" w:hAnsi="Tahoma"/>
      <w:b/>
      <w:bCs/>
      <w:spacing w:val="10"/>
      <w:sz w:val="24"/>
      <w:lang w:val="en-US" w:eastAsia="zh-CN" w:bidi="ar-SA"/>
    </w:rPr>
  </w:style>
  <w:style w:type="character" w:customStyle="1" w:styleId="3Char">
    <w:name w:val="标题 3 Char"/>
    <w:link w:val="3"/>
    <w:rPr>
      <w:rFonts w:eastAsia="宋体"/>
      <w:b/>
      <w:bCs/>
      <w:kern w:val="2"/>
      <w:sz w:val="32"/>
      <w:szCs w:val="32"/>
      <w:lang w:val="en-US" w:eastAsia="zh-CN" w:bidi="ar-SA"/>
    </w:rPr>
  </w:style>
  <w:style w:type="character" w:customStyle="1" w:styleId="Char">
    <w:name w:val="纯文本 Char"/>
    <w:link w:val="a7"/>
    <w:rPr>
      <w:rFonts w:ascii="宋体" w:eastAsia="宋体" w:hAnsi="Courier New" w:cs="Courier New"/>
      <w:kern w:val="2"/>
      <w:sz w:val="21"/>
      <w:szCs w:val="21"/>
      <w:lang w:val="en-US" w:eastAsia="zh-CN" w:bidi="ar-SA"/>
    </w:rPr>
  </w:style>
  <w:style w:type="character" w:customStyle="1" w:styleId="FontStyle17">
    <w:name w:val="Font Style17"/>
    <w:rPr>
      <w:rFonts w:ascii="黑体" w:eastAsia="黑体" w:cs="黑体"/>
      <w:sz w:val="28"/>
      <w:szCs w:val="28"/>
    </w:rPr>
  </w:style>
  <w:style w:type="character" w:customStyle="1" w:styleId="Char0">
    <w:name w:val="结束语 Char"/>
    <w:link w:val="a8"/>
    <w:semiHidden/>
    <w:rPr>
      <w:rFonts w:ascii="宋体" w:hAnsi="宋体"/>
      <w:color w:val="000000"/>
      <w:kern w:val="2"/>
      <w:sz w:val="24"/>
    </w:rPr>
  </w:style>
  <w:style w:type="character" w:customStyle="1" w:styleId="Char1">
    <w:name w:val="页脚 Char"/>
    <w:link w:val="a9"/>
    <w:uiPriority w:val="99"/>
    <w:rPr>
      <w:rFonts w:eastAsia="宋体"/>
      <w:kern w:val="2"/>
      <w:sz w:val="18"/>
      <w:szCs w:val="18"/>
      <w:lang w:val="en-US" w:eastAsia="zh-CN" w:bidi="ar-SA"/>
    </w:rPr>
  </w:style>
  <w:style w:type="character" w:customStyle="1" w:styleId="Char2">
    <w:name w:val="标题 Char"/>
    <w:link w:val="aa"/>
    <w:rPr>
      <w:rFonts w:ascii="Arial" w:hAnsi="Arial" w:cs="Arial"/>
      <w:b/>
      <w:bCs/>
      <w:kern w:val="2"/>
      <w:sz w:val="32"/>
      <w:szCs w:val="32"/>
    </w:rPr>
  </w:style>
  <w:style w:type="character" w:customStyle="1" w:styleId="Char10">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rPr>
      <w:rFonts w:ascii="宋体" w:eastAsia="宋体" w:hAnsi="Courier New" w:cs="Courier New"/>
      <w:kern w:val="2"/>
      <w:sz w:val="21"/>
      <w:szCs w:val="21"/>
      <w:lang w:val="en-US" w:eastAsia="zh-CN" w:bidi="ar-SA"/>
    </w:rPr>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2 Char"/>
    <w:rPr>
      <w:rFonts w:ascii="Arial" w:eastAsia="黑体" w:hAnsi="Arial"/>
      <w:b/>
      <w:bCs/>
      <w:kern w:val="2"/>
      <w:sz w:val="32"/>
      <w:szCs w:val="32"/>
      <w:lang w:val="en-US" w:eastAsia="zh-CN" w:bidi="ar-SA"/>
    </w:rPr>
  </w:style>
  <w:style w:type="character" w:customStyle="1" w:styleId="Char3">
    <w:name w:val="正文缩进 Char"/>
    <w:link w:val="ab"/>
    <w:rPr>
      <w:rFonts w:eastAsia="宋体"/>
      <w:kern w:val="2"/>
      <w:sz w:val="21"/>
      <w:lang w:val="en-US" w:eastAsia="zh-CN" w:bidi="ar-SA"/>
    </w:rPr>
  </w:style>
  <w:style w:type="paragraph" w:styleId="ac">
    <w:name w:val="Body Text First Indent"/>
    <w:basedOn w:val="ad"/>
    <w:pPr>
      <w:spacing w:after="120" w:line="240" w:lineRule="auto"/>
      <w:ind w:firstLineChars="100" w:firstLine="420"/>
    </w:pPr>
    <w:rPr>
      <w:szCs w:val="24"/>
    </w:rPr>
  </w:style>
  <w:style w:type="paragraph" w:styleId="9">
    <w:name w:val="toc 9"/>
    <w:basedOn w:val="a"/>
    <w:next w:val="a"/>
    <w:unhideWhenUsed/>
    <w:pPr>
      <w:ind w:left="1680"/>
      <w:jc w:val="left"/>
    </w:pPr>
    <w:rPr>
      <w:rFonts w:ascii="Calibri" w:hAnsi="Calibri"/>
      <w:sz w:val="18"/>
      <w:szCs w:val="18"/>
    </w:rPr>
  </w:style>
  <w:style w:type="paragraph" w:styleId="a8">
    <w:name w:val="Closing"/>
    <w:basedOn w:val="a"/>
    <w:link w:val="Char0"/>
    <w:unhideWhenUsed/>
    <w:pPr>
      <w:ind w:leftChars="2100" w:left="100"/>
    </w:pPr>
    <w:rPr>
      <w:rFonts w:ascii="宋体" w:hAnsi="宋体"/>
      <w:color w:val="000000"/>
      <w:sz w:val="24"/>
      <w:szCs w:val="20"/>
      <w:lang/>
    </w:rPr>
  </w:style>
  <w:style w:type="paragraph" w:styleId="ae">
    <w:name w:val="Document Map"/>
    <w:basedOn w:val="a"/>
    <w:semiHidden/>
    <w:pPr>
      <w:widowControl/>
      <w:shd w:val="clear" w:color="auto" w:fill="000080"/>
      <w:jc w:val="left"/>
    </w:pPr>
    <w:rPr>
      <w:kern w:val="0"/>
      <w:szCs w:val="20"/>
    </w:rPr>
  </w:style>
  <w:style w:type="paragraph" w:styleId="7">
    <w:name w:val="toc 7"/>
    <w:basedOn w:val="a"/>
    <w:next w:val="a"/>
    <w:unhideWhenUsed/>
    <w:pPr>
      <w:ind w:left="1260"/>
      <w:jc w:val="left"/>
    </w:pPr>
    <w:rPr>
      <w:rFonts w:ascii="Calibri" w:hAnsi="Calibri"/>
      <w:sz w:val="18"/>
      <w:szCs w:val="18"/>
    </w:rPr>
  </w:style>
  <w:style w:type="paragraph" w:styleId="10">
    <w:name w:val="index 1"/>
    <w:basedOn w:val="a"/>
    <w:next w:val="a"/>
    <w:semiHidden/>
    <w:pPr>
      <w:tabs>
        <w:tab w:val="left" w:pos="7740"/>
      </w:tabs>
      <w:jc w:val="center"/>
    </w:pPr>
    <w:rPr>
      <w:rFonts w:ascii="仿宋" w:eastAsia="仿宋" w:hAnsi="仿宋"/>
      <w:b/>
      <w:sz w:val="28"/>
      <w:szCs w:val="28"/>
    </w:rPr>
  </w:style>
  <w:style w:type="paragraph" w:styleId="40">
    <w:name w:val="toc 4"/>
    <w:basedOn w:val="a"/>
    <w:next w:val="a"/>
    <w:unhideWhenUsed/>
    <w:pPr>
      <w:ind w:left="630"/>
      <w:jc w:val="left"/>
    </w:pPr>
    <w:rPr>
      <w:rFonts w:ascii="Calibri" w:hAnsi="Calibri"/>
      <w:sz w:val="18"/>
      <w:szCs w:val="18"/>
    </w:rPr>
  </w:style>
  <w:style w:type="paragraph" w:styleId="a9">
    <w:name w:val="footer"/>
    <w:basedOn w:val="a"/>
    <w:link w:val="Char1"/>
    <w:uiPriority w:val="99"/>
    <w:pPr>
      <w:tabs>
        <w:tab w:val="center" w:pos="4153"/>
        <w:tab w:val="right" w:pos="8306"/>
      </w:tabs>
      <w:snapToGrid w:val="0"/>
      <w:jc w:val="left"/>
    </w:pPr>
    <w:rPr>
      <w:sz w:val="18"/>
      <w:szCs w:val="18"/>
    </w:rPr>
  </w:style>
  <w:style w:type="paragraph" w:styleId="af">
    <w:name w:val="annotation text"/>
    <w:basedOn w:val="a"/>
    <w:semiHidden/>
    <w:pPr>
      <w:jc w:val="left"/>
    </w:pPr>
  </w:style>
  <w:style w:type="paragraph" w:styleId="30">
    <w:name w:val="Body Text 3"/>
    <w:basedOn w:val="a"/>
    <w:pPr>
      <w:spacing w:after="120"/>
    </w:pPr>
    <w:rPr>
      <w:sz w:val="16"/>
      <w:szCs w:val="16"/>
    </w:rPr>
  </w:style>
  <w:style w:type="paragraph" w:styleId="20">
    <w:name w:val="toc 2"/>
    <w:basedOn w:val="a"/>
    <w:next w:val="a"/>
    <w:uiPriority w:val="39"/>
    <w:pPr>
      <w:tabs>
        <w:tab w:val="right" w:leader="dot" w:pos="8302"/>
      </w:tabs>
      <w:jc w:val="left"/>
    </w:pPr>
    <w:rPr>
      <w:rFonts w:ascii="仿宋_GB2312" w:eastAsia="仿宋_GB2312" w:hAnsi="仿宋"/>
      <w:b/>
      <w:smallCaps/>
      <w:kern w:val="0"/>
      <w:szCs w:val="21"/>
    </w:rPr>
  </w:style>
  <w:style w:type="paragraph" w:styleId="af0">
    <w:name w:val="index heading"/>
    <w:basedOn w:val="a"/>
    <w:next w:val="10"/>
    <w:semiHidden/>
    <w:rPr>
      <w:szCs w:val="20"/>
    </w:rPr>
  </w:style>
  <w:style w:type="paragraph" w:styleId="11">
    <w:name w:val="toc 1"/>
    <w:basedOn w:val="a"/>
    <w:next w:val="a"/>
    <w:uiPriority w:val="39"/>
  </w:style>
  <w:style w:type="paragraph" w:styleId="af1">
    <w:name w:val="header"/>
    <w:basedOn w:val="a"/>
    <w:pPr>
      <w:pBdr>
        <w:bottom w:val="single" w:sz="6" w:space="1" w:color="auto"/>
      </w:pBdr>
      <w:tabs>
        <w:tab w:val="center" w:pos="4153"/>
        <w:tab w:val="right" w:pos="8306"/>
      </w:tabs>
      <w:snapToGrid w:val="0"/>
      <w:jc w:val="center"/>
    </w:pPr>
    <w:rPr>
      <w:sz w:val="18"/>
      <w:szCs w:val="18"/>
    </w:rPr>
  </w:style>
  <w:style w:type="paragraph" w:styleId="31">
    <w:name w:val="toc 3"/>
    <w:basedOn w:val="a"/>
    <w:next w:val="a"/>
    <w:semiHidden/>
    <w:pPr>
      <w:tabs>
        <w:tab w:val="left" w:pos="900"/>
        <w:tab w:val="left" w:pos="1080"/>
      </w:tabs>
      <w:ind w:leftChars="400" w:left="840"/>
    </w:pPr>
    <w:rPr>
      <w:rFonts w:ascii="宋体" w:hAnsi="宋体"/>
      <w:i/>
      <w:iCs/>
    </w:rPr>
  </w:style>
  <w:style w:type="paragraph" w:styleId="af2">
    <w:name w:val="annotation subject"/>
    <w:basedOn w:val="af"/>
    <w:next w:val="af"/>
    <w:semiHidden/>
    <w:rPr>
      <w:b/>
      <w:bCs/>
    </w:rPr>
  </w:style>
  <w:style w:type="paragraph" w:styleId="6">
    <w:name w:val="toc 6"/>
    <w:basedOn w:val="a"/>
    <w:next w:val="a"/>
    <w:unhideWhenUsed/>
    <w:pPr>
      <w:ind w:left="1050"/>
      <w:jc w:val="left"/>
    </w:pPr>
    <w:rPr>
      <w:rFonts w:ascii="Calibri" w:hAnsi="Calibri"/>
      <w:sz w:val="18"/>
      <w:szCs w:val="18"/>
    </w:rPr>
  </w:style>
  <w:style w:type="paragraph" w:styleId="5">
    <w:name w:val="toc 5"/>
    <w:basedOn w:val="a"/>
    <w:next w:val="a"/>
    <w:unhideWhenUsed/>
    <w:pPr>
      <w:ind w:left="840"/>
      <w:jc w:val="left"/>
    </w:pPr>
    <w:rPr>
      <w:rFonts w:ascii="Calibri" w:hAnsi="Calibri"/>
      <w:sz w:val="18"/>
      <w:szCs w:val="18"/>
    </w:rPr>
  </w:style>
  <w:style w:type="paragraph" w:styleId="ad">
    <w:name w:val="Body Text"/>
    <w:basedOn w:val="a"/>
    <w:pPr>
      <w:spacing w:line="360" w:lineRule="auto"/>
    </w:pPr>
    <w:rPr>
      <w:szCs w:val="20"/>
    </w:rPr>
  </w:style>
  <w:style w:type="paragraph" w:styleId="af3">
    <w:name w:val="caption"/>
    <w:basedOn w:val="a"/>
    <w:next w:val="a"/>
    <w:qFormat/>
    <w:rPr>
      <w:rFonts w:ascii="Arial" w:eastAsia="黑体" w:hAnsi="Arial" w:cs="Arial"/>
      <w:sz w:val="20"/>
      <w:szCs w:val="20"/>
    </w:rPr>
  </w:style>
  <w:style w:type="paragraph" w:styleId="aa">
    <w:name w:val="Title"/>
    <w:basedOn w:val="a"/>
    <w:link w:val="Char2"/>
    <w:qFormat/>
    <w:pPr>
      <w:spacing w:before="240" w:after="60"/>
      <w:jc w:val="center"/>
      <w:outlineLvl w:val="0"/>
    </w:pPr>
    <w:rPr>
      <w:rFonts w:ascii="Arial" w:hAnsi="Arial"/>
      <w:b/>
      <w:bCs/>
      <w:sz w:val="32"/>
      <w:szCs w:val="32"/>
      <w:lang/>
    </w:rPr>
  </w:style>
  <w:style w:type="paragraph" w:styleId="32">
    <w:name w:val="Body Text Indent 3"/>
    <w:basedOn w:val="a"/>
    <w:pPr>
      <w:spacing w:line="360" w:lineRule="auto"/>
      <w:ind w:firstLineChars="200" w:firstLine="420"/>
    </w:pPr>
    <w:rPr>
      <w:szCs w:val="20"/>
    </w:rPr>
  </w:style>
  <w:style w:type="paragraph" w:styleId="ab">
    <w:name w:val="Normal Indent"/>
    <w:basedOn w:val="a"/>
    <w:link w:val="Char3"/>
    <w:pPr>
      <w:ind w:firstLine="420"/>
    </w:pPr>
    <w:rPr>
      <w:szCs w:val="20"/>
    </w:rPr>
  </w:style>
  <w:style w:type="paragraph" w:styleId="af4">
    <w:name w:val="Date"/>
    <w:basedOn w:val="a"/>
    <w:next w:val="a"/>
    <w:pPr>
      <w:ind w:leftChars="2500" w:left="100"/>
    </w:pPr>
  </w:style>
  <w:style w:type="paragraph" w:styleId="a7">
    <w:name w:val="Plain Text"/>
    <w:basedOn w:val="a"/>
    <w:link w:val="Char"/>
    <w:rPr>
      <w:rFonts w:ascii="宋体" w:hAnsi="Courier New" w:cs="Courier New"/>
      <w:szCs w:val="21"/>
    </w:rPr>
  </w:style>
  <w:style w:type="paragraph" w:styleId="af5">
    <w:name w:val="Body Text Indent"/>
    <w:basedOn w:val="a"/>
    <w:pPr>
      <w:ind w:firstLineChars="352" w:firstLine="830"/>
    </w:pPr>
    <w:rPr>
      <w:rFonts w:ascii="仿宋_GB2312" w:eastAsia="仿宋_GB2312"/>
      <w:sz w:val="32"/>
      <w:szCs w:val="20"/>
    </w:rPr>
  </w:style>
  <w:style w:type="paragraph" w:styleId="af6">
    <w:name w:val="Normal (Web)"/>
    <w:basedOn w:val="a"/>
    <w:uiPriority w:val="99"/>
    <w:pPr>
      <w:widowControl/>
      <w:spacing w:before="100" w:beforeAutospacing="1" w:after="100" w:afterAutospacing="1"/>
      <w:jc w:val="left"/>
    </w:pPr>
    <w:rPr>
      <w:rFonts w:ascii="宋体" w:hAnsi="宋体"/>
      <w:color w:val="000000"/>
      <w:kern w:val="0"/>
      <w:sz w:val="24"/>
    </w:rPr>
  </w:style>
  <w:style w:type="paragraph" w:styleId="af7">
    <w:name w:val="Balloon Text"/>
    <w:basedOn w:val="a"/>
    <w:semiHidden/>
    <w:rPr>
      <w:sz w:val="18"/>
      <w:szCs w:val="18"/>
    </w:rPr>
  </w:style>
  <w:style w:type="paragraph" w:styleId="8">
    <w:name w:val="toc 8"/>
    <w:basedOn w:val="a"/>
    <w:next w:val="a"/>
    <w:pPr>
      <w:ind w:left="1470"/>
      <w:jc w:val="left"/>
    </w:pPr>
    <w:rPr>
      <w:rFonts w:ascii="Calibri" w:hAnsi="Calibri"/>
      <w:sz w:val="18"/>
      <w:szCs w:val="18"/>
    </w:rPr>
  </w:style>
  <w:style w:type="paragraph" w:customStyle="1" w:styleId="CharChar">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pPr>
      <w:widowControl/>
      <w:spacing w:after="160" w:line="240" w:lineRule="exact"/>
      <w:jc w:val="left"/>
    </w:pPr>
    <w:rPr>
      <w:rFonts w:ascii="Verdana" w:hAnsi="Verdana"/>
      <w:kern w:val="0"/>
      <w:szCs w:val="20"/>
      <w:lang w:eastAsia="en-US"/>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8">
    <w:name w:val="图"/>
    <w:basedOn w:val="a"/>
    <w:pPr>
      <w:keepNext/>
      <w:adjustRightInd w:val="0"/>
      <w:spacing w:before="60" w:after="60" w:line="300" w:lineRule="auto"/>
      <w:jc w:val="center"/>
      <w:textAlignment w:val="center"/>
    </w:pPr>
    <w:rPr>
      <w:snapToGrid w:val="0"/>
      <w:spacing w:val="20"/>
      <w:kern w:val="0"/>
      <w:sz w:val="24"/>
      <w:szCs w:val="20"/>
    </w:rPr>
  </w:style>
  <w:style w:type="paragraph" w:customStyle="1" w:styleId="af9">
    <w:name w:val="表格文字"/>
    <w:basedOn w:val="a"/>
    <w:pPr>
      <w:spacing w:before="25" w:after="25"/>
      <w:jc w:val="left"/>
    </w:pPr>
    <w:rPr>
      <w:bCs/>
      <w:spacing w:val="10"/>
      <w:kern w:val="0"/>
      <w:sz w:val="24"/>
      <w:szCs w:val="20"/>
    </w:rPr>
  </w:style>
  <w:style w:type="paragraph" w:customStyle="1" w:styleId="afa">
    <w:name w:val="办公自动化专用标题"/>
    <w:basedOn w:val="aa"/>
    <w:pPr>
      <w:spacing w:line="560" w:lineRule="atLeast"/>
    </w:pPr>
    <w:rPr>
      <w:rFonts w:ascii="宋体"/>
      <w:bCs w:val="0"/>
      <w:sz w:val="44"/>
      <w:szCs w:val="20"/>
    </w:rPr>
  </w:style>
  <w:style w:type="paragraph" w:customStyle="1" w:styleId="CharCharCharCharCharCharChar">
    <w:name w:val="Char Char Char Char Char Char Char"/>
    <w:basedOn w:val="a"/>
    <w:pPr>
      <w:tabs>
        <w:tab w:val="left" w:pos="425"/>
      </w:tabs>
      <w:ind w:left="425" w:hanging="425"/>
    </w:pPr>
    <w:rPr>
      <w:rFonts w:eastAsia="仿宋_GB2312"/>
      <w:kern w:val="24"/>
      <w:sz w:val="24"/>
    </w:rPr>
  </w:style>
  <w:style w:type="paragraph" w:customStyle="1" w:styleId="ParaChar">
    <w:name w:val="默认段落字体 Para Char"/>
    <w:basedOn w:val="a"/>
    <w:rPr>
      <w:rFonts w:ascii="宋体" w:hAnsi="宋体"/>
      <w:b/>
      <w:sz w:val="28"/>
      <w:szCs w:val="28"/>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CharCharCharCharCharCharCharCharCharChar1">
    <w:name w:val="Char Char Char Char Char Char Char Char Char Char1"/>
    <w:basedOn w:val="a"/>
    <w:rPr>
      <w:rFonts w:ascii="Tahoma" w:hAnsi="Tahoma"/>
      <w:sz w:val="24"/>
      <w:szCs w:val="20"/>
    </w:rPr>
  </w:style>
  <w:style w:type="paragraph" w:customStyle="1" w:styleId="CharChar2">
    <w:name w:val="Char Char2"/>
    <w:basedOn w:val="a"/>
    <w:rPr>
      <w:rFonts w:ascii="宋体" w:hAnsi="宋体"/>
      <w:b/>
      <w:sz w:val="28"/>
      <w:szCs w:val="28"/>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41">
    <w:name w:val="题注4"/>
    <w:basedOn w:val="a"/>
    <w:next w:val="af3"/>
    <w:pPr>
      <w:ind w:leftChars="-64" w:left="-132" w:rightChars="-50" w:right="-105" w:hanging="2"/>
      <w:jc w:val="center"/>
    </w:pPr>
    <w:rPr>
      <w:b/>
      <w:color w:val="FF0000"/>
      <w:szCs w:val="21"/>
      <w:lang w:val="en-GB"/>
    </w:rPr>
  </w:style>
  <w:style w:type="paragraph" w:customStyle="1" w:styleId="CharChar1">
    <w:name w:val="Char Char1"/>
    <w:basedOn w:val="a"/>
    <w:rPr>
      <w:rFonts w:ascii="宋体" w:hAnsi="宋体"/>
      <w:b/>
      <w:sz w:val="28"/>
      <w:szCs w:val="28"/>
    </w:rPr>
  </w:style>
  <w:style w:type="paragraph" w:customStyle="1" w:styleId="50">
    <w:name w:val="题注5"/>
    <w:basedOn w:val="a"/>
    <w:next w:val="af3"/>
    <w:pPr>
      <w:jc w:val="center"/>
    </w:pPr>
    <w:rPr>
      <w:b/>
      <w:color w:val="000000"/>
      <w:sz w:val="24"/>
      <w:szCs w:val="21"/>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yingteng@163.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dyingteng.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dyingteng.com/" TargetMode="External"/><Relationship Id="rId4" Type="http://schemas.openxmlformats.org/officeDocument/2006/relationships/webSettings" Target="webSettings.xml"/><Relationship Id="rId9" Type="http://schemas.openxmlformats.org/officeDocument/2006/relationships/hyperlink" Target="mailto:yingteng@163.com" TargetMode="External"/><Relationship Id="rId14" Type="http://schemas.openxmlformats.org/officeDocument/2006/relationships/hyperlink" Target="http://hzs.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4875</Words>
  <Characters>27789</Characters>
  <Application>Microsoft Office Word</Application>
  <DocSecurity>0</DocSecurity>
  <PresentationFormat/>
  <Lines>231</Lines>
  <Paragraphs>65</Paragraphs>
  <Slides>0</Slides>
  <Notes>0</Notes>
  <HiddenSlides>0</HiddenSlides>
  <MMClips>0</MMClips>
  <ScaleCrop>false</ScaleCrop>
  <Company>Microsoft China</Company>
  <LinksUpToDate>false</LinksUpToDate>
  <CharactersWithSpaces>32599</CharactersWithSpaces>
  <SharedDoc>false</SharedDoc>
  <HLinks>
    <vt:vector size="90" baseType="variant">
      <vt:variant>
        <vt:i4>7405625</vt:i4>
      </vt:variant>
      <vt:variant>
        <vt:i4>75</vt:i4>
      </vt:variant>
      <vt:variant>
        <vt:i4>0</vt:i4>
      </vt:variant>
      <vt:variant>
        <vt:i4>5</vt:i4>
      </vt:variant>
      <vt:variant>
        <vt:lpwstr>http://hzs.nd/</vt:lpwstr>
      </vt:variant>
      <vt:variant>
        <vt:lpwstr/>
      </vt:variant>
      <vt:variant>
        <vt:i4>2031673</vt:i4>
      </vt:variant>
      <vt:variant>
        <vt:i4>68</vt:i4>
      </vt:variant>
      <vt:variant>
        <vt:i4>0</vt:i4>
      </vt:variant>
      <vt:variant>
        <vt:i4>5</vt:i4>
      </vt:variant>
      <vt:variant>
        <vt:lpwstr/>
      </vt:variant>
      <vt:variant>
        <vt:lpwstr>_Toc278274498</vt:lpwstr>
      </vt:variant>
      <vt:variant>
        <vt:i4>2031673</vt:i4>
      </vt:variant>
      <vt:variant>
        <vt:i4>62</vt:i4>
      </vt:variant>
      <vt:variant>
        <vt:i4>0</vt:i4>
      </vt:variant>
      <vt:variant>
        <vt:i4>5</vt:i4>
      </vt:variant>
      <vt:variant>
        <vt:lpwstr/>
      </vt:variant>
      <vt:variant>
        <vt:lpwstr>_Toc278274497</vt:lpwstr>
      </vt:variant>
      <vt:variant>
        <vt:i4>2031673</vt:i4>
      </vt:variant>
      <vt:variant>
        <vt:i4>56</vt:i4>
      </vt:variant>
      <vt:variant>
        <vt:i4>0</vt:i4>
      </vt:variant>
      <vt:variant>
        <vt:i4>5</vt:i4>
      </vt:variant>
      <vt:variant>
        <vt:lpwstr/>
      </vt:variant>
      <vt:variant>
        <vt:lpwstr>_Toc278274496</vt:lpwstr>
      </vt:variant>
      <vt:variant>
        <vt:i4>2031673</vt:i4>
      </vt:variant>
      <vt:variant>
        <vt:i4>50</vt:i4>
      </vt:variant>
      <vt:variant>
        <vt:i4>0</vt:i4>
      </vt:variant>
      <vt:variant>
        <vt:i4>5</vt:i4>
      </vt:variant>
      <vt:variant>
        <vt:lpwstr/>
      </vt:variant>
      <vt:variant>
        <vt:lpwstr>_Toc278274495</vt:lpwstr>
      </vt:variant>
      <vt:variant>
        <vt:i4>2031673</vt:i4>
      </vt:variant>
      <vt:variant>
        <vt:i4>44</vt:i4>
      </vt:variant>
      <vt:variant>
        <vt:i4>0</vt:i4>
      </vt:variant>
      <vt:variant>
        <vt:i4>5</vt:i4>
      </vt:variant>
      <vt:variant>
        <vt:lpwstr/>
      </vt:variant>
      <vt:variant>
        <vt:lpwstr>_Toc278274494</vt:lpwstr>
      </vt:variant>
      <vt:variant>
        <vt:i4>2031673</vt:i4>
      </vt:variant>
      <vt:variant>
        <vt:i4>38</vt:i4>
      </vt:variant>
      <vt:variant>
        <vt:i4>0</vt:i4>
      </vt:variant>
      <vt:variant>
        <vt:i4>5</vt:i4>
      </vt:variant>
      <vt:variant>
        <vt:lpwstr/>
      </vt:variant>
      <vt:variant>
        <vt:lpwstr>_Toc278274493</vt:lpwstr>
      </vt:variant>
      <vt:variant>
        <vt:i4>2031673</vt:i4>
      </vt:variant>
      <vt:variant>
        <vt:i4>32</vt:i4>
      </vt:variant>
      <vt:variant>
        <vt:i4>0</vt:i4>
      </vt:variant>
      <vt:variant>
        <vt:i4>5</vt:i4>
      </vt:variant>
      <vt:variant>
        <vt:lpwstr/>
      </vt:variant>
      <vt:variant>
        <vt:lpwstr>_Toc278274492</vt:lpwstr>
      </vt:variant>
      <vt:variant>
        <vt:i4>2031673</vt:i4>
      </vt:variant>
      <vt:variant>
        <vt:i4>26</vt:i4>
      </vt:variant>
      <vt:variant>
        <vt:i4>0</vt:i4>
      </vt:variant>
      <vt:variant>
        <vt:i4>5</vt:i4>
      </vt:variant>
      <vt:variant>
        <vt:lpwstr/>
      </vt:variant>
      <vt:variant>
        <vt:lpwstr>_Toc278274491</vt:lpwstr>
      </vt:variant>
      <vt:variant>
        <vt:i4>2031673</vt:i4>
      </vt:variant>
      <vt:variant>
        <vt:i4>20</vt:i4>
      </vt:variant>
      <vt:variant>
        <vt:i4>0</vt:i4>
      </vt:variant>
      <vt:variant>
        <vt:i4>5</vt:i4>
      </vt:variant>
      <vt:variant>
        <vt:lpwstr/>
      </vt:variant>
      <vt:variant>
        <vt:lpwstr>_Toc278274490</vt:lpwstr>
      </vt:variant>
      <vt:variant>
        <vt:i4>1966137</vt:i4>
      </vt:variant>
      <vt:variant>
        <vt:i4>14</vt:i4>
      </vt:variant>
      <vt:variant>
        <vt:i4>0</vt:i4>
      </vt:variant>
      <vt:variant>
        <vt:i4>5</vt:i4>
      </vt:variant>
      <vt:variant>
        <vt:lpwstr/>
      </vt:variant>
      <vt:variant>
        <vt:lpwstr>_Toc278274489</vt:lpwstr>
      </vt:variant>
      <vt:variant>
        <vt:i4>3080246</vt:i4>
      </vt:variant>
      <vt:variant>
        <vt:i4>9</vt:i4>
      </vt:variant>
      <vt:variant>
        <vt:i4>0</vt:i4>
      </vt:variant>
      <vt:variant>
        <vt:i4>5</vt:i4>
      </vt:variant>
      <vt:variant>
        <vt:lpwstr>http://www.gdyingteng.com/</vt:lpwstr>
      </vt:variant>
      <vt:variant>
        <vt:lpwstr/>
      </vt:variant>
      <vt:variant>
        <vt:i4>5767207</vt:i4>
      </vt:variant>
      <vt:variant>
        <vt:i4>6</vt:i4>
      </vt:variant>
      <vt:variant>
        <vt:i4>0</vt:i4>
      </vt:variant>
      <vt:variant>
        <vt:i4>5</vt:i4>
      </vt:variant>
      <vt:variant>
        <vt:lpwstr>mailto:yingteng@163.com</vt:lpwstr>
      </vt:variant>
      <vt:variant>
        <vt:lpwstr/>
      </vt:variant>
      <vt:variant>
        <vt:i4>5767207</vt:i4>
      </vt:variant>
      <vt:variant>
        <vt:i4>3</vt:i4>
      </vt:variant>
      <vt:variant>
        <vt:i4>0</vt:i4>
      </vt:variant>
      <vt:variant>
        <vt:i4>5</vt:i4>
      </vt:variant>
      <vt:variant>
        <vt:lpwstr>mailto:yingteng@163.com</vt:lpwstr>
      </vt:variant>
      <vt:variant>
        <vt:lpwstr/>
      </vt:variant>
      <vt:variant>
        <vt:i4>3080246</vt:i4>
      </vt:variant>
      <vt:variant>
        <vt:i4>0</vt:i4>
      </vt:variant>
      <vt:variant>
        <vt:i4>0</vt:i4>
      </vt:variant>
      <vt:variant>
        <vt:i4>5</vt:i4>
      </vt:variant>
      <vt:variant>
        <vt:lpwstr>http://www.gdyingteng.com/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政府采购规范文本</dc:title>
  <dc:creator>漆嘉利</dc:creator>
  <cp:lastModifiedBy>漆嘉利</cp:lastModifiedBy>
  <cp:revision>2</cp:revision>
  <cp:lastPrinted>2011-07-08T07:58:00Z</cp:lastPrinted>
  <dcterms:created xsi:type="dcterms:W3CDTF">2015-04-13T01:48:00Z</dcterms:created>
  <dcterms:modified xsi:type="dcterms:W3CDTF">2015-04-13T01:48:00Z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