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DD1" w:rsidRPr="00847D4A" w:rsidRDefault="00C06A1C" w:rsidP="00847D4A">
      <w:pPr>
        <w:pStyle w:val="a3"/>
        <w:jc w:val="center"/>
        <w:rPr>
          <w:rStyle w:val="a5"/>
          <w:sz w:val="44"/>
          <w:szCs w:val="44"/>
        </w:rPr>
      </w:pPr>
      <w:r w:rsidRPr="00847D4A">
        <w:rPr>
          <w:rStyle w:val="a5"/>
          <w:sz w:val="44"/>
          <w:szCs w:val="44"/>
        </w:rPr>
        <w:t>广东省教育厅</w:t>
      </w:r>
      <w:r w:rsidR="00AF5DD1" w:rsidRPr="00847D4A">
        <w:rPr>
          <w:rStyle w:val="a5"/>
          <w:sz w:val="44"/>
          <w:szCs w:val="44"/>
        </w:rPr>
        <w:t>关于验收2009至2010年资助人才项目的通知</w:t>
      </w:r>
    </w:p>
    <w:p w:rsidR="00AF5DD1" w:rsidRPr="00AF5DD1" w:rsidRDefault="00AF5DD1" w:rsidP="00440BCF">
      <w:pPr>
        <w:pStyle w:val="a3"/>
        <w:rPr>
          <w:sz w:val="32"/>
          <w:szCs w:val="32"/>
        </w:rPr>
      </w:pPr>
      <w:proofErr w:type="gramStart"/>
      <w:r w:rsidRPr="00AF5DD1">
        <w:rPr>
          <w:sz w:val="32"/>
          <w:szCs w:val="32"/>
        </w:rPr>
        <w:t>粤教师函</w:t>
      </w:r>
      <w:proofErr w:type="gramEnd"/>
      <w:r w:rsidRPr="00AF5DD1">
        <w:rPr>
          <w:sz w:val="32"/>
          <w:szCs w:val="32"/>
        </w:rPr>
        <w:t>[2013]29号</w:t>
      </w:r>
      <w:r w:rsidRPr="00AF5DD1">
        <w:rPr>
          <w:sz w:val="32"/>
          <w:szCs w:val="32"/>
        </w:rPr>
        <w:br/>
        <w:t>各有关高等学校：</w:t>
      </w:r>
      <w:r w:rsidRPr="00AF5DD1">
        <w:rPr>
          <w:sz w:val="32"/>
          <w:szCs w:val="32"/>
        </w:rPr>
        <w:br/>
        <w:t>根据省教育厅、省财政厅、省人事厅《关于印发&lt;广东省高等学校人才引进专项资金管理暂行办法&gt;的通知》（粤教人[2007]219号）和</w:t>
      </w:r>
      <w:bookmarkStart w:id="0" w:name="_GoBack"/>
      <w:bookmarkEnd w:id="0"/>
      <w:r w:rsidRPr="00AF5DD1">
        <w:rPr>
          <w:sz w:val="32"/>
          <w:szCs w:val="32"/>
        </w:rPr>
        <w:t>《关于印发&lt;广东省高等学校高层次人才项目经费管理办法&gt;的通知》（</w:t>
      </w:r>
      <w:proofErr w:type="gramStart"/>
      <w:r w:rsidRPr="00AF5DD1">
        <w:rPr>
          <w:sz w:val="32"/>
          <w:szCs w:val="32"/>
        </w:rPr>
        <w:t>粤教师</w:t>
      </w:r>
      <w:proofErr w:type="gramEnd"/>
      <w:r w:rsidRPr="00AF5DD1">
        <w:rPr>
          <w:sz w:val="32"/>
          <w:szCs w:val="32"/>
        </w:rPr>
        <w:t>[2010]4号）以及省教育厅《关于做好高等学校高层次人才项目管理工作的通知》（</w:t>
      </w:r>
      <w:proofErr w:type="gramStart"/>
      <w:r w:rsidRPr="00AF5DD1">
        <w:rPr>
          <w:sz w:val="32"/>
          <w:szCs w:val="32"/>
        </w:rPr>
        <w:t>粤教师函</w:t>
      </w:r>
      <w:proofErr w:type="gramEnd"/>
      <w:r w:rsidRPr="00AF5DD1">
        <w:rPr>
          <w:sz w:val="32"/>
          <w:szCs w:val="32"/>
        </w:rPr>
        <w:t>[2010]88号）精神，今年将对2009—2010年高等学校人才引进专项资金资助项目（以下简称人才项目）进行结题验收。现将有关事项通知如下：</w:t>
      </w:r>
      <w:r w:rsidRPr="00AF5DD1">
        <w:rPr>
          <w:sz w:val="32"/>
          <w:szCs w:val="32"/>
        </w:rPr>
        <w:br/>
        <w:t>一、验收项目</w:t>
      </w:r>
      <w:r w:rsidRPr="00AF5DD1">
        <w:rPr>
          <w:sz w:val="32"/>
          <w:szCs w:val="32"/>
        </w:rPr>
        <w:br/>
      </w:r>
      <w:proofErr w:type="gramStart"/>
      <w:r w:rsidRPr="00AF5DD1">
        <w:rPr>
          <w:sz w:val="32"/>
          <w:szCs w:val="32"/>
        </w:rPr>
        <w:t>粤财教</w:t>
      </w:r>
      <w:proofErr w:type="gramEnd"/>
      <w:r w:rsidRPr="00AF5DD1">
        <w:rPr>
          <w:sz w:val="32"/>
          <w:szCs w:val="32"/>
        </w:rPr>
        <w:t>[2009]109号、</w:t>
      </w:r>
      <w:proofErr w:type="gramStart"/>
      <w:r w:rsidRPr="00AF5DD1">
        <w:rPr>
          <w:sz w:val="32"/>
          <w:szCs w:val="32"/>
        </w:rPr>
        <w:t>粤财教</w:t>
      </w:r>
      <w:proofErr w:type="gramEnd"/>
      <w:r w:rsidRPr="00AF5DD1">
        <w:rPr>
          <w:sz w:val="32"/>
          <w:szCs w:val="32"/>
        </w:rPr>
        <w:t>[2009]279号、</w:t>
      </w:r>
      <w:proofErr w:type="gramStart"/>
      <w:r w:rsidRPr="00AF5DD1">
        <w:rPr>
          <w:sz w:val="32"/>
          <w:szCs w:val="32"/>
        </w:rPr>
        <w:t>粤教师函</w:t>
      </w:r>
      <w:proofErr w:type="gramEnd"/>
      <w:r w:rsidRPr="00AF5DD1">
        <w:rPr>
          <w:sz w:val="32"/>
          <w:szCs w:val="32"/>
        </w:rPr>
        <w:t>[2010]79号、</w:t>
      </w:r>
      <w:proofErr w:type="gramStart"/>
      <w:r w:rsidRPr="00AF5DD1">
        <w:rPr>
          <w:sz w:val="32"/>
          <w:szCs w:val="32"/>
        </w:rPr>
        <w:t>粤财教</w:t>
      </w:r>
      <w:proofErr w:type="gramEnd"/>
      <w:r w:rsidRPr="00AF5DD1">
        <w:rPr>
          <w:sz w:val="32"/>
          <w:szCs w:val="32"/>
        </w:rPr>
        <w:t>[2010]343号、</w:t>
      </w:r>
      <w:proofErr w:type="gramStart"/>
      <w:r w:rsidRPr="00AF5DD1">
        <w:rPr>
          <w:sz w:val="32"/>
          <w:szCs w:val="32"/>
        </w:rPr>
        <w:t>粤教师函</w:t>
      </w:r>
      <w:proofErr w:type="gramEnd"/>
      <w:r w:rsidRPr="00AF5DD1">
        <w:rPr>
          <w:sz w:val="32"/>
          <w:szCs w:val="32"/>
        </w:rPr>
        <w:t>[2010]105号文下达的人才项目，涉及39所高校220项人才项目，具体项目情况见附件。</w:t>
      </w:r>
      <w:r w:rsidRPr="00AF5DD1">
        <w:rPr>
          <w:sz w:val="32"/>
          <w:szCs w:val="32"/>
        </w:rPr>
        <w:br/>
        <w:t>二、验收组织</w:t>
      </w:r>
      <w:r w:rsidRPr="00AF5DD1">
        <w:rPr>
          <w:sz w:val="32"/>
          <w:szCs w:val="32"/>
        </w:rPr>
        <w:br/>
        <w:t>人才项目的验收由省教育厅会同获资助项目的高校共同组织，具体实施验收工作由获资助项目的高校负责。</w:t>
      </w:r>
      <w:r w:rsidRPr="00AF5DD1">
        <w:rPr>
          <w:sz w:val="32"/>
          <w:szCs w:val="32"/>
        </w:rPr>
        <w:br/>
        <w:t>三、验收方式和程序</w:t>
      </w:r>
      <w:r w:rsidRPr="00AF5DD1">
        <w:rPr>
          <w:sz w:val="32"/>
          <w:szCs w:val="32"/>
        </w:rPr>
        <w:br/>
        <w:t>1.获资助项目的高校制定人才项目验收工作方案，明确各项</w:t>
      </w:r>
      <w:r w:rsidRPr="00AF5DD1">
        <w:rPr>
          <w:sz w:val="32"/>
          <w:szCs w:val="32"/>
        </w:rPr>
        <w:lastRenderedPageBreak/>
        <w:t>目验收专家人选、时间和验收工作程序；工作方案提前15天报送省教育厅师资管理处核准。</w:t>
      </w:r>
      <w:r w:rsidRPr="00AF5DD1">
        <w:rPr>
          <w:sz w:val="32"/>
          <w:szCs w:val="32"/>
        </w:rPr>
        <w:br/>
        <w:t>2.人才项目的结题验收采取同行专家评审的方式进行。每个项目要成立由校内外同行专家组成的验收小组。验收小组不得少于3人，其中校外专家不少于1/3。</w:t>
      </w:r>
      <w:r w:rsidRPr="00AF5DD1">
        <w:rPr>
          <w:sz w:val="32"/>
          <w:szCs w:val="32"/>
        </w:rPr>
        <w:br/>
        <w:t>3.验收小组在听取项目负责人实施项目情况的汇报、查阅项目实施的有关材料基础上，对项目计划任务完成情况、取得的成果、经费使用的合理性等进行具体评价，提出书面验收意见。</w:t>
      </w:r>
      <w:r w:rsidRPr="00AF5DD1">
        <w:rPr>
          <w:sz w:val="32"/>
          <w:szCs w:val="32"/>
        </w:rPr>
        <w:br/>
        <w:t>四、有关要求</w:t>
      </w:r>
      <w:r w:rsidRPr="00AF5DD1">
        <w:rPr>
          <w:sz w:val="32"/>
          <w:szCs w:val="32"/>
        </w:rPr>
        <w:br/>
        <w:t>1.人才项目分为引进人才项目和高层次人才项目两种类型，研究周期为3年。2009—2010年下达了五批次的人才项目，高校可根据项目结题情况分类型、分学科或按结题时间分别组织。2009年下达的人才项目，7月30日前完成验收工作；2010年下达的人才项目，12月30日前完成验收工作。</w:t>
      </w:r>
      <w:r w:rsidRPr="00AF5DD1">
        <w:rPr>
          <w:sz w:val="32"/>
          <w:szCs w:val="32"/>
        </w:rPr>
        <w:br/>
        <w:t>2.引进人才项目的结题验收需填报《广东省高等学校引进人才项目结题报告书》，《广东省高等学校引进人才项目经费使用情况登记表》；高层次人才项目结题验收需填报《广东省高等学校高层次人才项目结题报告书》、《广东省高等学校高层次人才项目经费使用情况登记表》，并提供《广东省高等学校高层次人才项目计划合同书》以及《广东省高等学校青年教师培养结业考核表（复印件）》。</w:t>
      </w:r>
      <w:r w:rsidRPr="00AF5DD1">
        <w:rPr>
          <w:sz w:val="32"/>
          <w:szCs w:val="32"/>
        </w:rPr>
        <w:br/>
      </w:r>
      <w:r w:rsidRPr="00AF5DD1">
        <w:rPr>
          <w:sz w:val="32"/>
          <w:szCs w:val="32"/>
        </w:rPr>
        <w:lastRenderedPageBreak/>
        <w:t>3.学校要把人才项目结题验收与对高层次人才的考核结合起来，项目验收结束后，学校要分项目类型、年度对人才项目实施、经费使用以及绩效评价情况进行总结，并形成科学、详尽、有数据的总结报告。省教育厅将根据总结报告对专项资金的使用情况进行检查。</w:t>
      </w:r>
      <w:r w:rsidRPr="00AF5DD1">
        <w:rPr>
          <w:sz w:val="32"/>
          <w:szCs w:val="32"/>
        </w:rPr>
        <w:br/>
        <w:t>4.各学校请分别于今年8月31日前和2014年1月31日前，将本校人才项目实施的总结报告、各类表格及附件材料报送省教育厅师资管理处，总结和表格材料电子版发送至：</w:t>
      </w:r>
      <w:hyperlink r:id="rId5" w:history="1">
        <w:r w:rsidRPr="00AF5DD1">
          <w:rPr>
            <w:rStyle w:val="a4"/>
            <w:sz w:val="32"/>
            <w:szCs w:val="32"/>
          </w:rPr>
          <w:t>szglc2008@126.com</w:t>
        </w:r>
      </w:hyperlink>
      <w:r w:rsidRPr="00AF5DD1">
        <w:rPr>
          <w:sz w:val="32"/>
          <w:szCs w:val="32"/>
        </w:rPr>
        <w:t>。本通知所用表格不随文印发，请从省教育厅网站下载。</w:t>
      </w:r>
      <w:r w:rsidRPr="00AF5DD1">
        <w:rPr>
          <w:sz w:val="32"/>
          <w:szCs w:val="32"/>
        </w:rPr>
        <w:br/>
        <w:t>联系人：靳天来，电话：020-37628071</w:t>
      </w:r>
      <w:r w:rsidRPr="00AF5DD1">
        <w:rPr>
          <w:sz w:val="32"/>
          <w:szCs w:val="32"/>
        </w:rPr>
        <w:br/>
        <w:t>附件：1.2009—2010年省教育厅、省财政厅下达人才项目表</w:t>
      </w:r>
      <w:hyperlink r:id="rId6" w:tgtFrame="_blank" w:history="1">
        <w:r w:rsidRPr="00AF5DD1">
          <w:rPr>
            <w:rStyle w:val="a4"/>
            <w:sz w:val="32"/>
            <w:szCs w:val="32"/>
          </w:rPr>
          <w:t>下载点击此处</w:t>
        </w:r>
      </w:hyperlink>
      <w:r w:rsidRPr="00AF5DD1">
        <w:rPr>
          <w:sz w:val="32"/>
          <w:szCs w:val="32"/>
        </w:rPr>
        <w:br/>
        <w:t>2.</w:t>
      </w:r>
      <w:proofErr w:type="gramStart"/>
      <w:r w:rsidRPr="00AF5DD1">
        <w:rPr>
          <w:sz w:val="32"/>
          <w:szCs w:val="32"/>
        </w:rPr>
        <w:t>结项验收</w:t>
      </w:r>
      <w:proofErr w:type="gramEnd"/>
      <w:r w:rsidRPr="00AF5DD1">
        <w:rPr>
          <w:sz w:val="32"/>
          <w:szCs w:val="32"/>
        </w:rPr>
        <w:t>表格</w:t>
      </w:r>
      <w:hyperlink r:id="rId7" w:tgtFrame="_blank" w:history="1">
        <w:r w:rsidRPr="00AF5DD1">
          <w:rPr>
            <w:rStyle w:val="a4"/>
            <w:sz w:val="32"/>
            <w:szCs w:val="32"/>
          </w:rPr>
          <w:t>下载点击此处</w:t>
        </w:r>
      </w:hyperlink>
    </w:p>
    <w:p w:rsidR="00AF5DD1" w:rsidRPr="00AF5DD1" w:rsidRDefault="00AF5DD1" w:rsidP="00AF5DD1">
      <w:pPr>
        <w:pStyle w:val="a3"/>
        <w:rPr>
          <w:sz w:val="32"/>
          <w:szCs w:val="32"/>
        </w:rPr>
      </w:pPr>
      <w:r w:rsidRPr="00AF5DD1">
        <w:rPr>
          <w:sz w:val="32"/>
          <w:szCs w:val="32"/>
        </w:rPr>
        <w:t>广东省教育厅</w:t>
      </w:r>
      <w:r w:rsidRPr="00AF5DD1">
        <w:rPr>
          <w:sz w:val="32"/>
          <w:szCs w:val="32"/>
        </w:rPr>
        <w:br/>
        <w:t>2013年3月28日</w:t>
      </w:r>
    </w:p>
    <w:p w:rsidR="00B9630E" w:rsidRPr="00AF5DD1" w:rsidRDefault="00B9630E">
      <w:pPr>
        <w:rPr>
          <w:sz w:val="32"/>
          <w:szCs w:val="32"/>
        </w:rPr>
      </w:pPr>
    </w:p>
    <w:sectPr w:rsidR="00B9630E" w:rsidRPr="00AF5D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6C6"/>
    <w:rsid w:val="001D36C6"/>
    <w:rsid w:val="00440BCF"/>
    <w:rsid w:val="00847D4A"/>
    <w:rsid w:val="00AF5DD1"/>
    <w:rsid w:val="00B9630E"/>
    <w:rsid w:val="00C06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F5D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F5DD1"/>
    <w:rPr>
      <w:color w:val="0000FF"/>
      <w:u w:val="single"/>
    </w:rPr>
  </w:style>
  <w:style w:type="character" w:styleId="a5">
    <w:name w:val="Strong"/>
    <w:basedOn w:val="a0"/>
    <w:uiPriority w:val="22"/>
    <w:qFormat/>
    <w:rsid w:val="00AF5DD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F5DD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F5DD1"/>
    <w:rPr>
      <w:color w:val="0000FF"/>
      <w:u w:val="single"/>
    </w:rPr>
  </w:style>
  <w:style w:type="character" w:styleId="a5">
    <w:name w:val="Strong"/>
    <w:basedOn w:val="a0"/>
    <w:uiPriority w:val="22"/>
    <w:qFormat/>
    <w:rsid w:val="00AF5D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dhed.edu.cn/main/download.php?id=24932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gdhed.edu.cn/main/download.php?id=24931" TargetMode="External"/><Relationship Id="rId5" Type="http://schemas.openxmlformats.org/officeDocument/2006/relationships/hyperlink" Target="mailto:szglc2008@126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228</Words>
  <Characters>1303</Characters>
  <Application>Microsoft Office Word</Application>
  <DocSecurity>0</DocSecurity>
  <Lines>10</Lines>
  <Paragraphs>3</Paragraphs>
  <ScaleCrop>false</ScaleCrop>
  <Company>Microsoft</Company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申树群</dc:creator>
  <cp:keywords/>
  <dc:description/>
  <cp:lastModifiedBy>申树群</cp:lastModifiedBy>
  <cp:revision>5</cp:revision>
  <dcterms:created xsi:type="dcterms:W3CDTF">2013-06-08T13:01:00Z</dcterms:created>
  <dcterms:modified xsi:type="dcterms:W3CDTF">2013-06-09T05:16:00Z</dcterms:modified>
</cp:coreProperties>
</file>