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8DA" w:rsidRDefault="006558DA" w:rsidP="006558DA">
      <w:pPr>
        <w:widowControl/>
        <w:spacing w:line="400" w:lineRule="atLeast"/>
        <w:ind w:firstLineChars="395" w:firstLine="1269"/>
        <w:rPr>
          <w:rFonts w:ascii="Arial" w:eastAsia="宋体" w:hAnsi="Arial" w:cs="Arial" w:hint="eastAsia"/>
          <w:color w:val="000000"/>
          <w:kern w:val="0"/>
          <w:sz w:val="24"/>
          <w:szCs w:val="24"/>
        </w:rPr>
      </w:pPr>
      <w:r w:rsidRPr="006558DA">
        <w:rPr>
          <w:rFonts w:ascii="Arial" w:eastAsia="宋体" w:hAnsi="Arial" w:cs="Arial"/>
          <w:b/>
          <w:color w:val="000000"/>
          <w:kern w:val="0"/>
          <w:sz w:val="32"/>
          <w:szCs w:val="32"/>
        </w:rPr>
        <w:t>2016</w:t>
      </w:r>
      <w:r w:rsidRPr="006558DA">
        <w:rPr>
          <w:rFonts w:ascii="Arial" w:eastAsia="宋体" w:hAnsi="Arial" w:cs="Arial"/>
          <w:b/>
          <w:color w:val="000000"/>
          <w:kern w:val="0"/>
          <w:sz w:val="32"/>
          <w:szCs w:val="32"/>
        </w:rPr>
        <w:t>年广州市社科规划课题参考选题</w:t>
      </w:r>
      <w:r w:rsidRPr="006558DA">
        <w:rPr>
          <w:rFonts w:ascii="Arial" w:eastAsia="宋体" w:hAnsi="Arial" w:cs="Arial"/>
          <w:b/>
          <w:color w:val="000000"/>
          <w:kern w:val="0"/>
          <w:sz w:val="32"/>
          <w:szCs w:val="32"/>
        </w:rPr>
        <w:t xml:space="preserve">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</w:p>
    <w:p w:rsidR="006558DA" w:rsidRPr="00405E90" w:rsidRDefault="006558DA" w:rsidP="006558DA">
      <w:pPr>
        <w:widowControl/>
        <w:spacing w:line="400" w:lineRule="atLeast"/>
        <w:ind w:firstLineChars="200" w:firstLine="480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一、重大课题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1.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以五大发展理念引领指导广州新一轮经济社会发展研究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2.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广州建设国际航运枢纽的思路与对策研究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3.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广州建设国际航空枢纽的思路与对策研究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4.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广州建设国际科技创新枢纽的战略路径研究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5.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强化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“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三大环境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”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建设，提升广州城市国际竞争力研究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6.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全面提升广州城市文化软实力战略和路径研究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7.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广州优化提升一江两岸三带形成多点支撑格局研究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8.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广州构建高水平开放型经济新体系思路与对策研究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9.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广州构建高端高质高新现代产业新体系研究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10.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广州推进供给侧结构性改革研究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二、智库课题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11.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广州实施创新驱动战略建设国家自主创新示范区的对策研究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12.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广州配置全球创新资源路径研究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13.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广州从全球城市体系中寻找标杆的思路与对策研究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14.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优化提升广州城市空间布局思路与对策研究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15.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增强广州国际城市创新领导力对策研究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16.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广州国际城市创新运行体系研究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17.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促进广州城市治理体系和治理能力现代化战略研究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18.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广州建设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“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一带一路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”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战略枢纽城市研究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19.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广州突出载体、产业、环境和互联互通建设与聚焦发力战略研究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20.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干净整洁平安有序与广州城市竞争力提升研究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21.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广州集聚高端人才对策研究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22.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广州优化中小微企业创新创业环境研究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23.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广州社会科学事业发展的现状与思考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24.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塑造城市形象，提升广州国际影响力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25.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促进广州文化、商业、旅游融合发展研究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三、一般课题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26.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构建南沙自贸试验片区与国家自主创新示范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“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双自联动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”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机制研究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27.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广州制造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2025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思路与对策研究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28.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广州建立完善珠三角创新驱动领头羊机制研究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29.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广州积极参与珠江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—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西江制造业经济带发展建设研究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lastRenderedPageBreak/>
        <w:t xml:space="preserve">　　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30.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深化穗港澳台合作研究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31.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广州由传统商都向现代商都转型的路径选择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32.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广州引资引技引智模式与策略研究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33.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广州实施精准扶贫思路与对策研究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34.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国外治理大城市病的成功经验及对广州的启示研究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35.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广州解决交通拥堵对策研究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36.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广州超大城市精细化管理实施途径研究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37.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健全广州城市公共安全体系的思路与对策研究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38.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广州社会风险评估指标体系研究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39.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广州完善来穗人员和外国人服务体系研究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40.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构建广州城市和谐民族关系的研究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41.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广州实施网络社会治理创新研究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42.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自媒体时代掌握舆论话语权研究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43.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跨界融合与推进广州国际媒体港建设路径研究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44.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广州推进文化体制机制创新研究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45.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广州建设歌剧之都、音乐之城的可行性研究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46.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广州传统历史风貌保护与现代城市建设研究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47.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建立和完善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“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一把手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”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监督问题研究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48.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减少腐败存量、遏制腐败增量对策研究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49.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广州加强农村集体三资监管研究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50. </w:t>
      </w:r>
      <w:r w:rsidRPr="00405E90">
        <w:rPr>
          <w:rFonts w:ascii="Arial" w:eastAsia="宋体" w:hAnsi="Arial" w:cs="Arial"/>
          <w:color w:val="000000"/>
          <w:kern w:val="0"/>
          <w:sz w:val="24"/>
          <w:szCs w:val="24"/>
        </w:rPr>
        <w:t>广州实施基层党建品牌战略研究</w:t>
      </w:r>
    </w:p>
    <w:p w:rsidR="006558DA" w:rsidRPr="00405E90" w:rsidRDefault="006558DA" w:rsidP="006558DA"/>
    <w:p w:rsidR="007C20F4" w:rsidRPr="006558DA" w:rsidRDefault="007C20F4"/>
    <w:sectPr w:rsidR="007C20F4" w:rsidRPr="006558DA" w:rsidSect="00B11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0F4" w:rsidRDefault="007C20F4" w:rsidP="006558DA">
      <w:r>
        <w:separator/>
      </w:r>
    </w:p>
  </w:endnote>
  <w:endnote w:type="continuationSeparator" w:id="1">
    <w:p w:rsidR="007C20F4" w:rsidRDefault="007C20F4" w:rsidP="00655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0F4" w:rsidRDefault="007C20F4" w:rsidP="006558DA">
      <w:r>
        <w:separator/>
      </w:r>
    </w:p>
  </w:footnote>
  <w:footnote w:type="continuationSeparator" w:id="1">
    <w:p w:rsidR="007C20F4" w:rsidRDefault="007C20F4" w:rsidP="006558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58DA"/>
    <w:rsid w:val="006558DA"/>
    <w:rsid w:val="007C2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5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58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58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58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1146</Characters>
  <Application>Microsoft Office Word</Application>
  <DocSecurity>0</DocSecurity>
  <Lines>9</Lines>
  <Paragraphs>2</Paragraphs>
  <ScaleCrop>false</ScaleCrop>
  <Company>南方医科大学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许宏</dc:creator>
  <cp:keywords/>
  <dc:description/>
  <cp:lastModifiedBy>许宏</cp:lastModifiedBy>
  <cp:revision>2</cp:revision>
  <dcterms:created xsi:type="dcterms:W3CDTF">2016-03-02T01:37:00Z</dcterms:created>
  <dcterms:modified xsi:type="dcterms:W3CDTF">2016-03-02T01:38:00Z</dcterms:modified>
</cp:coreProperties>
</file>