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9" w:rsidRPr="002363F3" w:rsidRDefault="00593689" w:rsidP="00E93B64">
      <w:pPr>
        <w:rPr>
          <w:b/>
          <w:bCs/>
          <w:sz w:val="28"/>
          <w:szCs w:val="28"/>
        </w:rPr>
      </w:pPr>
      <w:r w:rsidRPr="002363F3">
        <w:rPr>
          <w:rFonts w:cs="宋体" w:hint="eastAsia"/>
          <w:b/>
          <w:bCs/>
          <w:sz w:val="28"/>
          <w:szCs w:val="28"/>
        </w:rPr>
        <w:t>附件</w:t>
      </w:r>
      <w:r w:rsidRPr="002363F3">
        <w:rPr>
          <w:b/>
          <w:bCs/>
          <w:sz w:val="28"/>
          <w:szCs w:val="28"/>
        </w:rPr>
        <w:t>2</w:t>
      </w:r>
    </w:p>
    <w:p w:rsidR="00593689" w:rsidRDefault="00593689" w:rsidP="00E93B64">
      <w:pPr>
        <w:jc w:val="center"/>
        <w:rPr>
          <w:rFonts w:cs="Times New Roman"/>
          <w:b/>
          <w:bCs/>
          <w:sz w:val="32"/>
          <w:szCs w:val="32"/>
        </w:rPr>
      </w:pPr>
    </w:p>
    <w:p w:rsidR="00593689" w:rsidRPr="0083212D" w:rsidRDefault="00593689" w:rsidP="00E93B64">
      <w:pPr>
        <w:jc w:val="center"/>
        <w:rPr>
          <w:rFonts w:cs="Times New Roman"/>
          <w:sz w:val="32"/>
          <w:szCs w:val="32"/>
        </w:rPr>
      </w:pPr>
      <w:bookmarkStart w:id="0" w:name="_GoBack"/>
      <w:bookmarkEnd w:id="0"/>
      <w:r w:rsidRPr="0083212D">
        <w:rPr>
          <w:rFonts w:cs="宋体" w:hint="eastAsia"/>
          <w:b/>
          <w:bCs/>
          <w:sz w:val="32"/>
          <w:szCs w:val="32"/>
        </w:rPr>
        <w:t>合同变更程序</w:t>
      </w:r>
    </w:p>
    <w:p w:rsidR="00593689" w:rsidRPr="0083212D" w:rsidRDefault="00593689" w:rsidP="0083212D">
      <w:pPr>
        <w:spacing w:line="500" w:lineRule="exact"/>
        <w:rPr>
          <w:rFonts w:cs="Times New Roman"/>
          <w:sz w:val="28"/>
          <w:szCs w:val="28"/>
        </w:rPr>
      </w:pPr>
      <w:r w:rsidRPr="0083212D">
        <w:rPr>
          <w:rFonts w:cs="Times New Roman"/>
          <w:sz w:val="28"/>
          <w:szCs w:val="28"/>
        </w:rPr>
        <w:t>   </w:t>
      </w:r>
      <w:r w:rsidRPr="0083212D">
        <w:rPr>
          <w:sz w:val="28"/>
          <w:szCs w:val="28"/>
        </w:rPr>
        <w:t xml:space="preserve"> </w:t>
      </w:r>
      <w:r w:rsidRPr="0083212D">
        <w:rPr>
          <w:rFonts w:cs="宋体" w:hint="eastAsia"/>
          <w:sz w:val="28"/>
          <w:szCs w:val="28"/>
        </w:rPr>
        <w:t>一、建立账号</w:t>
      </w:r>
      <w:r w:rsidRPr="0083212D">
        <w:rPr>
          <w:rFonts w:cs="Times New Roman"/>
          <w:sz w:val="28"/>
          <w:szCs w:val="28"/>
        </w:rPr>
        <w:br/>
        <w:t>   </w:t>
      </w:r>
      <w:r w:rsidRPr="0083212D">
        <w:rPr>
          <w:sz w:val="28"/>
          <w:szCs w:val="28"/>
        </w:rPr>
        <w:t xml:space="preserve"> 2013</w:t>
      </w:r>
      <w:r w:rsidRPr="0083212D">
        <w:rPr>
          <w:rFonts w:cs="宋体" w:hint="eastAsia"/>
          <w:sz w:val="28"/>
          <w:szCs w:val="28"/>
        </w:rPr>
        <w:t>、</w:t>
      </w:r>
      <w:r w:rsidRPr="0083212D">
        <w:rPr>
          <w:sz w:val="28"/>
          <w:szCs w:val="28"/>
        </w:rPr>
        <w:t>2014</w:t>
      </w:r>
      <w:r w:rsidRPr="0083212D">
        <w:rPr>
          <w:rFonts w:cs="宋体" w:hint="eastAsia"/>
          <w:sz w:val="28"/>
          <w:szCs w:val="28"/>
        </w:rPr>
        <w:t>年立项项目，项目负责人如没有管理系统的申报人账号，校本部由科技处建立账号，附属医院由所在医院科研管理部门为其建立账号，并通知其完善个人信息。</w:t>
      </w:r>
      <w:r w:rsidRPr="0083212D">
        <w:rPr>
          <w:sz w:val="28"/>
          <w:szCs w:val="28"/>
        </w:rPr>
        <w:t>2015</w:t>
      </w:r>
      <w:r w:rsidRPr="0083212D">
        <w:rPr>
          <w:rFonts w:cs="宋体" w:hint="eastAsia"/>
          <w:sz w:val="28"/>
          <w:szCs w:val="28"/>
        </w:rPr>
        <w:t>年及以后年度立项项目的项目负责人直接用申报人账号登录系统。</w:t>
      </w:r>
      <w:r w:rsidRPr="0083212D">
        <w:rPr>
          <w:rFonts w:cs="Times New Roman"/>
          <w:sz w:val="28"/>
          <w:szCs w:val="28"/>
        </w:rPr>
        <w:br/>
        <w:t>   </w:t>
      </w:r>
      <w:r w:rsidRPr="0083212D">
        <w:rPr>
          <w:sz w:val="28"/>
          <w:szCs w:val="28"/>
        </w:rPr>
        <w:t xml:space="preserve"> </w:t>
      </w:r>
      <w:r w:rsidRPr="0083212D">
        <w:rPr>
          <w:rFonts w:cs="宋体" w:hint="eastAsia"/>
          <w:sz w:val="28"/>
          <w:szCs w:val="28"/>
        </w:rPr>
        <w:t>二、网上申请和审核</w:t>
      </w:r>
      <w:r w:rsidRPr="0083212D">
        <w:rPr>
          <w:rFonts w:cs="Times New Roman"/>
          <w:sz w:val="28"/>
          <w:szCs w:val="28"/>
        </w:rPr>
        <w:br/>
        <w:t>   </w:t>
      </w:r>
      <w:r w:rsidRPr="0083212D">
        <w:rPr>
          <w:sz w:val="28"/>
          <w:szCs w:val="28"/>
        </w:rPr>
        <w:t xml:space="preserve"> </w:t>
      </w:r>
      <w:r w:rsidRPr="0083212D">
        <w:rPr>
          <w:rFonts w:cs="宋体" w:hint="eastAsia"/>
          <w:sz w:val="28"/>
          <w:szCs w:val="28"/>
        </w:rPr>
        <w:t>（一）项目负责人登录管理系统（</w:t>
      </w:r>
      <w:r w:rsidRPr="0083212D">
        <w:rPr>
          <w:sz w:val="28"/>
          <w:szCs w:val="28"/>
        </w:rPr>
        <w:t>http://kyjj.gdwskj.cn</w:t>
      </w:r>
      <w:r w:rsidRPr="0083212D">
        <w:rPr>
          <w:rFonts w:cs="宋体" w:hint="eastAsia"/>
          <w:sz w:val="28"/>
          <w:szCs w:val="28"/>
        </w:rPr>
        <w:t>），在线填写变更申请表，并按照附件目录的要求上传附件材料（复印件有效）后，提交至项目承担单位审核。（注：</w:t>
      </w:r>
      <w:r w:rsidRPr="0083212D">
        <w:rPr>
          <w:sz w:val="28"/>
          <w:szCs w:val="28"/>
        </w:rPr>
        <w:t>2013-2014</w:t>
      </w:r>
      <w:r w:rsidRPr="0083212D">
        <w:rPr>
          <w:rFonts w:cs="宋体" w:hint="eastAsia"/>
          <w:sz w:val="28"/>
          <w:szCs w:val="28"/>
        </w:rPr>
        <w:t>年立项项目，简要信息已导入系统，</w:t>
      </w:r>
      <w:r w:rsidRPr="0083212D">
        <w:rPr>
          <w:sz w:val="28"/>
          <w:szCs w:val="28"/>
        </w:rPr>
        <w:t>“</w:t>
      </w:r>
      <w:r w:rsidRPr="0083212D">
        <w:rPr>
          <w:rFonts w:cs="宋体" w:hint="eastAsia"/>
          <w:sz w:val="28"/>
          <w:szCs w:val="28"/>
        </w:rPr>
        <w:t>变更前内容</w:t>
      </w:r>
      <w:r w:rsidRPr="0083212D">
        <w:rPr>
          <w:sz w:val="28"/>
          <w:szCs w:val="28"/>
        </w:rPr>
        <w:t>”</w:t>
      </w:r>
      <w:r w:rsidRPr="0083212D">
        <w:rPr>
          <w:rFonts w:cs="宋体" w:hint="eastAsia"/>
          <w:sz w:val="28"/>
          <w:szCs w:val="28"/>
        </w:rPr>
        <w:t>中的其他未导入信息参照申请书内容进行填写）</w:t>
      </w:r>
      <w:r w:rsidRPr="0083212D">
        <w:rPr>
          <w:rFonts w:cs="Times New Roman"/>
          <w:sz w:val="28"/>
          <w:szCs w:val="28"/>
        </w:rPr>
        <w:br/>
        <w:t>   </w:t>
      </w:r>
      <w:r w:rsidRPr="0083212D">
        <w:rPr>
          <w:sz w:val="28"/>
          <w:szCs w:val="28"/>
        </w:rPr>
        <w:t xml:space="preserve"> </w:t>
      </w:r>
      <w:r w:rsidRPr="0083212D">
        <w:rPr>
          <w:rFonts w:cs="宋体" w:hint="eastAsia"/>
          <w:sz w:val="28"/>
          <w:szCs w:val="28"/>
        </w:rPr>
        <w:t>（二）项目承担单位及学校科技处逐级对申请表进行审核后，提交至省卫生计生委审核。如审核不符合要求，填写具体意见后逐级退回修改。</w:t>
      </w:r>
      <w:r w:rsidRPr="0083212D">
        <w:rPr>
          <w:rFonts w:cs="Times New Roman"/>
          <w:sz w:val="28"/>
          <w:szCs w:val="28"/>
        </w:rPr>
        <w:br/>
        <w:t>   </w:t>
      </w:r>
      <w:r w:rsidRPr="0083212D">
        <w:rPr>
          <w:sz w:val="28"/>
          <w:szCs w:val="28"/>
        </w:rPr>
        <w:t xml:space="preserve"> </w:t>
      </w:r>
      <w:r w:rsidRPr="0083212D">
        <w:rPr>
          <w:rFonts w:cs="宋体" w:hint="eastAsia"/>
          <w:sz w:val="28"/>
          <w:szCs w:val="28"/>
        </w:rPr>
        <w:t>（三）经省卫生计生委审核同意后，系统自动生成</w:t>
      </w:r>
      <w:r w:rsidRPr="0083212D">
        <w:rPr>
          <w:sz w:val="28"/>
          <w:szCs w:val="28"/>
        </w:rPr>
        <w:t>PDF</w:t>
      </w:r>
      <w:r w:rsidRPr="0083212D">
        <w:rPr>
          <w:rFonts w:cs="宋体" w:hint="eastAsia"/>
          <w:sz w:val="28"/>
          <w:szCs w:val="28"/>
        </w:rPr>
        <w:t>文档。如审核不符合要求，填写具体意见后逐级退回修改。</w:t>
      </w:r>
      <w:r w:rsidRPr="0083212D">
        <w:rPr>
          <w:rFonts w:cs="Times New Roman"/>
          <w:sz w:val="28"/>
          <w:szCs w:val="28"/>
        </w:rPr>
        <w:br/>
        <w:t>   </w:t>
      </w:r>
      <w:r w:rsidRPr="0083212D">
        <w:rPr>
          <w:sz w:val="28"/>
          <w:szCs w:val="28"/>
        </w:rPr>
        <w:t xml:space="preserve"> </w:t>
      </w:r>
      <w:r w:rsidRPr="0083212D">
        <w:rPr>
          <w:rFonts w:cs="宋体" w:hint="eastAsia"/>
          <w:sz w:val="28"/>
          <w:szCs w:val="28"/>
        </w:rPr>
        <w:t>三、纸质材料审核和办理</w:t>
      </w:r>
      <w:r w:rsidRPr="0083212D">
        <w:rPr>
          <w:rFonts w:cs="Times New Roman"/>
          <w:sz w:val="28"/>
          <w:szCs w:val="28"/>
        </w:rPr>
        <w:br/>
        <w:t>   </w:t>
      </w:r>
      <w:r w:rsidRPr="0083212D">
        <w:rPr>
          <w:sz w:val="28"/>
          <w:szCs w:val="28"/>
        </w:rPr>
        <w:t xml:space="preserve"> </w:t>
      </w:r>
      <w:r w:rsidRPr="0083212D">
        <w:rPr>
          <w:rFonts w:cs="宋体" w:hint="eastAsia"/>
          <w:sz w:val="28"/>
          <w:szCs w:val="28"/>
        </w:rPr>
        <w:t>（一）经省卫生计生委网上审核同意后，项目负责人登录管理系统，下载</w:t>
      </w:r>
      <w:r w:rsidRPr="0083212D">
        <w:rPr>
          <w:sz w:val="28"/>
          <w:szCs w:val="28"/>
        </w:rPr>
        <w:t>PDF</w:t>
      </w:r>
      <w:r w:rsidRPr="0083212D">
        <w:rPr>
          <w:rFonts w:cs="宋体" w:hint="eastAsia"/>
          <w:sz w:val="28"/>
          <w:szCs w:val="28"/>
        </w:rPr>
        <w:t>文档（含变更申请表及附件），用</w:t>
      </w:r>
      <w:r w:rsidRPr="0083212D">
        <w:rPr>
          <w:sz w:val="28"/>
          <w:szCs w:val="28"/>
        </w:rPr>
        <w:t>A4</w:t>
      </w:r>
      <w:r w:rsidRPr="0083212D">
        <w:rPr>
          <w:rFonts w:cs="宋体" w:hint="eastAsia"/>
          <w:sz w:val="28"/>
          <w:szCs w:val="28"/>
        </w:rPr>
        <w:t>规格纸张双面打印，装订方式为左面双针装订或无线胶装，打印并经项目承担单位盖章后，</w:t>
      </w:r>
      <w:r w:rsidRPr="0083212D">
        <w:rPr>
          <w:rFonts w:cs="宋体" w:hint="eastAsia"/>
          <w:b/>
          <w:bCs/>
          <w:sz w:val="28"/>
          <w:szCs w:val="28"/>
        </w:rPr>
        <w:t>一式四份（原件）</w:t>
      </w:r>
      <w:r w:rsidRPr="0083212D">
        <w:rPr>
          <w:rFonts w:cs="宋体" w:hint="eastAsia"/>
          <w:sz w:val="28"/>
          <w:szCs w:val="28"/>
        </w:rPr>
        <w:t>报送学校科技处。网上提交的申报材料与纸质申报材料须一致。</w:t>
      </w:r>
    </w:p>
    <w:sectPr w:rsidR="00593689" w:rsidRPr="0083212D" w:rsidSect="006D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B64"/>
    <w:rsid w:val="002363F3"/>
    <w:rsid w:val="00593689"/>
    <w:rsid w:val="0062129E"/>
    <w:rsid w:val="006D7549"/>
    <w:rsid w:val="00825DEF"/>
    <w:rsid w:val="0083212D"/>
    <w:rsid w:val="009129E5"/>
    <w:rsid w:val="00BE71B7"/>
    <w:rsid w:val="00E9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4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85</Words>
  <Characters>487</Characters>
  <Application>Microsoft Office Outlook</Application>
  <DocSecurity>0</DocSecurity>
  <Lines>0</Lines>
  <Paragraphs>0</Paragraphs>
  <ScaleCrop>false</ScaleCrop>
  <Company>smu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jinyuan chen</dc:creator>
  <cp:keywords/>
  <dc:description/>
  <cp:lastModifiedBy>陈金源</cp:lastModifiedBy>
  <cp:revision>5</cp:revision>
  <dcterms:created xsi:type="dcterms:W3CDTF">2015-06-16T16:07:00Z</dcterms:created>
  <dcterms:modified xsi:type="dcterms:W3CDTF">2015-06-17T02:04:00Z</dcterms:modified>
</cp:coreProperties>
</file>