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CD" w:rsidRPr="00AC476A" w:rsidRDefault="004224CD" w:rsidP="00AC476A">
      <w:pPr>
        <w:spacing w:line="360" w:lineRule="auto"/>
        <w:rPr>
          <w:rFonts w:ascii="宋体" w:eastAsia="宋体" w:hAnsi="宋体" w:cs="宋体" w:hint="eastAsia"/>
          <w:color w:val="333333"/>
          <w:kern w:val="0"/>
          <w:sz w:val="22"/>
          <w:szCs w:val="18"/>
        </w:rPr>
      </w:pPr>
    </w:p>
    <w:p w:rsidR="00824080" w:rsidRDefault="00EB6632" w:rsidP="00C43721">
      <w:pPr>
        <w:spacing w:line="360" w:lineRule="auto"/>
        <w:jc w:val="center"/>
      </w:pPr>
      <w:r>
        <w:rPr>
          <w:rFonts w:hint="eastAsia"/>
          <w:b/>
          <w:sz w:val="32"/>
        </w:rPr>
        <w:t>产品</w:t>
      </w:r>
      <w:r w:rsidR="00FF63EA">
        <w:rPr>
          <w:rFonts w:hint="eastAsia"/>
          <w:b/>
          <w:sz w:val="32"/>
        </w:rPr>
        <w:t>介绍</w:t>
      </w:r>
    </w:p>
    <w:p w:rsidR="00824080" w:rsidRDefault="00824080" w:rsidP="00C43721">
      <w:pPr>
        <w:spacing w:line="360" w:lineRule="auto"/>
        <w:rPr>
          <w:b/>
          <w:sz w:val="24"/>
        </w:rPr>
      </w:pPr>
      <w:r w:rsidRPr="002161D0">
        <w:rPr>
          <w:rFonts w:hint="eastAsia"/>
          <w:b/>
          <w:sz w:val="24"/>
        </w:rPr>
        <w:t>产品</w:t>
      </w:r>
      <w:proofErr w:type="gramStart"/>
      <w:r w:rsidRPr="002161D0">
        <w:rPr>
          <w:rFonts w:hint="eastAsia"/>
          <w:b/>
          <w:sz w:val="24"/>
        </w:rPr>
        <w:t>一</w:t>
      </w:r>
      <w:proofErr w:type="gramEnd"/>
      <w:r w:rsidRPr="002161D0">
        <w:rPr>
          <w:rFonts w:hint="eastAsia"/>
          <w:sz w:val="24"/>
        </w:rPr>
        <w:t xml:space="preserve">  </w:t>
      </w:r>
      <w:r w:rsidR="000C75F3" w:rsidRPr="000C75F3">
        <w:rPr>
          <w:rFonts w:hint="eastAsia"/>
          <w:b/>
          <w:sz w:val="24"/>
        </w:rPr>
        <w:t>汤臣</w:t>
      </w:r>
      <w:proofErr w:type="gramStart"/>
      <w:r w:rsidR="000C75F3" w:rsidRPr="000C75F3">
        <w:rPr>
          <w:rFonts w:hint="eastAsia"/>
          <w:b/>
          <w:sz w:val="24"/>
        </w:rPr>
        <w:t>倍</w:t>
      </w:r>
      <w:proofErr w:type="gramEnd"/>
      <w:r w:rsidR="000C75F3" w:rsidRPr="000C75F3">
        <w:rPr>
          <w:rFonts w:hint="eastAsia"/>
          <w:b/>
          <w:sz w:val="24"/>
        </w:rPr>
        <w:t>健</w:t>
      </w:r>
      <w:r w:rsidR="000C75F3" w:rsidRPr="000C75F3">
        <w:rPr>
          <w:rFonts w:hint="eastAsia"/>
          <w:b/>
          <w:sz w:val="24"/>
        </w:rPr>
        <w:t>®</w:t>
      </w:r>
      <w:r w:rsidR="000C75F3" w:rsidRPr="000C75F3">
        <w:rPr>
          <w:rFonts w:hint="eastAsia"/>
          <w:b/>
          <w:sz w:val="24"/>
        </w:rPr>
        <w:t>番茄红素维生素</w:t>
      </w:r>
      <w:r w:rsidR="000C75F3" w:rsidRPr="000C75F3">
        <w:rPr>
          <w:rFonts w:hint="eastAsia"/>
          <w:b/>
          <w:sz w:val="24"/>
        </w:rPr>
        <w:t>E</w:t>
      </w:r>
      <w:r w:rsidR="000C75F3" w:rsidRPr="000C75F3">
        <w:rPr>
          <w:rFonts w:hint="eastAsia"/>
          <w:b/>
          <w:sz w:val="24"/>
        </w:rPr>
        <w:t>软胶囊</w:t>
      </w:r>
    </w:p>
    <w:p w:rsidR="00676518" w:rsidRPr="00FA6B8A" w:rsidRDefault="00676518" w:rsidP="00676518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本品是以番茄红素油树脂</w:t>
      </w:r>
      <w:r w:rsidRPr="00FA6B8A">
        <w:rPr>
          <w:rFonts w:hint="eastAsia"/>
          <w:sz w:val="24"/>
        </w:rPr>
        <w:t>、</w:t>
      </w:r>
      <w:r w:rsidRPr="00FA6B8A">
        <w:rPr>
          <w:rFonts w:ascii="宋体" w:hAnsi="宋体" w:hint="eastAsia"/>
          <w:sz w:val="24"/>
        </w:rPr>
        <w:t>天然维生素E醋酸酯、蜂蜡、</w:t>
      </w:r>
      <w:r w:rsidRPr="00FA6B8A">
        <w:rPr>
          <w:rFonts w:hint="eastAsia"/>
          <w:sz w:val="24"/>
        </w:rPr>
        <w:t>小麦胚芽油</w:t>
      </w:r>
      <w:r w:rsidRPr="00FA6B8A">
        <w:rPr>
          <w:rFonts w:ascii="宋体" w:hAnsi="宋体" w:hint="eastAsia"/>
          <w:sz w:val="24"/>
        </w:rPr>
        <w:t>、</w:t>
      </w:r>
      <w:r w:rsidRPr="00FA6B8A">
        <w:rPr>
          <w:rFonts w:hint="eastAsia"/>
          <w:sz w:val="24"/>
        </w:rPr>
        <w:t>明胶、纯化水、甘油、焦糖色、二氧化钛、诱惑红</w:t>
      </w:r>
      <w:r w:rsidRPr="00FA6B8A">
        <w:rPr>
          <w:rFonts w:ascii="宋体" w:hAnsi="宋体" w:hint="eastAsia"/>
          <w:sz w:val="24"/>
        </w:rPr>
        <w:t>为主要原料制成的保健食品，经动物功能和人体试食</w:t>
      </w:r>
      <w:r w:rsidR="000C75F3">
        <w:rPr>
          <w:rFonts w:ascii="宋体" w:hAnsi="宋体" w:hint="eastAsia"/>
          <w:sz w:val="24"/>
        </w:rPr>
        <w:t>功能</w:t>
      </w:r>
      <w:r w:rsidRPr="00FA6B8A">
        <w:rPr>
          <w:rFonts w:ascii="宋体" w:hAnsi="宋体" w:hint="eastAsia"/>
          <w:sz w:val="24"/>
        </w:rPr>
        <w:t>试验证明，具有抗氧化的保健功能。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【主要原料】番茄红素油树脂</w:t>
      </w:r>
      <w:r w:rsidRPr="00FA6B8A">
        <w:rPr>
          <w:rFonts w:hint="eastAsia"/>
          <w:sz w:val="24"/>
        </w:rPr>
        <w:t>、</w:t>
      </w:r>
      <w:r w:rsidRPr="00FA6B8A">
        <w:rPr>
          <w:rFonts w:ascii="宋体" w:hAnsi="宋体" w:hint="eastAsia"/>
          <w:sz w:val="24"/>
        </w:rPr>
        <w:t>天然维生素E醋酸酯、蜂蜡、</w:t>
      </w:r>
      <w:r w:rsidRPr="00FA6B8A">
        <w:rPr>
          <w:rFonts w:hint="eastAsia"/>
          <w:sz w:val="24"/>
        </w:rPr>
        <w:t>小麦胚芽油</w:t>
      </w:r>
      <w:r w:rsidRPr="00FA6B8A">
        <w:rPr>
          <w:rFonts w:ascii="宋体" w:hAnsi="宋体" w:hint="eastAsia"/>
          <w:sz w:val="24"/>
        </w:rPr>
        <w:t>、</w:t>
      </w:r>
      <w:r w:rsidRPr="00FA6B8A">
        <w:rPr>
          <w:rFonts w:hint="eastAsia"/>
          <w:sz w:val="24"/>
        </w:rPr>
        <w:t>明胶、纯化水、甘油、焦糖色、二氧化钛、诱惑红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【标志性成分及含量】每</w:t>
      </w:r>
      <w:smartTag w:uri="urn:schemas-microsoft-com:office:smarttags" w:element="chmetcnv">
        <w:smartTagPr>
          <w:attr w:name="UnitName" w:val="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A6B8A">
          <w:rPr>
            <w:rFonts w:ascii="宋体" w:hAnsi="宋体" w:hint="eastAsia"/>
            <w:sz w:val="24"/>
          </w:rPr>
          <w:t>100g</w:t>
        </w:r>
      </w:smartTag>
      <w:r w:rsidRPr="00FA6B8A">
        <w:rPr>
          <w:rFonts w:ascii="宋体" w:hAnsi="宋体" w:hint="eastAsia"/>
          <w:sz w:val="24"/>
        </w:rPr>
        <w:t xml:space="preserve">含：番茄红素 </w:t>
      </w:r>
      <w:smartTag w:uri="urn:schemas-microsoft-com:office:smarttags" w:element="chmetcnv">
        <w:smartTagPr>
          <w:attr w:name="UnitName" w:val="g"/>
          <w:attr w:name="SourceValue" w:val="2.12"/>
          <w:attr w:name="HasSpace" w:val="False"/>
          <w:attr w:name="Negative" w:val="False"/>
          <w:attr w:name="NumberType" w:val="1"/>
          <w:attr w:name="TCSC" w:val="0"/>
        </w:smartTagPr>
        <w:r w:rsidRPr="00FA6B8A">
          <w:rPr>
            <w:rFonts w:ascii="宋体" w:hAnsi="宋体" w:hint="eastAsia"/>
            <w:sz w:val="24"/>
          </w:rPr>
          <w:t xml:space="preserve">2.12g  </w:t>
        </w:r>
      </w:smartTag>
      <w:r w:rsidRPr="00FA6B8A">
        <w:rPr>
          <w:rFonts w:ascii="宋体" w:hAnsi="宋体" w:hint="eastAsia"/>
          <w:sz w:val="24"/>
        </w:rPr>
        <w:t xml:space="preserve">维生素E </w:t>
      </w:r>
      <w:smartTag w:uri="urn:schemas-microsoft-com:office:smarttags" w:element="chmetcnv">
        <w:smartTagPr>
          <w:attr w:name="UnitName" w:val="g"/>
          <w:attr w:name="SourceValue" w:val="1.46"/>
          <w:attr w:name="HasSpace" w:val="False"/>
          <w:attr w:name="Negative" w:val="False"/>
          <w:attr w:name="NumberType" w:val="1"/>
          <w:attr w:name="TCSC" w:val="0"/>
        </w:smartTagPr>
        <w:r w:rsidRPr="00FA6B8A">
          <w:rPr>
            <w:rFonts w:ascii="宋体" w:hAnsi="宋体" w:hint="eastAsia"/>
            <w:sz w:val="24"/>
          </w:rPr>
          <w:t>1.46g</w:t>
        </w:r>
      </w:smartTag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【保健功能】抗氧化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【适宜人群】中老年人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【不适宜人群】少年儿童、孕妇、乳母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【食用方法及食用量】每日2次，每次1粒，口服</w:t>
      </w:r>
    </w:p>
    <w:p w:rsidR="00522B20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【规格】500mg/粒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【保质期】24个月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【贮藏方法】置阴凉干燥处</w:t>
      </w:r>
    </w:p>
    <w:p w:rsidR="00676518" w:rsidRPr="00FA6B8A" w:rsidRDefault="00676518" w:rsidP="00676518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【注意事项】本品不能代替药物；本品添加了营养素，与同类营养素同时食用不宜超过推荐量</w:t>
      </w:r>
    </w:p>
    <w:p w:rsidR="00780646" w:rsidRPr="00FA6B8A" w:rsidRDefault="00780646" w:rsidP="00676518">
      <w:pPr>
        <w:spacing w:line="420" w:lineRule="exact"/>
        <w:rPr>
          <w:rFonts w:ascii="宋体" w:hAnsi="宋体"/>
          <w:bCs/>
          <w:sz w:val="24"/>
        </w:rPr>
      </w:pPr>
    </w:p>
    <w:p w:rsidR="00B07122" w:rsidRPr="008C1421" w:rsidRDefault="00824080" w:rsidP="00B07122">
      <w:pPr>
        <w:spacing w:line="360" w:lineRule="auto"/>
        <w:rPr>
          <w:rFonts w:ascii="宋体" w:hAnsi="宋体"/>
          <w:sz w:val="24"/>
        </w:rPr>
      </w:pPr>
      <w:r w:rsidRPr="002161D0">
        <w:rPr>
          <w:rFonts w:hint="eastAsia"/>
          <w:b/>
          <w:sz w:val="24"/>
        </w:rPr>
        <w:t>产品二</w:t>
      </w:r>
      <w:r w:rsidRPr="002161D0">
        <w:rPr>
          <w:rFonts w:hint="eastAsia"/>
          <w:b/>
          <w:sz w:val="24"/>
        </w:rPr>
        <w:t xml:space="preserve"> </w:t>
      </w:r>
      <w:r w:rsidRPr="002161D0">
        <w:rPr>
          <w:rFonts w:hint="eastAsia"/>
          <w:sz w:val="24"/>
        </w:rPr>
        <w:t xml:space="preserve"> </w:t>
      </w:r>
      <w:r w:rsidR="00123A40" w:rsidRPr="00123A40">
        <w:rPr>
          <w:rFonts w:hint="eastAsia"/>
          <w:b/>
          <w:sz w:val="24"/>
        </w:rPr>
        <w:t>汤臣</w:t>
      </w:r>
      <w:proofErr w:type="gramStart"/>
      <w:r w:rsidR="00123A40" w:rsidRPr="00123A40">
        <w:rPr>
          <w:rFonts w:hint="eastAsia"/>
          <w:b/>
          <w:sz w:val="24"/>
        </w:rPr>
        <w:t>倍</w:t>
      </w:r>
      <w:proofErr w:type="gramEnd"/>
      <w:r w:rsidR="00123A40" w:rsidRPr="00123A40">
        <w:rPr>
          <w:rFonts w:hint="eastAsia"/>
          <w:b/>
          <w:sz w:val="24"/>
        </w:rPr>
        <w:t>健</w:t>
      </w:r>
      <w:r w:rsidR="00123A40" w:rsidRPr="00123A40">
        <w:rPr>
          <w:rFonts w:hint="eastAsia"/>
          <w:b/>
          <w:sz w:val="24"/>
        </w:rPr>
        <w:t>®</w:t>
      </w:r>
      <w:r w:rsidR="00123A40" w:rsidRPr="00123A40">
        <w:rPr>
          <w:rFonts w:hint="eastAsia"/>
          <w:b/>
          <w:sz w:val="24"/>
        </w:rPr>
        <w:t>葡萄</w:t>
      </w:r>
      <w:proofErr w:type="gramStart"/>
      <w:r w:rsidR="00123A40" w:rsidRPr="00123A40">
        <w:rPr>
          <w:rFonts w:hint="eastAsia"/>
          <w:b/>
          <w:sz w:val="24"/>
        </w:rPr>
        <w:t>籽</w:t>
      </w:r>
      <w:proofErr w:type="gramEnd"/>
      <w:r w:rsidR="00123A40" w:rsidRPr="00123A40">
        <w:rPr>
          <w:rFonts w:hint="eastAsia"/>
          <w:b/>
          <w:sz w:val="24"/>
        </w:rPr>
        <w:t>维生素</w:t>
      </w:r>
      <w:r w:rsidR="00123A40" w:rsidRPr="00123A40">
        <w:rPr>
          <w:rFonts w:hint="eastAsia"/>
          <w:b/>
          <w:sz w:val="24"/>
        </w:rPr>
        <w:t>C</w:t>
      </w:r>
      <w:r w:rsidR="00123A40" w:rsidRPr="00123A40">
        <w:rPr>
          <w:rFonts w:hint="eastAsia"/>
          <w:b/>
          <w:sz w:val="24"/>
        </w:rPr>
        <w:t>加</w:t>
      </w:r>
      <w:r w:rsidR="00123A40" w:rsidRPr="00123A40">
        <w:rPr>
          <w:rFonts w:hint="eastAsia"/>
          <w:b/>
          <w:sz w:val="24"/>
        </w:rPr>
        <w:t>E</w:t>
      </w:r>
      <w:r w:rsidR="00123A40" w:rsidRPr="00123A40">
        <w:rPr>
          <w:rFonts w:hint="eastAsia"/>
          <w:b/>
          <w:sz w:val="24"/>
        </w:rPr>
        <w:t>片</w:t>
      </w:r>
    </w:p>
    <w:p w:rsidR="00B07122" w:rsidRDefault="00B07122" w:rsidP="00B07122">
      <w:pPr>
        <w:spacing w:line="360" w:lineRule="auto"/>
        <w:ind w:firstLineChars="196" w:firstLine="470"/>
        <w:rPr>
          <w:sz w:val="24"/>
        </w:rPr>
      </w:pPr>
      <w:r w:rsidRPr="00B7630F">
        <w:rPr>
          <w:rFonts w:hint="eastAsia"/>
          <w:sz w:val="24"/>
        </w:rPr>
        <w:t>本品</w:t>
      </w:r>
      <w:r>
        <w:rPr>
          <w:rFonts w:hint="eastAsia"/>
          <w:sz w:val="24"/>
        </w:rPr>
        <w:t>是以葡萄</w:t>
      </w:r>
      <w:proofErr w:type="gramStart"/>
      <w:r>
        <w:rPr>
          <w:rFonts w:hint="eastAsia"/>
          <w:sz w:val="24"/>
        </w:rPr>
        <w:t>籽</w:t>
      </w:r>
      <w:proofErr w:type="gramEnd"/>
      <w:r>
        <w:rPr>
          <w:rFonts w:hint="eastAsia"/>
          <w:sz w:val="24"/>
        </w:rPr>
        <w:t>提取物、维生素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、维生素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、微晶纤维素、预胶化淀粉、二氧化硅、硬脂酸镁、</w:t>
      </w:r>
      <w:r w:rsidR="00123A40" w:rsidRPr="00123A40">
        <w:rPr>
          <w:rFonts w:hint="eastAsia"/>
          <w:sz w:val="24"/>
        </w:rPr>
        <w:t>薄膜包衣剂（羟丙基甲基纤维素</w:t>
      </w:r>
      <w:r>
        <w:rPr>
          <w:rFonts w:hint="eastAsia"/>
          <w:sz w:val="24"/>
        </w:rPr>
        <w:t>、滑石粉、三乙酸甘油酯）为主要原料制成的保健食品，经动物和人体试食功能试验证明，具有抗氧化的保健功能。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【主要原料】</w:t>
      </w:r>
      <w:r>
        <w:rPr>
          <w:rFonts w:hint="eastAsia"/>
          <w:sz w:val="24"/>
        </w:rPr>
        <w:t>葡萄</w:t>
      </w:r>
      <w:proofErr w:type="gramStart"/>
      <w:r>
        <w:rPr>
          <w:rFonts w:hint="eastAsia"/>
          <w:sz w:val="24"/>
        </w:rPr>
        <w:t>籽</w:t>
      </w:r>
      <w:proofErr w:type="gramEnd"/>
      <w:r>
        <w:rPr>
          <w:rFonts w:hint="eastAsia"/>
          <w:sz w:val="24"/>
        </w:rPr>
        <w:t>提取物、维生素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、维生素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、微晶纤维素、预胶化淀粉、二氧化硅、硬脂酸镁、</w:t>
      </w:r>
      <w:r w:rsidR="00123A40" w:rsidRPr="00123A40">
        <w:rPr>
          <w:rFonts w:hint="eastAsia"/>
          <w:sz w:val="24"/>
        </w:rPr>
        <w:t>薄膜包衣剂（羟丙基甲基纤维素</w:t>
      </w:r>
      <w:r>
        <w:rPr>
          <w:rFonts w:hint="eastAsia"/>
          <w:sz w:val="24"/>
        </w:rPr>
        <w:t>、滑石粉、三乙酸甘油酯）</w:t>
      </w:r>
      <w:r w:rsidRPr="00FA6B8A">
        <w:rPr>
          <w:rFonts w:ascii="宋体" w:hAnsi="宋体" w:hint="eastAsia"/>
          <w:sz w:val="24"/>
        </w:rPr>
        <w:t>【标志性成分及含量】每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FA6B8A">
          <w:rPr>
            <w:rFonts w:ascii="宋体" w:hAnsi="宋体" w:hint="eastAsia"/>
            <w:sz w:val="24"/>
          </w:rPr>
          <w:t>100g</w:t>
        </w:r>
      </w:smartTag>
      <w:r w:rsidRPr="00FA6B8A">
        <w:rPr>
          <w:rFonts w:ascii="宋体" w:hAnsi="宋体" w:hint="eastAsia"/>
          <w:sz w:val="24"/>
        </w:rPr>
        <w:t>含：</w:t>
      </w:r>
      <w:r>
        <w:rPr>
          <w:rFonts w:ascii="宋体" w:hAnsi="宋体" w:hint="eastAsia"/>
          <w:sz w:val="24"/>
        </w:rPr>
        <w:t>原花青素</w:t>
      </w:r>
      <w:r w:rsidRPr="00FA6B8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18.7g、维生素C 8.02</w:t>
      </w:r>
      <w:r w:rsidR="00123A40">
        <w:rPr>
          <w:rFonts w:ascii="宋体" w:hAnsi="宋体" w:hint="eastAsia"/>
          <w:sz w:val="24"/>
        </w:rPr>
        <w:t>g</w:t>
      </w:r>
      <w:r>
        <w:rPr>
          <w:rFonts w:ascii="宋体" w:hAnsi="宋体" w:hint="eastAsia"/>
          <w:sz w:val="24"/>
        </w:rPr>
        <w:t xml:space="preserve">、 </w:t>
      </w:r>
      <w:r w:rsidRPr="00FA6B8A">
        <w:rPr>
          <w:rFonts w:ascii="宋体" w:hAnsi="宋体" w:hint="eastAsia"/>
          <w:sz w:val="24"/>
        </w:rPr>
        <w:t xml:space="preserve">维生素E </w:t>
      </w:r>
      <w:r>
        <w:rPr>
          <w:rFonts w:ascii="宋体" w:hAnsi="宋体" w:hint="eastAsia"/>
          <w:sz w:val="24"/>
        </w:rPr>
        <w:t>1.21</w:t>
      </w:r>
      <w:r w:rsidRPr="00FA6B8A">
        <w:rPr>
          <w:rFonts w:ascii="宋体" w:hAnsi="宋体" w:hint="eastAsia"/>
          <w:sz w:val="24"/>
        </w:rPr>
        <w:t>g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【保健功能】抗氧化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【适宜人群】中老年人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【不适宜人群】少年儿童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lastRenderedPageBreak/>
        <w:t>【食用方法及食用量】每日1次，每次2</w:t>
      </w:r>
      <w:r w:rsidR="00123A40">
        <w:rPr>
          <w:rFonts w:hint="eastAsia"/>
        </w:rPr>
        <w:t>片</w:t>
      </w:r>
      <w:r w:rsidRPr="00FA6B8A">
        <w:rPr>
          <w:rFonts w:ascii="宋体" w:hAnsi="宋体" w:hint="eastAsia"/>
          <w:sz w:val="24"/>
        </w:rPr>
        <w:t>，口服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【规格】</w:t>
      </w:r>
      <w:r>
        <w:rPr>
          <w:rFonts w:ascii="宋体" w:hAnsi="宋体" w:hint="eastAsia"/>
          <w:sz w:val="24"/>
        </w:rPr>
        <w:t>410</w:t>
      </w:r>
      <w:r w:rsidRPr="00FA6B8A">
        <w:rPr>
          <w:rFonts w:ascii="宋体" w:hAnsi="宋体" w:hint="eastAsia"/>
          <w:sz w:val="24"/>
        </w:rPr>
        <w:t>mg/</w:t>
      </w:r>
      <w:r w:rsidR="00123A40">
        <w:rPr>
          <w:rFonts w:hint="eastAsia"/>
        </w:rPr>
        <w:t>片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【保质期】24个月</w:t>
      </w:r>
    </w:p>
    <w:p w:rsidR="00B07122" w:rsidRPr="00FA6B8A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【贮藏方法】置阴凉干燥处</w:t>
      </w:r>
    </w:p>
    <w:p w:rsidR="00B07122" w:rsidRDefault="00B07122" w:rsidP="00B07122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【注意事项】本品不能代替药物；本品添加了营养素，与同类营养素同时食用不宜超过推荐量</w:t>
      </w:r>
    </w:p>
    <w:p w:rsidR="008C1421" w:rsidRDefault="008C1421" w:rsidP="00382F6D">
      <w:pPr>
        <w:spacing w:line="360" w:lineRule="auto"/>
        <w:rPr>
          <w:b/>
          <w:sz w:val="24"/>
        </w:rPr>
      </w:pPr>
    </w:p>
    <w:p w:rsidR="00382F6D" w:rsidRDefault="008C1421" w:rsidP="00382F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产品三</w:t>
      </w:r>
      <w:r>
        <w:rPr>
          <w:rFonts w:hint="eastAsia"/>
          <w:b/>
          <w:sz w:val="24"/>
        </w:rPr>
        <w:t xml:space="preserve">  </w:t>
      </w:r>
      <w:r w:rsidR="00382F6D">
        <w:rPr>
          <w:rFonts w:hint="eastAsia"/>
          <w:b/>
          <w:sz w:val="24"/>
        </w:rPr>
        <w:t>辅助降血糖</w:t>
      </w:r>
      <w:r w:rsidR="00382F6D" w:rsidRPr="00A91DB5">
        <w:rPr>
          <w:rFonts w:hint="eastAsia"/>
          <w:b/>
          <w:sz w:val="24"/>
        </w:rPr>
        <w:t>片</w:t>
      </w:r>
    </w:p>
    <w:p w:rsidR="00382F6D" w:rsidRDefault="00382F6D" w:rsidP="00382F6D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  <w:r w:rsidRPr="002C49D1">
        <w:rPr>
          <w:rFonts w:ascii="宋体" w:hAnsi="宋体" w:hint="eastAsia"/>
          <w:bCs/>
          <w:sz w:val="24"/>
        </w:rPr>
        <w:t>本品是以苦瓜提取物、葛根提取物、地骨皮提取物、三七提取物、桑叶提取物、黄芪提取物、淀粉乳糖、D-甘露糖醇、交联</w:t>
      </w:r>
      <w:proofErr w:type="gramStart"/>
      <w:r w:rsidRPr="002C49D1">
        <w:rPr>
          <w:rFonts w:ascii="宋体" w:hAnsi="宋体" w:hint="eastAsia"/>
          <w:bCs/>
          <w:sz w:val="24"/>
        </w:rPr>
        <w:t>聚维酮</w:t>
      </w:r>
      <w:proofErr w:type="gramEnd"/>
      <w:r w:rsidRPr="002C49D1">
        <w:rPr>
          <w:rFonts w:ascii="宋体" w:hAnsi="宋体" w:hint="eastAsia"/>
          <w:bCs/>
          <w:sz w:val="24"/>
        </w:rPr>
        <w:t>、二氧化硅、硬脂酸镁、薄膜包衣粉（</w:t>
      </w:r>
      <w:r>
        <w:rPr>
          <w:rFonts w:hint="eastAsia"/>
          <w:sz w:val="24"/>
        </w:rPr>
        <w:t>丙基甲基纤维素、滑石粉、三乙酸甘油酯</w:t>
      </w:r>
      <w:r w:rsidRPr="002C49D1">
        <w:rPr>
          <w:rFonts w:ascii="宋体" w:hAnsi="宋体" w:hint="eastAsia"/>
          <w:bCs/>
          <w:sz w:val="24"/>
        </w:rPr>
        <w:t>）为主要原料制成的保健食品，经动物功能和</w:t>
      </w:r>
      <w:r w:rsidRPr="002C49D1">
        <w:rPr>
          <w:rFonts w:ascii="宋体" w:hAnsi="宋体" w:hint="eastAsia"/>
          <w:bCs/>
          <w:sz w:val="24"/>
        </w:rPr>
        <w:t>人体试食试验证明</w:t>
      </w:r>
      <w:r w:rsidRPr="002C49D1">
        <w:rPr>
          <w:rFonts w:ascii="宋体" w:hAnsi="宋体" w:hint="eastAsia"/>
          <w:bCs/>
          <w:sz w:val="24"/>
        </w:rPr>
        <w:t>，具有辅助降血糖的保健功能。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【主要原辅料】</w:t>
      </w:r>
      <w:bookmarkStart w:id="0" w:name="OLE_LINK1"/>
      <w:bookmarkStart w:id="1" w:name="OLE_LINK2"/>
      <w:r w:rsidRPr="002C49D1">
        <w:rPr>
          <w:rFonts w:ascii="宋体" w:hAnsi="宋体" w:hint="eastAsia"/>
          <w:bCs/>
          <w:sz w:val="24"/>
        </w:rPr>
        <w:t>苦瓜提取物、葛根提取物、地骨皮提取物、三七提取物、桑叶提取物、黄芪提取物、淀粉乳糖、D-甘露糖醇、交联</w:t>
      </w:r>
      <w:proofErr w:type="gramStart"/>
      <w:r w:rsidRPr="002C49D1">
        <w:rPr>
          <w:rFonts w:ascii="宋体" w:hAnsi="宋体" w:hint="eastAsia"/>
          <w:bCs/>
          <w:sz w:val="24"/>
        </w:rPr>
        <w:t>聚维酮</w:t>
      </w:r>
      <w:proofErr w:type="gramEnd"/>
      <w:r w:rsidRPr="002C49D1">
        <w:rPr>
          <w:rFonts w:ascii="宋体" w:hAnsi="宋体" w:hint="eastAsia"/>
          <w:bCs/>
          <w:sz w:val="24"/>
        </w:rPr>
        <w:t>、二氧化硅、硬脂酸镁、</w:t>
      </w:r>
      <w:r w:rsidR="00123A40" w:rsidRPr="00123A40">
        <w:rPr>
          <w:rFonts w:ascii="宋体" w:hAnsi="宋体" w:hint="eastAsia"/>
          <w:bCs/>
          <w:sz w:val="24"/>
        </w:rPr>
        <w:t>薄膜包衣粉（丙基甲基纤维素、滑石粉、三乙酸甘油酯）</w:t>
      </w:r>
    </w:p>
    <w:bookmarkEnd w:id="0"/>
    <w:bookmarkEnd w:id="1"/>
    <w:p w:rsidR="00382F6D" w:rsidRPr="00592031" w:rsidRDefault="00382F6D" w:rsidP="00382F6D">
      <w:pPr>
        <w:spacing w:line="420" w:lineRule="exact"/>
        <w:rPr>
          <w:rFonts w:ascii="宋体" w:hAnsi="宋体"/>
          <w:bCs/>
          <w:sz w:val="24"/>
        </w:rPr>
      </w:pPr>
      <w:r w:rsidRPr="00FA6B8A">
        <w:rPr>
          <w:rFonts w:ascii="宋体" w:hAnsi="宋体" w:hint="eastAsia"/>
          <w:sz w:val="24"/>
        </w:rPr>
        <w:t>【标志性成分及含量】每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FA6B8A">
          <w:rPr>
            <w:rFonts w:ascii="宋体" w:hAnsi="宋体" w:hint="eastAsia"/>
            <w:sz w:val="24"/>
          </w:rPr>
          <w:t>100g</w:t>
        </w:r>
      </w:smartTag>
      <w:r w:rsidRPr="00FA6B8A">
        <w:rPr>
          <w:rFonts w:ascii="宋体" w:hAnsi="宋体" w:hint="eastAsia"/>
          <w:sz w:val="24"/>
        </w:rPr>
        <w:t>含：</w:t>
      </w:r>
      <w:r w:rsidRPr="00592031">
        <w:rPr>
          <w:rFonts w:ascii="宋体" w:hAnsi="宋体" w:hint="eastAsia"/>
          <w:bCs/>
          <w:sz w:val="24"/>
        </w:rPr>
        <w:t>总皂苷400mg，总黄酮75mg</w:t>
      </w:r>
    </w:p>
    <w:p w:rsidR="00382F6D" w:rsidRPr="005C5FBF" w:rsidRDefault="00382F6D" w:rsidP="00382F6D">
      <w:pPr>
        <w:spacing w:line="420" w:lineRule="exact"/>
        <w:rPr>
          <w:rFonts w:ascii="宋体" w:hAnsi="宋体"/>
          <w:bCs/>
          <w:sz w:val="24"/>
        </w:rPr>
      </w:pPr>
      <w:r w:rsidRPr="00FA6B8A">
        <w:rPr>
          <w:rFonts w:ascii="宋体" w:hAnsi="宋体" w:hint="eastAsia"/>
          <w:sz w:val="24"/>
        </w:rPr>
        <w:t>【保健功能】</w:t>
      </w:r>
      <w:r w:rsidRPr="005C5FBF">
        <w:rPr>
          <w:rFonts w:ascii="宋体" w:hAnsi="宋体" w:hint="eastAsia"/>
          <w:bCs/>
          <w:sz w:val="24"/>
        </w:rPr>
        <w:t>辅助降血糖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【适宜人群】</w:t>
      </w:r>
      <w:r w:rsidRPr="005C5FBF">
        <w:rPr>
          <w:rFonts w:ascii="宋体" w:hAnsi="宋体" w:hint="eastAsia"/>
          <w:bCs/>
          <w:sz w:val="24"/>
        </w:rPr>
        <w:t>血糖偏高者</w:t>
      </w:r>
    </w:p>
    <w:p w:rsidR="00382F6D" w:rsidRPr="00171599" w:rsidRDefault="00382F6D" w:rsidP="00382F6D">
      <w:pPr>
        <w:spacing w:line="420" w:lineRule="exact"/>
        <w:rPr>
          <w:rFonts w:ascii="宋体" w:hAnsi="宋体"/>
          <w:bCs/>
          <w:sz w:val="24"/>
        </w:rPr>
      </w:pPr>
      <w:r w:rsidRPr="00171599">
        <w:rPr>
          <w:rFonts w:ascii="宋体" w:hAnsi="宋体" w:hint="eastAsia"/>
          <w:bCs/>
          <w:sz w:val="24"/>
        </w:rPr>
        <w:t>【不适宜人群】少年儿童、孕妇、乳母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【食用方法及食用量】每日</w:t>
      </w:r>
      <w:r>
        <w:rPr>
          <w:rFonts w:ascii="宋体" w:hAnsi="宋体" w:hint="eastAsia"/>
          <w:sz w:val="24"/>
        </w:rPr>
        <w:t>3</w:t>
      </w:r>
      <w:r w:rsidRPr="00FA6B8A">
        <w:rPr>
          <w:rFonts w:ascii="宋体" w:hAnsi="宋体" w:hint="eastAsia"/>
          <w:sz w:val="24"/>
        </w:rPr>
        <w:t>次，每次</w:t>
      </w:r>
      <w:r>
        <w:rPr>
          <w:rFonts w:ascii="宋体" w:hAnsi="宋体" w:hint="eastAsia"/>
          <w:sz w:val="24"/>
        </w:rPr>
        <w:t>2</w:t>
      </w:r>
      <w:r w:rsidRPr="00FA6B8A">
        <w:rPr>
          <w:rFonts w:ascii="宋体" w:hAnsi="宋体" w:hint="eastAsia"/>
          <w:sz w:val="24"/>
        </w:rPr>
        <w:t>粒，口服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【规格】</w:t>
      </w:r>
      <w:r w:rsidRPr="005C5FBF">
        <w:rPr>
          <w:rFonts w:ascii="宋体" w:hAnsi="宋体" w:hint="eastAsia"/>
          <w:sz w:val="24"/>
        </w:rPr>
        <w:t>1000mg/片</w:t>
      </w:r>
      <w:r w:rsidR="00171599" w:rsidRPr="005C5FBF" w:rsidDel="00171599">
        <w:rPr>
          <w:rFonts w:ascii="宋体" w:hAnsi="宋体" w:hint="eastAsia"/>
          <w:sz w:val="24"/>
        </w:rPr>
        <w:t xml:space="preserve"> 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【保质期】24个月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【贮藏方法】置阴凉干燥处</w:t>
      </w:r>
    </w:p>
    <w:p w:rsidR="00382F6D" w:rsidRPr="00FA6B8A" w:rsidRDefault="00382F6D" w:rsidP="00382F6D">
      <w:pPr>
        <w:spacing w:line="420" w:lineRule="exact"/>
        <w:rPr>
          <w:rFonts w:ascii="宋体" w:hAnsi="宋体"/>
          <w:sz w:val="24"/>
        </w:rPr>
      </w:pPr>
      <w:r w:rsidRPr="00FA6B8A">
        <w:rPr>
          <w:rFonts w:ascii="宋体" w:hAnsi="宋体" w:hint="eastAsia"/>
          <w:sz w:val="24"/>
        </w:rPr>
        <w:t>【注意事项】本品不能代替药物；本品添加了营养素，与同类营养素同时食用不宜超过推荐量</w:t>
      </w:r>
    </w:p>
    <w:p w:rsidR="00382F6D" w:rsidRPr="00382F6D" w:rsidRDefault="00382F6D" w:rsidP="00B07122">
      <w:pPr>
        <w:spacing w:line="360" w:lineRule="auto"/>
        <w:rPr>
          <w:b/>
          <w:sz w:val="24"/>
        </w:rPr>
      </w:pPr>
      <w:bookmarkStart w:id="2" w:name="_GoBack"/>
      <w:bookmarkEnd w:id="2"/>
    </w:p>
    <w:p w:rsidR="00B7630F" w:rsidRPr="00FF63EA" w:rsidRDefault="00B7630F" w:rsidP="00C43721">
      <w:pPr>
        <w:spacing w:line="360" w:lineRule="auto"/>
        <w:rPr>
          <w:b/>
          <w:sz w:val="24"/>
        </w:rPr>
      </w:pPr>
    </w:p>
    <w:sectPr w:rsidR="00B7630F" w:rsidRPr="00FF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DF" w:rsidRDefault="001310DF" w:rsidP="00CD6628">
      <w:r>
        <w:separator/>
      </w:r>
    </w:p>
  </w:endnote>
  <w:endnote w:type="continuationSeparator" w:id="0">
    <w:p w:rsidR="001310DF" w:rsidRDefault="001310DF" w:rsidP="00C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DF" w:rsidRDefault="001310DF" w:rsidP="00CD6628">
      <w:r>
        <w:separator/>
      </w:r>
    </w:p>
  </w:footnote>
  <w:footnote w:type="continuationSeparator" w:id="0">
    <w:p w:rsidR="001310DF" w:rsidRDefault="001310DF" w:rsidP="00CD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0"/>
    <w:rsid w:val="0007741C"/>
    <w:rsid w:val="000922E0"/>
    <w:rsid w:val="000A13F3"/>
    <w:rsid w:val="000C75F3"/>
    <w:rsid w:val="00123A40"/>
    <w:rsid w:val="001310DF"/>
    <w:rsid w:val="001624D6"/>
    <w:rsid w:val="00171599"/>
    <w:rsid w:val="00173871"/>
    <w:rsid w:val="001D1706"/>
    <w:rsid w:val="002672FF"/>
    <w:rsid w:val="00272C51"/>
    <w:rsid w:val="00276E60"/>
    <w:rsid w:val="002A06E5"/>
    <w:rsid w:val="002C49D1"/>
    <w:rsid w:val="00324B7D"/>
    <w:rsid w:val="003462C9"/>
    <w:rsid w:val="0035199A"/>
    <w:rsid w:val="00361BCD"/>
    <w:rsid w:val="00363E2C"/>
    <w:rsid w:val="00382F6D"/>
    <w:rsid w:val="003B7D6D"/>
    <w:rsid w:val="003E00A7"/>
    <w:rsid w:val="00414647"/>
    <w:rsid w:val="004224CD"/>
    <w:rsid w:val="00482A57"/>
    <w:rsid w:val="0049189A"/>
    <w:rsid w:val="004E225B"/>
    <w:rsid w:val="00522B20"/>
    <w:rsid w:val="005627E7"/>
    <w:rsid w:val="00570BFA"/>
    <w:rsid w:val="00592031"/>
    <w:rsid w:val="00592E53"/>
    <w:rsid w:val="005C5FBF"/>
    <w:rsid w:val="005D42D1"/>
    <w:rsid w:val="005E34D7"/>
    <w:rsid w:val="005E4343"/>
    <w:rsid w:val="00603D6A"/>
    <w:rsid w:val="00607ECD"/>
    <w:rsid w:val="006439E1"/>
    <w:rsid w:val="00676518"/>
    <w:rsid w:val="0068038D"/>
    <w:rsid w:val="007178B5"/>
    <w:rsid w:val="00726952"/>
    <w:rsid w:val="00780646"/>
    <w:rsid w:val="00783A8D"/>
    <w:rsid w:val="007A143C"/>
    <w:rsid w:val="007E78A3"/>
    <w:rsid w:val="007F1D96"/>
    <w:rsid w:val="00824080"/>
    <w:rsid w:val="00854372"/>
    <w:rsid w:val="00856141"/>
    <w:rsid w:val="008B154B"/>
    <w:rsid w:val="008C1421"/>
    <w:rsid w:val="008D1878"/>
    <w:rsid w:val="00915917"/>
    <w:rsid w:val="00924FBC"/>
    <w:rsid w:val="00994EF1"/>
    <w:rsid w:val="0099624D"/>
    <w:rsid w:val="00996C01"/>
    <w:rsid w:val="009D087F"/>
    <w:rsid w:val="009E632C"/>
    <w:rsid w:val="00A839E7"/>
    <w:rsid w:val="00A84DD6"/>
    <w:rsid w:val="00AB684F"/>
    <w:rsid w:val="00AC476A"/>
    <w:rsid w:val="00B07122"/>
    <w:rsid w:val="00B2211A"/>
    <w:rsid w:val="00B55EF0"/>
    <w:rsid w:val="00B640D0"/>
    <w:rsid w:val="00B7630F"/>
    <w:rsid w:val="00BA05D4"/>
    <w:rsid w:val="00BB57ED"/>
    <w:rsid w:val="00BC556A"/>
    <w:rsid w:val="00C1696B"/>
    <w:rsid w:val="00C43721"/>
    <w:rsid w:val="00C842EF"/>
    <w:rsid w:val="00CD6628"/>
    <w:rsid w:val="00CE6A4B"/>
    <w:rsid w:val="00CE6E98"/>
    <w:rsid w:val="00D26F24"/>
    <w:rsid w:val="00D52E59"/>
    <w:rsid w:val="00DE6937"/>
    <w:rsid w:val="00E05507"/>
    <w:rsid w:val="00E7317D"/>
    <w:rsid w:val="00E90C77"/>
    <w:rsid w:val="00EB6632"/>
    <w:rsid w:val="00EE342B"/>
    <w:rsid w:val="00FA094C"/>
    <w:rsid w:val="00FD4A2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66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662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40D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640D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640D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0D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640D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0D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64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66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662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40D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640D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640D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0D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640D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0D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64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480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283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850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0538-A578-45FF-8AB0-0939C07F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陈力</cp:lastModifiedBy>
  <cp:revision>3</cp:revision>
  <dcterms:created xsi:type="dcterms:W3CDTF">2014-03-13T02:03:00Z</dcterms:created>
  <dcterms:modified xsi:type="dcterms:W3CDTF">2014-03-13T02:04:00Z</dcterms:modified>
</cp:coreProperties>
</file>