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关于开展“金融消费教育进校园活动”的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通知</w:t>
      </w:r>
    </w:p>
    <w:bookmarkEnd w:id="0"/>
    <w:p>
      <w:pPr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各学院：</w:t>
      </w:r>
    </w:p>
    <w:p>
      <w:pPr>
        <w:keepNext w:val="0"/>
        <w:keepLines w:val="0"/>
        <w:widowControl/>
        <w:suppressLineNumbers w:val="0"/>
        <w:ind w:firstLine="6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/>
          <w:sz w:val="30"/>
          <w:szCs w:val="30"/>
          <w:lang w:val="en-US" w:eastAsia="zh-CN"/>
        </w:rPr>
        <w:t>为帮助我校学生消费者树立正确的金融消费观，培养良好的金融消费习惯，提高防范金融消费风险的能力，按照校领导指示，我校将开展金融消费教育进校园活动。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现将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省消费者委员会《关于联和开展金融消费教育进校园活动的函》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转发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至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群共享，请各学院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高度重视，积极发动和组织学生参加此项活动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通过张贴海报、发放传单、播放视频、巡回展示展板等多种方式做好宣传工作。</w:t>
      </w:r>
    </w:p>
    <w:p>
      <w:pPr>
        <w:keepNext w:val="0"/>
        <w:keepLines w:val="0"/>
        <w:widowControl/>
        <w:suppressLineNumbers w:val="0"/>
        <w:ind w:firstLine="60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根据活动安排，请各学院来学生处领取宣传单、《金融消费指导手册》等活动宣传材料，并于11月5日前将活动总结报告、效果照片（3-5张）、参赛数据统计表等内容报送学生处，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谢谢！</w:t>
      </w:r>
    </w:p>
    <w:p>
      <w:pPr>
        <w:keepNext w:val="0"/>
        <w:keepLines w:val="0"/>
        <w:widowControl/>
        <w:suppressLineNumbers w:val="0"/>
        <w:ind w:firstLine="60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F231A"/>
    <w:rsid w:val="0B37281E"/>
    <w:rsid w:val="1FAD423E"/>
    <w:rsid w:val="24117401"/>
    <w:rsid w:val="24380F91"/>
    <w:rsid w:val="30E25F12"/>
    <w:rsid w:val="3F2510FA"/>
    <w:rsid w:val="419D7A85"/>
    <w:rsid w:val="508F231A"/>
    <w:rsid w:val="545B5545"/>
    <w:rsid w:val="5D206FA8"/>
    <w:rsid w:val="68E50644"/>
    <w:rsid w:val="7A030E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2016-10-21T07:45:00Z</dcterms:created>
  <dc:creator>Administrator</dc:creator>
  <cp:lastModifiedBy>gongwei</cp:lastModifiedBy>
  <dcterms:modified xsi:type="dcterms:W3CDTF">2016-11-04T03:10:17Z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