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80" w:rsidRPr="00250A1E" w:rsidRDefault="00062E66" w:rsidP="00172980">
      <w:pPr>
        <w:jc w:val="center"/>
        <w:rPr>
          <w:rFonts w:asciiTheme="minorEastAsia" w:hAnsiTheme="minorEastAsia"/>
          <w:b/>
          <w:sz w:val="44"/>
          <w:szCs w:val="44"/>
        </w:rPr>
      </w:pPr>
      <w:r w:rsidRPr="00250A1E">
        <w:rPr>
          <w:rFonts w:asciiTheme="minorEastAsia" w:hAnsiTheme="minorEastAsia" w:hint="eastAsia"/>
          <w:b/>
          <w:sz w:val="44"/>
          <w:szCs w:val="44"/>
        </w:rPr>
        <w:t>关于开展</w:t>
      </w:r>
      <w:r w:rsidR="00F03C69" w:rsidRPr="00250A1E">
        <w:rPr>
          <w:rFonts w:asciiTheme="minorEastAsia" w:hAnsiTheme="minorEastAsia" w:hint="eastAsia"/>
          <w:b/>
          <w:sz w:val="44"/>
          <w:szCs w:val="44"/>
        </w:rPr>
        <w:t>2015年“助学·筑梦·铸人”</w:t>
      </w:r>
    </w:p>
    <w:p w:rsidR="0097409F" w:rsidRPr="00250A1E" w:rsidRDefault="00F03C69" w:rsidP="00172980">
      <w:pPr>
        <w:jc w:val="center"/>
        <w:rPr>
          <w:rFonts w:asciiTheme="minorEastAsia" w:hAnsiTheme="minorEastAsia"/>
          <w:b/>
          <w:sz w:val="44"/>
          <w:szCs w:val="44"/>
        </w:rPr>
      </w:pPr>
      <w:r w:rsidRPr="00250A1E">
        <w:rPr>
          <w:rFonts w:asciiTheme="minorEastAsia" w:hAnsiTheme="minorEastAsia" w:hint="eastAsia"/>
          <w:b/>
          <w:sz w:val="44"/>
          <w:szCs w:val="44"/>
        </w:rPr>
        <w:t>主题征文系列宣传活动的通知</w:t>
      </w:r>
    </w:p>
    <w:p w:rsidR="00F03C69" w:rsidRPr="00556823" w:rsidRDefault="00F03C69" w:rsidP="00556823">
      <w:pPr>
        <w:rPr>
          <w:rFonts w:asciiTheme="minorEastAsia" w:hAnsiTheme="minorEastAsia"/>
          <w:sz w:val="32"/>
          <w:szCs w:val="32"/>
        </w:rPr>
      </w:pPr>
    </w:p>
    <w:p w:rsidR="00F03C69" w:rsidRPr="00250A1E" w:rsidRDefault="00F03C69" w:rsidP="00250A1E">
      <w:pPr>
        <w:rPr>
          <w:rFonts w:asciiTheme="minorEastAsia" w:hAnsiTheme="minorEastAsia"/>
          <w:b/>
          <w:sz w:val="32"/>
          <w:szCs w:val="32"/>
        </w:rPr>
      </w:pPr>
      <w:r w:rsidRPr="00250A1E">
        <w:rPr>
          <w:rFonts w:asciiTheme="minorEastAsia" w:hAnsiTheme="minorEastAsia" w:hint="eastAsia"/>
          <w:b/>
          <w:sz w:val="32"/>
          <w:szCs w:val="32"/>
        </w:rPr>
        <w:t>各学院：</w:t>
      </w:r>
    </w:p>
    <w:p w:rsidR="00E77669" w:rsidRPr="00D04272" w:rsidRDefault="007A385E" w:rsidP="00D0427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04272">
        <w:rPr>
          <w:rFonts w:ascii="华文仿宋" w:eastAsia="华文仿宋" w:hAnsi="华文仿宋" w:hint="eastAsia"/>
          <w:sz w:val="32"/>
          <w:szCs w:val="32"/>
        </w:rPr>
        <w:t>为</w:t>
      </w:r>
      <w:r w:rsidR="00E77669" w:rsidRPr="00D04272">
        <w:rPr>
          <w:rFonts w:ascii="华文仿宋" w:eastAsia="华文仿宋" w:hAnsi="华文仿宋" w:hint="eastAsia"/>
          <w:sz w:val="32"/>
          <w:szCs w:val="32"/>
        </w:rPr>
        <w:t>大力宣传国家资助政策及成效，</w:t>
      </w:r>
      <w:r w:rsidRPr="00D04272">
        <w:rPr>
          <w:rFonts w:ascii="华文仿宋" w:eastAsia="华文仿宋" w:hAnsi="华文仿宋" w:hint="eastAsia"/>
          <w:sz w:val="32"/>
          <w:szCs w:val="32"/>
        </w:rPr>
        <w:t>激励受助学生奋发自强、立志成才、感恩奉献，</w:t>
      </w:r>
      <w:r w:rsidR="00E77669" w:rsidRPr="00D04272">
        <w:rPr>
          <w:rFonts w:ascii="华文仿宋" w:eastAsia="华文仿宋" w:hAnsi="华文仿宋" w:hint="eastAsia"/>
          <w:sz w:val="32"/>
          <w:szCs w:val="32"/>
        </w:rPr>
        <w:t>充分展现我校大学生青春奋斗风采，</w:t>
      </w:r>
      <w:r w:rsidR="00650829" w:rsidRPr="00D04272">
        <w:rPr>
          <w:rFonts w:ascii="华文仿宋" w:eastAsia="华文仿宋" w:hAnsi="华文仿宋" w:hint="eastAsia"/>
          <w:sz w:val="32"/>
          <w:szCs w:val="32"/>
        </w:rPr>
        <w:t>根据教育部全国学生资助管理中心《关于在全国高校开展2015年“助学·筑梦·铸人”主题征文系列宣传活动的通知》要求，结合我校</w:t>
      </w:r>
      <w:r w:rsidR="009F2879" w:rsidRPr="00D04272">
        <w:rPr>
          <w:rFonts w:ascii="华文仿宋" w:eastAsia="华文仿宋" w:hAnsi="华文仿宋" w:hint="eastAsia"/>
          <w:sz w:val="32"/>
          <w:szCs w:val="32"/>
        </w:rPr>
        <w:t>学生工作</w:t>
      </w:r>
      <w:r w:rsidR="00650829" w:rsidRPr="00D04272">
        <w:rPr>
          <w:rFonts w:ascii="华文仿宋" w:eastAsia="华文仿宋" w:hAnsi="华文仿宋" w:hint="eastAsia"/>
          <w:sz w:val="32"/>
          <w:szCs w:val="32"/>
        </w:rPr>
        <w:t>实际，</w:t>
      </w:r>
      <w:r w:rsidR="00E77669" w:rsidRPr="00D04272">
        <w:rPr>
          <w:rFonts w:ascii="华文仿宋" w:eastAsia="华文仿宋" w:hAnsi="华文仿宋" w:hint="eastAsia"/>
          <w:sz w:val="32"/>
          <w:szCs w:val="32"/>
        </w:rPr>
        <w:t>现将有关活动事项通知如下：</w:t>
      </w:r>
    </w:p>
    <w:p w:rsidR="00E77669" w:rsidRPr="008B48B6" w:rsidRDefault="009F2879" w:rsidP="008B48B6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8B48B6">
        <w:rPr>
          <w:rFonts w:ascii="华文中宋" w:eastAsia="华文中宋" w:hAnsi="华文中宋" w:hint="eastAsia"/>
          <w:b/>
          <w:sz w:val="32"/>
          <w:szCs w:val="32"/>
        </w:rPr>
        <w:t>一、活动主办单位</w:t>
      </w:r>
    </w:p>
    <w:p w:rsidR="00030755" w:rsidRPr="00D04272" w:rsidRDefault="003C42B7" w:rsidP="00D0427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04272">
        <w:rPr>
          <w:rFonts w:ascii="华文仿宋" w:eastAsia="华文仿宋" w:hAnsi="华文仿宋" w:hint="eastAsia"/>
          <w:sz w:val="32"/>
          <w:szCs w:val="32"/>
        </w:rPr>
        <w:t>此次活动</w:t>
      </w:r>
      <w:r w:rsidR="009F2879" w:rsidRPr="00D04272">
        <w:rPr>
          <w:rFonts w:ascii="华文仿宋" w:eastAsia="华文仿宋" w:hAnsi="华文仿宋" w:hint="eastAsia"/>
          <w:sz w:val="32"/>
          <w:szCs w:val="32"/>
        </w:rPr>
        <w:t>由</w:t>
      </w:r>
      <w:r w:rsidR="00EE176B" w:rsidRPr="00D04272">
        <w:rPr>
          <w:rFonts w:ascii="华文仿宋" w:eastAsia="华文仿宋" w:hAnsi="华文仿宋" w:hint="eastAsia"/>
          <w:sz w:val="32"/>
          <w:szCs w:val="32"/>
        </w:rPr>
        <w:t>教育部</w:t>
      </w:r>
      <w:r w:rsidR="007A385E" w:rsidRPr="00D04272">
        <w:rPr>
          <w:rFonts w:ascii="华文仿宋" w:eastAsia="华文仿宋" w:hAnsi="华文仿宋" w:hint="eastAsia"/>
          <w:sz w:val="32"/>
          <w:szCs w:val="32"/>
        </w:rPr>
        <w:t>全国学生资助管理中心、中国银行和中国青年报社联合举办。</w:t>
      </w:r>
    </w:p>
    <w:p w:rsidR="00030755" w:rsidRPr="008B48B6" w:rsidRDefault="009F2879" w:rsidP="008B48B6">
      <w:pPr>
        <w:ind w:firstLineChars="200" w:firstLine="641"/>
        <w:rPr>
          <w:rStyle w:val="a7"/>
          <w:rFonts w:ascii="华文中宋" w:eastAsia="华文中宋" w:hAnsi="华文中宋"/>
          <w:color w:val="000000"/>
          <w:sz w:val="32"/>
          <w:szCs w:val="32"/>
        </w:rPr>
      </w:pPr>
      <w:r w:rsidRPr="008B48B6">
        <w:rPr>
          <w:rStyle w:val="a7"/>
          <w:rFonts w:ascii="华文中宋" w:eastAsia="华文中宋" w:hAnsi="华文中宋"/>
          <w:color w:val="000000"/>
          <w:sz w:val="32"/>
          <w:szCs w:val="32"/>
        </w:rPr>
        <w:t>二、活动口号及主题</w:t>
      </w:r>
    </w:p>
    <w:p w:rsidR="00395207" w:rsidRPr="00D04272" w:rsidRDefault="009F2879" w:rsidP="00D04272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>活动口号：中国梦·谁的青春不奋斗</w:t>
      </w:r>
    </w:p>
    <w:p w:rsidR="00D84866" w:rsidRPr="00D04272" w:rsidRDefault="009F2879" w:rsidP="00D04272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>活动主题：助学·筑梦·铸人</w:t>
      </w:r>
    </w:p>
    <w:p w:rsidR="00D5316D" w:rsidRPr="00D04272" w:rsidRDefault="009F2879" w:rsidP="00D04272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>活动时间：2015年12月—2016年5月1</w:t>
      </w:r>
      <w:r w:rsidR="00D84866" w:rsidRPr="00D04272">
        <w:rPr>
          <w:rFonts w:ascii="华文仿宋" w:eastAsia="华文仿宋" w:hAnsi="华文仿宋" w:hint="eastAsia"/>
          <w:color w:val="000000"/>
          <w:sz w:val="32"/>
          <w:szCs w:val="32"/>
        </w:rPr>
        <w:t>3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日</w:t>
      </w:r>
    </w:p>
    <w:p w:rsidR="00A15A71" w:rsidRPr="008B48B6" w:rsidRDefault="009F2879" w:rsidP="008B48B6">
      <w:pPr>
        <w:ind w:firstLineChars="200" w:firstLine="641"/>
        <w:rPr>
          <w:rStyle w:val="a7"/>
          <w:rFonts w:ascii="华文中宋" w:eastAsia="华文中宋" w:hAnsi="华文中宋"/>
          <w:color w:val="000000"/>
          <w:sz w:val="32"/>
          <w:szCs w:val="32"/>
        </w:rPr>
      </w:pPr>
      <w:r w:rsidRPr="008B48B6">
        <w:rPr>
          <w:rStyle w:val="a7"/>
          <w:rFonts w:ascii="华文中宋" w:eastAsia="华文中宋" w:hAnsi="华文中宋"/>
          <w:color w:val="000000"/>
          <w:sz w:val="32"/>
          <w:szCs w:val="32"/>
        </w:rPr>
        <w:t>三、活动主要内容</w:t>
      </w:r>
    </w:p>
    <w:p w:rsidR="00A15A71" w:rsidRPr="00D04272" w:rsidRDefault="009F2879" w:rsidP="00D04272">
      <w:pPr>
        <w:ind w:firstLineChars="200" w:firstLine="640"/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>（一）征文</w:t>
      </w:r>
    </w:p>
    <w:p w:rsidR="009F2879" w:rsidRPr="00D04272" w:rsidRDefault="009F2879" w:rsidP="00D0427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>1．征文主题为“助学·筑梦·铸人”。题目不限，字数不超过2000字。体裁为记叙文，要求内容真实，感情真挚，突出人物个性和独特经历，传递正能量。</w:t>
      </w:r>
    </w:p>
    <w:p w:rsidR="00250A1E" w:rsidRPr="00D04272" w:rsidRDefault="009F2879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 w:hint="eastAsia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lastRenderedPageBreak/>
        <w:t>2．征文主要面向</w:t>
      </w:r>
      <w:r w:rsidR="00501B75" w:rsidRPr="00D04272">
        <w:rPr>
          <w:rFonts w:ascii="华文仿宋" w:eastAsia="华文仿宋" w:hAnsi="华文仿宋" w:hint="eastAsia"/>
          <w:color w:val="000000"/>
          <w:sz w:val="32"/>
          <w:szCs w:val="32"/>
        </w:rPr>
        <w:t>全校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所有接受过国家资助的学生（含在校生及毕业生，以下简称“受助生”），由他们撰写自己的青春奋斗故事；同时欢迎受助生的同学、辅导员和</w:t>
      </w:r>
      <w:r w:rsidR="00501B75" w:rsidRPr="00D04272">
        <w:rPr>
          <w:rFonts w:ascii="华文仿宋" w:eastAsia="华文仿宋" w:hAnsi="华文仿宋" w:hint="eastAsia"/>
          <w:color w:val="000000"/>
          <w:sz w:val="32"/>
          <w:szCs w:val="32"/>
        </w:rPr>
        <w:t>从事资助工作的老师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，以受助生生活、学习和工作经历为核心，讲述他们的青春奋斗故事。</w:t>
      </w:r>
    </w:p>
    <w:p w:rsidR="009F2879" w:rsidRPr="00D04272" w:rsidRDefault="009F2879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>3．作为征文核心人物，获得国家各级各类资助的同学必须学习刻苦，生活俭朴，积极参与各种有益活动，形象良好；已毕业助学贷款受助生必须能够按时归还助学贷款，工作业绩突出。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4．作品提交命名规则：</w:t>
      </w:r>
      <w:r w:rsidR="00DF3F21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-姓名-专业-题目。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5．参赛文章必须保证从未公开发表；严禁抄袭，一经发现，即取消参评资格。本次活动全国组委会对所有获奖作品拥有使用权。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 xml:space="preserve">　　（二）视频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1．视频大赛的主题是“让梦想点亮芳华”。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参赛对象为所有接受国家助学政策资助的在校学生。视频可以拍摄受资助学生在生活、工作或者学习中的瞬间，以此展现他们的青春、奋斗、梦想，并用不超过200字的篇幅对视频内容进行简要概述。</w:t>
      </w:r>
      <w:r w:rsidR="00DF3F21" w:rsidRPr="00D04272">
        <w:rPr>
          <w:rFonts w:ascii="华文仿宋" w:eastAsia="华文仿宋" w:hAnsi="华文仿宋" w:hint="eastAsia"/>
          <w:color w:val="000000"/>
          <w:sz w:val="32"/>
          <w:szCs w:val="32"/>
        </w:rPr>
        <w:t>各学院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可</w:t>
      </w:r>
      <w:r w:rsidR="000573D0" w:rsidRPr="00D04272">
        <w:rPr>
          <w:rFonts w:ascii="华文仿宋" w:eastAsia="华文仿宋" w:hAnsi="华文仿宋" w:hint="eastAsia"/>
          <w:color w:val="000000"/>
          <w:sz w:val="32"/>
          <w:szCs w:val="32"/>
        </w:rPr>
        <w:t>根据实际情况，</w:t>
      </w:r>
      <w:r w:rsidR="00057A1C">
        <w:rPr>
          <w:rFonts w:ascii="华文仿宋" w:eastAsia="华文仿宋" w:hAnsi="华文仿宋" w:hint="eastAsia"/>
          <w:color w:val="000000"/>
          <w:sz w:val="32"/>
          <w:szCs w:val="32"/>
        </w:rPr>
        <w:t>由学生个人或学院</w:t>
      </w:r>
      <w:r w:rsidR="000573D0" w:rsidRPr="00D04272">
        <w:rPr>
          <w:rFonts w:ascii="华文仿宋" w:eastAsia="华文仿宋" w:hAnsi="华文仿宋" w:hint="eastAsia"/>
          <w:color w:val="000000"/>
          <w:sz w:val="32"/>
          <w:szCs w:val="32"/>
        </w:rPr>
        <w:t>为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优秀受助学生个人</w:t>
      </w:r>
      <w:r w:rsidR="000573D0" w:rsidRPr="00D04272">
        <w:rPr>
          <w:rFonts w:ascii="华文仿宋" w:eastAsia="华文仿宋" w:hAnsi="华文仿宋" w:hint="eastAsia"/>
          <w:color w:val="000000"/>
          <w:sz w:val="32"/>
          <w:szCs w:val="32"/>
        </w:rPr>
        <w:t>组织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拍摄视频。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2．参赛视频格式要求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（1）视频长度1-3分钟，500M，MP4格式。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lastRenderedPageBreak/>
        <w:t xml:space="preserve">　　（2）标清分辨率作品：采用标清4:3拍摄，分辨率设定为 720×576，标准PAL制式DVD影碟。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（3）高清分辨率作品：采用高清16:9拍摄时。分辨率不超过1280*720，MPG文件（MPEG-4视频解码），推荐使用高清16:9拍摄。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（4）视频命名规则为：学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-姓名-专业-视频名称。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3．参赛作品存储介质为DVD光盘/优盘×2份，5月1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3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日前报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学校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学生处。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4．参赛作品以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为单位，统一报名汇总至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学校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学生处。此次视频大赛不接受个人报送。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5．作品必须保证从未公开发表；严禁抄袭，一经发现，即取消参评资格。本次活动全国组委会对所有获奖作品拥有使用权。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 xml:space="preserve">　　（三）宣讲活动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鼓励各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组织主题宣讲活动，邀请关注贫困大学生成长的领导、教师、往届受过国家资助的优秀毕业生等，进行主题宣讲，与在校学生一起分享自己或他人奋斗故事。各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可将活动视频及文字实录发送至</w:t>
      </w:r>
      <w:r w:rsidR="004D02BF" w:rsidRPr="00D04272">
        <w:rPr>
          <w:rFonts w:ascii="华文仿宋" w:eastAsia="华文仿宋" w:hAnsi="华文仿宋" w:hint="eastAsia"/>
          <w:color w:val="000000"/>
          <w:sz w:val="32"/>
          <w:szCs w:val="32"/>
        </w:rPr>
        <w:t>103538196@qq.com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。</w:t>
      </w:r>
    </w:p>
    <w:p w:rsidR="009F2879" w:rsidRPr="008B48B6" w:rsidRDefault="009F2879" w:rsidP="00250A1E">
      <w:pPr>
        <w:pStyle w:val="a6"/>
        <w:spacing w:before="0" w:beforeAutospacing="0" w:after="0" w:afterAutospacing="0"/>
        <w:rPr>
          <w:rFonts w:ascii="华文中宋" w:eastAsia="华文中宋" w:hAnsi="华文中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 xml:space="preserve">　　</w:t>
      </w:r>
      <w:r w:rsidRPr="008B48B6">
        <w:rPr>
          <w:rStyle w:val="a7"/>
          <w:rFonts w:ascii="华文中宋" w:eastAsia="华文中宋" w:hAnsi="华文中宋"/>
          <w:color w:val="000000"/>
          <w:sz w:val="32"/>
          <w:szCs w:val="32"/>
        </w:rPr>
        <w:t>四、报名及作品提交流程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（一）2015年12月—2016年4月15日，请参加活动的同学、老师和单位关注活动微信公众号——订阅号：青云志（zqbqyz），服务号：青云志（zqb-qyz），并登录中青在线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lastRenderedPageBreak/>
        <w:t>（www.cyol.com）“助学·筑梦·铸人”活动专题，下载报名表。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（二）征文活动，在校生将参赛作品及报名表</w:t>
      </w:r>
      <w:r w:rsidR="007C440D" w:rsidRPr="00D04272">
        <w:rPr>
          <w:rFonts w:ascii="华文仿宋" w:eastAsia="华文仿宋" w:hAnsi="华文仿宋" w:hint="eastAsia"/>
          <w:color w:val="000000"/>
          <w:sz w:val="32"/>
          <w:szCs w:val="32"/>
        </w:rPr>
        <w:t>于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2016年4月1日前以</w:t>
      </w:r>
      <w:r w:rsidR="007C440D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为单位递交</w:t>
      </w:r>
      <w:r w:rsidR="007C440D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学校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学生处，由</w:t>
      </w:r>
      <w:r w:rsidR="007C440D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学校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学生处对参赛作品真实性及参赛人资格进行初审，对初审合格者报名表盖章并报送</w:t>
      </w:r>
      <w:r w:rsidR="00A20610" w:rsidRPr="00D04272">
        <w:rPr>
          <w:rFonts w:ascii="华文仿宋" w:eastAsia="华文仿宋" w:hAnsi="华文仿宋" w:hint="eastAsia"/>
          <w:color w:val="000000"/>
          <w:sz w:val="32"/>
          <w:szCs w:val="32"/>
        </w:rPr>
        <w:t>全国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活动组委会；毕业生及老师参赛作品和报名表由本人直接发送至zqbqyz@vip.163.com。征文来稿也可邮寄至北京东城区海运仓胡同2号中国青年报社，并标明“助学·筑梦·铸人”征文活动收，邮编100702。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为提高环保意识,倡导低碳、绿色生活方式,征文活动提倡以电子稿件参赛。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（三）视频大赛活动，请参赛人员</w:t>
      </w:r>
      <w:r w:rsidR="00A20610" w:rsidRPr="00D04272">
        <w:rPr>
          <w:rFonts w:ascii="华文仿宋" w:eastAsia="华文仿宋" w:hAnsi="华文仿宋" w:hint="eastAsia"/>
          <w:color w:val="000000"/>
          <w:sz w:val="32"/>
          <w:szCs w:val="32"/>
        </w:rPr>
        <w:t>和学院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在2016年</w:t>
      </w:r>
      <w:r w:rsidR="00A20610" w:rsidRPr="00D04272">
        <w:rPr>
          <w:rFonts w:ascii="华文仿宋" w:eastAsia="华文仿宋" w:hAnsi="华文仿宋" w:hint="eastAsia"/>
          <w:color w:val="000000"/>
          <w:sz w:val="32"/>
          <w:szCs w:val="32"/>
        </w:rPr>
        <w:t>5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月</w:t>
      </w:r>
      <w:r w:rsidR="00A20610" w:rsidRPr="00D04272">
        <w:rPr>
          <w:rFonts w:ascii="华文仿宋" w:eastAsia="华文仿宋" w:hAnsi="华文仿宋" w:hint="eastAsia"/>
          <w:color w:val="000000"/>
          <w:sz w:val="32"/>
          <w:szCs w:val="32"/>
        </w:rPr>
        <w:t>13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日前将刻有参赛作品及电子报名表的DVD光盘/优盘2份，报至</w:t>
      </w:r>
      <w:r w:rsidR="00A20610" w:rsidRPr="00D04272">
        <w:rPr>
          <w:rFonts w:ascii="华文仿宋" w:eastAsia="华文仿宋" w:hAnsi="华文仿宋" w:hint="eastAsia"/>
          <w:color w:val="000000"/>
          <w:sz w:val="32"/>
          <w:szCs w:val="32"/>
        </w:rPr>
        <w:t>学校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学生处</w:t>
      </w:r>
      <w:r w:rsidR="00A20610" w:rsidRPr="00D04272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t>谢绝电子邮件提交。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（四）活动期间，参赛人员需在新浪微博#谁的青春不奋斗#话题下发表至少1条原创微博，并@三位好友@中国青年报@中国银行。</w:t>
      </w:r>
    </w:p>
    <w:p w:rsidR="009F2879" w:rsidRPr="008B48B6" w:rsidRDefault="009F2879" w:rsidP="00250A1E">
      <w:pPr>
        <w:pStyle w:val="a6"/>
        <w:spacing w:before="0" w:beforeAutospacing="0" w:after="0" w:afterAutospacing="0"/>
        <w:rPr>
          <w:rFonts w:ascii="华文中宋" w:eastAsia="华文中宋" w:hAnsi="华文中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 xml:space="preserve">　　</w:t>
      </w:r>
      <w:r w:rsidRPr="008B48B6">
        <w:rPr>
          <w:rStyle w:val="a7"/>
          <w:rFonts w:ascii="华文中宋" w:eastAsia="华文中宋" w:hAnsi="华文中宋"/>
          <w:color w:val="000000"/>
          <w:sz w:val="32"/>
          <w:szCs w:val="32"/>
        </w:rPr>
        <w:t>五、活动评审与奖励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活动组建全国评审委员会，负责各项评审工作。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2016年5月，经由全国评审委员会评审，选出征文奖131名，视频奖50名，组织奖80名。所有奖项由全国学生资助管理中心、中国银行、中国青年报社联合颁发。具体如下：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lastRenderedPageBreak/>
        <w:t xml:space="preserve">　　（一）征文奖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1．征文特别奖：1名。颁发荣誉证书、奖杯，同时提供稿费5000元或根据实际情况获得“彩虹桥”中外学生文化交流项目名额。（“彩虹桥”中外学生文化交流项目由中国银行赞助，获奖同学将根据实际情况在暑期进行出国学习和交流。若2016年无“彩虹桥”中外学生文化交流项目交流名额，则为特等奖颁发相应稿费。交流名额和稿费二选一。）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2．征文一等奖：10名。颁发荣誉证书、奖杯及稿费2000元。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3．征文二等奖：20名。颁发荣誉证书及稿费1000元。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4．征文三等奖：100名。颁发荣誉证书及稿费500元。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以上征文奖项获奖主体为个人。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 xml:space="preserve">　　（二）视频奖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5．视频优秀奖：50名。颁发荣誉证书及稿费800元。获奖主体为高校或个人。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 xml:space="preserve">　　（三）组织奖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6．优秀组织奖：80名。颁发荣誉证书。获奖主体为省区市（含计划单列市）学生资助管理中心及全国各高校。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注：以上个人获奖者若为中国银行信用卡持卡人，即可获赠5000信用卡积分奖励。积分可用于兑换礼品或其他用途。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活动将邀请部分获奖代表前往北京参加颁奖大会。组委会将选取优秀征文、视频通过全国学生资助管理中心主导创</w:t>
      </w:r>
      <w:r w:rsidRPr="00D04272">
        <w:rPr>
          <w:rFonts w:ascii="华文仿宋" w:eastAsia="华文仿宋" w:hAnsi="华文仿宋"/>
          <w:color w:val="000000"/>
          <w:sz w:val="32"/>
          <w:szCs w:val="32"/>
        </w:rPr>
        <w:lastRenderedPageBreak/>
        <w:t>立的微信公众号——“青云志”定期推送。获奖作品将在2016年通过报刊、网络、电视等媒体进行广泛宣传。</w:t>
      </w:r>
    </w:p>
    <w:p w:rsidR="009F2879" w:rsidRPr="00D04272" w:rsidRDefault="009F2879" w:rsidP="00250A1E">
      <w:pPr>
        <w:pStyle w:val="a6"/>
        <w:spacing w:before="0" w:beforeAutospacing="0" w:after="0" w:afterAutospacing="0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 xml:space="preserve">　　</w:t>
      </w: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>希望</w:t>
      </w:r>
      <w:r w:rsidR="00C245F5" w:rsidRPr="00D04272">
        <w:rPr>
          <w:rStyle w:val="a7"/>
          <w:rFonts w:ascii="华文仿宋" w:eastAsia="华文仿宋" w:hAnsi="华文仿宋" w:hint="eastAsia"/>
          <w:b w:val="0"/>
          <w:color w:val="000000"/>
          <w:sz w:val="32"/>
          <w:szCs w:val="32"/>
        </w:rPr>
        <w:t>全校</w:t>
      </w: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>师生利用寒假时间，积极参与本次征文和视频征集活动，</w:t>
      </w:r>
      <w:r w:rsidR="00C245F5" w:rsidRPr="00D04272">
        <w:rPr>
          <w:rStyle w:val="a7"/>
          <w:rFonts w:ascii="华文仿宋" w:eastAsia="华文仿宋" w:hAnsi="华文仿宋" w:hint="eastAsia"/>
          <w:b w:val="0"/>
          <w:color w:val="000000"/>
          <w:sz w:val="32"/>
          <w:szCs w:val="32"/>
        </w:rPr>
        <w:t>各学院原则上不少于推荐1个参赛作品。学校</w:t>
      </w: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>学生处将择优推荐到</w:t>
      </w:r>
      <w:r w:rsidR="00C245F5" w:rsidRPr="00D04272">
        <w:rPr>
          <w:rStyle w:val="a7"/>
          <w:rFonts w:ascii="华文仿宋" w:eastAsia="华文仿宋" w:hAnsi="华文仿宋" w:hint="eastAsia"/>
          <w:b w:val="0"/>
          <w:color w:val="000000"/>
          <w:sz w:val="32"/>
          <w:szCs w:val="32"/>
        </w:rPr>
        <w:t>全国组委会</w:t>
      </w:r>
      <w:r w:rsidR="00C245F5"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>，为</w:t>
      </w:r>
      <w:r w:rsidR="00C245F5" w:rsidRPr="00D04272">
        <w:rPr>
          <w:rStyle w:val="a7"/>
          <w:rFonts w:ascii="华文仿宋" w:eastAsia="华文仿宋" w:hAnsi="华文仿宋" w:hint="eastAsia"/>
          <w:b w:val="0"/>
          <w:color w:val="000000"/>
          <w:sz w:val="32"/>
          <w:szCs w:val="32"/>
        </w:rPr>
        <w:t>学校</w:t>
      </w:r>
      <w:r w:rsidRPr="00D04272">
        <w:rPr>
          <w:rStyle w:val="a7"/>
          <w:rFonts w:ascii="华文仿宋" w:eastAsia="华文仿宋" w:hAnsi="华文仿宋"/>
          <w:b w:val="0"/>
          <w:color w:val="000000"/>
          <w:sz w:val="32"/>
          <w:szCs w:val="32"/>
        </w:rPr>
        <w:t>争得荣誉。</w:t>
      </w:r>
    </w:p>
    <w:p w:rsidR="009F2879" w:rsidRPr="00D04272" w:rsidRDefault="009F2879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 w:hint="eastAsia"/>
          <w:sz w:val="32"/>
          <w:szCs w:val="32"/>
        </w:rPr>
      </w:pPr>
      <w:r w:rsidRPr="00D04272">
        <w:rPr>
          <w:rFonts w:ascii="华文仿宋" w:eastAsia="华文仿宋" w:hAnsi="华文仿宋"/>
          <w:sz w:val="32"/>
          <w:szCs w:val="32"/>
        </w:rPr>
        <w:t>联 系 人：</w:t>
      </w:r>
      <w:r w:rsidR="00C245F5" w:rsidRPr="00D04272">
        <w:rPr>
          <w:rFonts w:ascii="华文仿宋" w:eastAsia="华文仿宋" w:hAnsi="华文仿宋" w:hint="eastAsia"/>
          <w:sz w:val="32"/>
          <w:szCs w:val="32"/>
        </w:rPr>
        <w:t>杨老师，</w:t>
      </w:r>
      <w:r w:rsidRPr="00D04272">
        <w:rPr>
          <w:rFonts w:ascii="华文仿宋" w:eastAsia="华文仿宋" w:hAnsi="华文仿宋"/>
          <w:sz w:val="32"/>
          <w:szCs w:val="32"/>
        </w:rPr>
        <w:t>联系电话：</w:t>
      </w:r>
      <w:r w:rsidR="00C245F5" w:rsidRPr="00D04272">
        <w:rPr>
          <w:rFonts w:ascii="华文仿宋" w:eastAsia="华文仿宋" w:hAnsi="华文仿宋" w:hint="eastAsia"/>
          <w:sz w:val="32"/>
          <w:szCs w:val="32"/>
        </w:rPr>
        <w:t>020-61648426</w:t>
      </w:r>
    </w:p>
    <w:p w:rsidR="00C245F5" w:rsidRPr="00D04272" w:rsidRDefault="00C245F5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 w:hint="eastAsia"/>
          <w:sz w:val="32"/>
          <w:szCs w:val="32"/>
        </w:rPr>
      </w:pPr>
      <w:r w:rsidRPr="00D04272">
        <w:rPr>
          <w:rFonts w:ascii="华文仿宋" w:eastAsia="华文仿宋" w:hAnsi="华文仿宋" w:hint="eastAsia"/>
          <w:sz w:val="32"/>
          <w:szCs w:val="32"/>
        </w:rPr>
        <w:t>邮箱：</w:t>
      </w:r>
      <w:hyperlink r:id="rId6" w:history="1">
        <w:r w:rsidRPr="00D04272">
          <w:rPr>
            <w:rStyle w:val="a8"/>
            <w:rFonts w:ascii="华文仿宋" w:eastAsia="华文仿宋" w:hAnsi="华文仿宋" w:hint="eastAsia"/>
            <w:color w:val="auto"/>
            <w:sz w:val="32"/>
            <w:szCs w:val="32"/>
            <w:u w:val="none"/>
          </w:rPr>
          <w:t>103538196@qq.com</w:t>
        </w:r>
      </w:hyperlink>
    </w:p>
    <w:p w:rsidR="00C245F5" w:rsidRDefault="00C245F5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 w:hint="eastAsia"/>
          <w:sz w:val="32"/>
          <w:szCs w:val="32"/>
        </w:rPr>
      </w:pPr>
    </w:p>
    <w:p w:rsidR="008B48B6" w:rsidRDefault="008B48B6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 w:hint="eastAsia"/>
          <w:sz w:val="32"/>
          <w:szCs w:val="32"/>
        </w:rPr>
      </w:pPr>
    </w:p>
    <w:p w:rsidR="008B48B6" w:rsidRPr="00D04272" w:rsidRDefault="008B48B6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 w:hint="eastAsia"/>
          <w:sz w:val="32"/>
          <w:szCs w:val="32"/>
        </w:rPr>
      </w:pPr>
    </w:p>
    <w:p w:rsidR="00C245F5" w:rsidRPr="00D04272" w:rsidRDefault="00C245F5" w:rsidP="008B48B6">
      <w:pPr>
        <w:pStyle w:val="a6"/>
        <w:spacing w:before="0" w:beforeAutospacing="0" w:after="0" w:afterAutospacing="0"/>
        <w:ind w:firstLineChars="1695" w:firstLine="5424"/>
        <w:rPr>
          <w:rFonts w:ascii="华文仿宋" w:eastAsia="华文仿宋" w:hAnsi="华文仿宋" w:hint="eastAsia"/>
          <w:sz w:val="32"/>
          <w:szCs w:val="32"/>
        </w:rPr>
      </w:pPr>
      <w:r w:rsidRPr="00D04272">
        <w:rPr>
          <w:rFonts w:ascii="华文仿宋" w:eastAsia="华文仿宋" w:hAnsi="华文仿宋" w:hint="eastAsia"/>
          <w:sz w:val="32"/>
          <w:szCs w:val="32"/>
        </w:rPr>
        <w:t>学校学生处</w:t>
      </w:r>
    </w:p>
    <w:p w:rsidR="00C245F5" w:rsidRPr="00D04272" w:rsidRDefault="00C245F5" w:rsidP="008B48B6">
      <w:pPr>
        <w:pStyle w:val="a6"/>
        <w:spacing w:before="0" w:beforeAutospacing="0" w:after="0" w:afterAutospacing="0"/>
        <w:ind w:firstLineChars="1595" w:firstLine="5104"/>
        <w:rPr>
          <w:rFonts w:ascii="华文仿宋" w:eastAsia="华文仿宋" w:hAnsi="华文仿宋" w:hint="eastAsia"/>
          <w:sz w:val="32"/>
          <w:szCs w:val="32"/>
        </w:rPr>
      </w:pPr>
      <w:r w:rsidRPr="00D04272">
        <w:rPr>
          <w:rFonts w:ascii="华文仿宋" w:eastAsia="华文仿宋" w:hAnsi="华文仿宋" w:hint="eastAsia"/>
          <w:sz w:val="32"/>
          <w:szCs w:val="32"/>
        </w:rPr>
        <w:t>2016年1月18日</w:t>
      </w:r>
    </w:p>
    <w:p w:rsidR="00C245F5" w:rsidRPr="00D04272" w:rsidRDefault="00C245F5" w:rsidP="00250A1E">
      <w:pPr>
        <w:pStyle w:val="a6"/>
        <w:spacing w:before="0" w:beforeAutospacing="0" w:after="0" w:afterAutospacing="0"/>
        <w:ind w:firstLine="630"/>
        <w:rPr>
          <w:rFonts w:ascii="华文仿宋" w:eastAsia="华文仿宋" w:hAnsi="华文仿宋"/>
          <w:color w:val="000000"/>
          <w:sz w:val="32"/>
          <w:szCs w:val="32"/>
        </w:rPr>
      </w:pPr>
    </w:p>
    <w:p w:rsidR="009F2879" w:rsidRPr="00D04272" w:rsidRDefault="009F2879" w:rsidP="00030755">
      <w:pPr>
        <w:pStyle w:val="a6"/>
        <w:rPr>
          <w:rFonts w:ascii="华文仿宋" w:eastAsia="华文仿宋" w:hAnsi="华文仿宋"/>
          <w:color w:val="000000"/>
          <w:sz w:val="32"/>
          <w:szCs w:val="32"/>
        </w:rPr>
      </w:pPr>
      <w:r w:rsidRPr="00D04272">
        <w:rPr>
          <w:rFonts w:ascii="华文仿宋" w:eastAsia="华文仿宋" w:hAnsi="华文仿宋"/>
          <w:color w:val="000000"/>
          <w:sz w:val="32"/>
          <w:szCs w:val="32"/>
        </w:rPr>
        <w:t> </w:t>
      </w:r>
    </w:p>
    <w:p w:rsidR="009F2879" w:rsidRPr="00D04272" w:rsidRDefault="009F2879" w:rsidP="00030755">
      <w:pPr>
        <w:rPr>
          <w:rFonts w:ascii="华文仿宋" w:eastAsia="华文仿宋" w:hAnsi="华文仿宋"/>
          <w:sz w:val="32"/>
          <w:szCs w:val="32"/>
        </w:rPr>
      </w:pPr>
    </w:p>
    <w:sectPr w:rsidR="009F2879" w:rsidRPr="00D04272" w:rsidSect="0097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0F" w:rsidRDefault="0082450F" w:rsidP="00062E66">
      <w:r>
        <w:separator/>
      </w:r>
    </w:p>
  </w:endnote>
  <w:endnote w:type="continuationSeparator" w:id="1">
    <w:p w:rsidR="0082450F" w:rsidRDefault="0082450F" w:rsidP="0006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0F" w:rsidRDefault="0082450F" w:rsidP="00062E66">
      <w:r>
        <w:separator/>
      </w:r>
    </w:p>
  </w:footnote>
  <w:footnote w:type="continuationSeparator" w:id="1">
    <w:p w:rsidR="0082450F" w:rsidRDefault="0082450F" w:rsidP="00062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E66"/>
    <w:rsid w:val="00030755"/>
    <w:rsid w:val="000573D0"/>
    <w:rsid w:val="00057A1C"/>
    <w:rsid w:val="00062E66"/>
    <w:rsid w:val="00172980"/>
    <w:rsid w:val="00250A1E"/>
    <w:rsid w:val="00395207"/>
    <w:rsid w:val="003C42B7"/>
    <w:rsid w:val="004D02BF"/>
    <w:rsid w:val="00501B75"/>
    <w:rsid w:val="0053722C"/>
    <w:rsid w:val="00556823"/>
    <w:rsid w:val="00650829"/>
    <w:rsid w:val="007A385E"/>
    <w:rsid w:val="007C440D"/>
    <w:rsid w:val="0082450F"/>
    <w:rsid w:val="008B48B6"/>
    <w:rsid w:val="0097409F"/>
    <w:rsid w:val="009F2879"/>
    <w:rsid w:val="00A15A71"/>
    <w:rsid w:val="00A20610"/>
    <w:rsid w:val="00AC4B33"/>
    <w:rsid w:val="00C245F5"/>
    <w:rsid w:val="00D04272"/>
    <w:rsid w:val="00D5316D"/>
    <w:rsid w:val="00D84866"/>
    <w:rsid w:val="00DF3F21"/>
    <w:rsid w:val="00E16F57"/>
    <w:rsid w:val="00E77669"/>
    <w:rsid w:val="00EE176B"/>
    <w:rsid w:val="00F03C69"/>
    <w:rsid w:val="00F9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E66"/>
    <w:rPr>
      <w:sz w:val="18"/>
      <w:szCs w:val="18"/>
    </w:rPr>
  </w:style>
  <w:style w:type="paragraph" w:styleId="a5">
    <w:name w:val="List Paragraph"/>
    <w:basedOn w:val="a"/>
    <w:uiPriority w:val="34"/>
    <w:qFormat/>
    <w:rsid w:val="009F287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F2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F2879"/>
    <w:rPr>
      <w:b/>
      <w:bCs/>
    </w:rPr>
  </w:style>
  <w:style w:type="character" w:styleId="a8">
    <w:name w:val="Hyperlink"/>
    <w:basedOn w:val="a0"/>
    <w:uiPriority w:val="99"/>
    <w:unhideWhenUsed/>
    <w:rsid w:val="00C24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35381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杨志群</dc:creator>
  <cp:lastModifiedBy>杨志群</cp:lastModifiedBy>
  <cp:revision>30</cp:revision>
  <dcterms:created xsi:type="dcterms:W3CDTF">2016-01-18T02:04:00Z</dcterms:created>
  <dcterms:modified xsi:type="dcterms:W3CDTF">2016-01-18T03:07:00Z</dcterms:modified>
</cp:coreProperties>
</file>