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505" w:rsidRDefault="00826505" w:rsidP="00826505">
      <w:pPr>
        <w:rPr>
          <w:rFonts w:ascii="仿宋_GB2312" w:eastAsia="仿宋_GB2312" w:hint="eastAsia"/>
          <w:color w:val="000000"/>
          <w:sz w:val="32"/>
          <w:szCs w:val="32"/>
        </w:rPr>
      </w:pPr>
      <w:r>
        <w:rPr>
          <w:rFonts w:ascii="仿宋_GB2312" w:eastAsia="仿宋_GB2312" w:hint="eastAsia"/>
          <w:color w:val="000000"/>
          <w:sz w:val="32"/>
          <w:szCs w:val="32"/>
        </w:rPr>
        <w:t>附件1</w:t>
      </w:r>
    </w:p>
    <w:p w:rsidR="00826505" w:rsidRDefault="00826505" w:rsidP="00826505">
      <w:pPr>
        <w:jc w:val="center"/>
        <w:rPr>
          <w:rFonts w:ascii="宋体" w:hAnsi="宋体" w:hint="eastAsia"/>
          <w:b/>
          <w:color w:val="000000"/>
          <w:sz w:val="44"/>
          <w:szCs w:val="44"/>
        </w:rPr>
      </w:pPr>
      <w:r w:rsidRPr="00A91FBF">
        <w:rPr>
          <w:rFonts w:ascii="宋体" w:hAnsi="宋体" w:hint="eastAsia"/>
          <w:b/>
          <w:color w:val="000000"/>
          <w:sz w:val="44"/>
          <w:szCs w:val="44"/>
        </w:rPr>
        <w:t>兼职档案管理人员</w:t>
      </w:r>
      <w:r>
        <w:rPr>
          <w:rFonts w:ascii="宋体" w:hAnsi="宋体" w:hint="eastAsia"/>
          <w:b/>
          <w:color w:val="000000"/>
          <w:sz w:val="44"/>
          <w:szCs w:val="44"/>
        </w:rPr>
        <w:t>任职基本条件</w:t>
      </w:r>
    </w:p>
    <w:p w:rsidR="00826505" w:rsidRDefault="00826505" w:rsidP="00826505">
      <w:pPr>
        <w:jc w:val="center"/>
        <w:rPr>
          <w:rFonts w:ascii="宋体" w:hAnsi="宋体" w:hint="eastAsia"/>
          <w:b/>
          <w:color w:val="000000"/>
          <w:sz w:val="44"/>
          <w:szCs w:val="44"/>
        </w:rPr>
      </w:pPr>
    </w:p>
    <w:p w:rsidR="00826505" w:rsidRDefault="00826505" w:rsidP="00826505">
      <w:pPr>
        <w:rPr>
          <w:rFonts w:ascii="仿宋_GB2312" w:eastAsia="仿宋_GB2312" w:hint="eastAsia"/>
          <w:color w:val="000000"/>
          <w:sz w:val="32"/>
          <w:szCs w:val="32"/>
        </w:rPr>
      </w:pPr>
    </w:p>
    <w:p w:rsidR="00826505" w:rsidRPr="005C7934" w:rsidRDefault="00826505" w:rsidP="00826505">
      <w:pPr>
        <w:spacing w:line="520" w:lineRule="exact"/>
        <w:ind w:firstLineChars="200" w:firstLine="640"/>
        <w:rPr>
          <w:rFonts w:ascii="仿宋_GB2312" w:eastAsia="仿宋_GB2312" w:hint="eastAsia"/>
          <w:sz w:val="32"/>
          <w:szCs w:val="32"/>
        </w:rPr>
      </w:pPr>
      <w:r w:rsidRPr="005C7934">
        <w:rPr>
          <w:rFonts w:ascii="仿宋_GB2312" w:eastAsia="仿宋_GB2312" w:hint="eastAsia"/>
          <w:sz w:val="32"/>
          <w:szCs w:val="32"/>
        </w:rPr>
        <w:t>学校各部门</w:t>
      </w:r>
      <w:r>
        <w:rPr>
          <w:rFonts w:ascii="仿宋_GB2312" w:eastAsia="仿宋_GB2312" w:hint="eastAsia"/>
          <w:sz w:val="32"/>
          <w:szCs w:val="32"/>
        </w:rPr>
        <w:t>、各单位的兼职档案管理人员任职基本条件</w:t>
      </w:r>
      <w:r w:rsidRPr="005C7934">
        <w:rPr>
          <w:rFonts w:ascii="仿宋_GB2312" w:eastAsia="仿宋_GB2312" w:hint="eastAsia"/>
          <w:sz w:val="32"/>
          <w:szCs w:val="32"/>
        </w:rPr>
        <w:t>：</w:t>
      </w:r>
    </w:p>
    <w:p w:rsidR="00826505" w:rsidRPr="005C7934" w:rsidRDefault="00826505" w:rsidP="00826505">
      <w:pPr>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一、</w:t>
      </w:r>
      <w:r w:rsidRPr="005C7934">
        <w:rPr>
          <w:rFonts w:ascii="仿宋_GB2312" w:eastAsia="仿宋_GB2312" w:hint="eastAsia"/>
          <w:sz w:val="32"/>
          <w:szCs w:val="32"/>
        </w:rPr>
        <w:t>政治上可靠，努力学习马列主义、毛泽东思想、邓小平理论、“三个代表”重要思想和科学发展观，坚持四项基本原则，拥护党的路线、方针、政策，公正廉洁，严守党和国家秘密。</w:t>
      </w:r>
    </w:p>
    <w:p w:rsidR="00826505" w:rsidRPr="005C7934" w:rsidRDefault="00826505" w:rsidP="00826505">
      <w:pPr>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二、</w:t>
      </w:r>
      <w:r w:rsidRPr="005C7934">
        <w:rPr>
          <w:rFonts w:ascii="仿宋_GB2312" w:eastAsia="仿宋_GB2312" w:hint="eastAsia"/>
          <w:sz w:val="32"/>
          <w:szCs w:val="32"/>
        </w:rPr>
        <w:t>具有全日制大学专科以上文化水平和一定的档案专业知识以及计算机辅助管理工作的基础；机关立卷部门的兼职档案员，要具有全日制大学本科以上学历或初级以上专业技术职务，并在本部门工作3年以上。</w:t>
      </w:r>
    </w:p>
    <w:p w:rsidR="00826505" w:rsidRPr="005C7934" w:rsidRDefault="00826505" w:rsidP="00826505">
      <w:pPr>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三、熟悉</w:t>
      </w:r>
      <w:r w:rsidRPr="005C7934">
        <w:rPr>
          <w:rFonts w:ascii="仿宋_GB2312" w:eastAsia="仿宋_GB2312" w:hint="eastAsia"/>
          <w:sz w:val="32"/>
          <w:szCs w:val="32"/>
        </w:rPr>
        <w:t>学校历史和档案情况，认真执行国家、广东省和学校有关档案工作的规章制度。</w:t>
      </w:r>
    </w:p>
    <w:p w:rsidR="00826505" w:rsidRPr="005C7934" w:rsidRDefault="00826505" w:rsidP="00826505">
      <w:pPr>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四、热爱档案</w:t>
      </w:r>
      <w:r w:rsidRPr="005C7934">
        <w:rPr>
          <w:rFonts w:ascii="仿宋_GB2312" w:eastAsia="仿宋_GB2312" w:hint="eastAsia"/>
          <w:sz w:val="32"/>
          <w:szCs w:val="32"/>
        </w:rPr>
        <w:t>工作，忠于职守、爱岗敬业、吃苦耐劳，有较强的事业心和责任心，全心全意为人民服务，不计较个人得失。</w:t>
      </w:r>
    </w:p>
    <w:p w:rsidR="00826505" w:rsidRDefault="00826505" w:rsidP="00826505">
      <w:pPr>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五、</w:t>
      </w:r>
      <w:r w:rsidRPr="005C7934">
        <w:rPr>
          <w:rFonts w:ascii="仿宋_GB2312" w:eastAsia="仿宋_GB2312" w:hint="eastAsia"/>
          <w:sz w:val="32"/>
          <w:szCs w:val="32"/>
        </w:rPr>
        <w:t>认真学习档案专业的基础理论、基础知识、基本技能和档案业务的新理论、新知识、新技术，适应档案信息化管理的要求，胜任档案工作的顺利开展。</w:t>
      </w:r>
    </w:p>
    <w:p w:rsidR="009939BC" w:rsidRPr="00826505" w:rsidRDefault="009939BC"/>
    <w:sectPr w:rsidR="009939BC" w:rsidRPr="00826505" w:rsidSect="003063ED">
      <w:pgSz w:w="11906" w:h="16838"/>
      <w:pgMar w:top="1440" w:right="1418" w:bottom="1440"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26505"/>
    <w:rsid w:val="00042027"/>
    <w:rsid w:val="00133F08"/>
    <w:rsid w:val="003063ED"/>
    <w:rsid w:val="007335D5"/>
    <w:rsid w:val="00826505"/>
    <w:rsid w:val="008A2AD0"/>
    <w:rsid w:val="009939BC"/>
    <w:rsid w:val="00CE42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505"/>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3063ED"/>
    <w:pPr>
      <w:ind w:firstLine="648"/>
      <w:outlineLvl w:val="0"/>
    </w:pPr>
    <w:rPr>
      <w:rFonts w:ascii="黑体" w:eastAsia="黑体" w:hAnsi="黑体" w:cstheme="minorBidi"/>
      <w:sz w:val="32"/>
      <w:szCs w:val="32"/>
    </w:rPr>
  </w:style>
  <w:style w:type="paragraph" w:styleId="2">
    <w:name w:val="heading 2"/>
    <w:basedOn w:val="a"/>
    <w:next w:val="a"/>
    <w:link w:val="2Char"/>
    <w:uiPriority w:val="9"/>
    <w:semiHidden/>
    <w:unhideWhenUsed/>
    <w:qFormat/>
    <w:rsid w:val="003063ED"/>
    <w:pPr>
      <w:keepNext/>
      <w:keepLines/>
      <w:spacing w:before="260" w:after="260" w:line="416" w:lineRule="auto"/>
      <w:outlineLvl w:val="1"/>
    </w:pPr>
    <w:rPr>
      <w:rFonts w:asciiTheme="majorHAnsi" w:eastAsia="楷体_GB2312"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063ED"/>
    <w:rPr>
      <w:rFonts w:ascii="黑体" w:eastAsia="黑体" w:hAnsi="黑体"/>
      <w:sz w:val="32"/>
      <w:szCs w:val="32"/>
    </w:rPr>
  </w:style>
  <w:style w:type="character" w:customStyle="1" w:styleId="2Char">
    <w:name w:val="标题 2 Char"/>
    <w:basedOn w:val="a0"/>
    <w:link w:val="2"/>
    <w:uiPriority w:val="9"/>
    <w:semiHidden/>
    <w:rsid w:val="003063ED"/>
    <w:rPr>
      <w:rFonts w:asciiTheme="majorHAnsi" w:eastAsia="楷体_GB2312" w:hAnsiTheme="majorHAnsi" w:cstheme="majorBidi"/>
      <w:b/>
      <w:bCs/>
      <w:sz w:val="32"/>
      <w:szCs w:val="32"/>
    </w:rPr>
  </w:style>
  <w:style w:type="paragraph" w:styleId="a3">
    <w:name w:val="Title"/>
    <w:basedOn w:val="a"/>
    <w:next w:val="a"/>
    <w:link w:val="Char"/>
    <w:uiPriority w:val="10"/>
    <w:qFormat/>
    <w:rsid w:val="003063ED"/>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uiPriority w:val="10"/>
    <w:rsid w:val="003063ED"/>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331</Characters>
  <Application>Microsoft Office Word</Application>
  <DocSecurity>0</DocSecurity>
  <Lines>2</Lines>
  <Paragraphs>1</Paragraphs>
  <ScaleCrop>false</ScaleCrop>
  <Company/>
  <LinksUpToDate>false</LinksUpToDate>
  <CharactersWithSpaces>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李锦华</dc:creator>
  <cp:lastModifiedBy>李锦华</cp:lastModifiedBy>
  <cp:revision>1</cp:revision>
  <dcterms:created xsi:type="dcterms:W3CDTF">2016-04-15T01:31:00Z</dcterms:created>
  <dcterms:modified xsi:type="dcterms:W3CDTF">2016-04-15T01:31:00Z</dcterms:modified>
</cp:coreProperties>
</file>