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B2" w:rsidRPr="00AA78B2" w:rsidRDefault="00AA78B2" w:rsidP="00AA78B2">
      <w:pPr>
        <w:widowControl/>
        <w:shd w:val="clear" w:color="auto" w:fill="EEF3F9"/>
        <w:spacing w:line="420" w:lineRule="atLeast"/>
        <w:jc w:val="left"/>
        <w:rPr>
          <w:rFonts w:ascii="ˎ̥" w:eastAsia="宋体" w:hAnsi="ˎ̥" w:cs="宋体"/>
          <w:color w:val="313131"/>
          <w:kern w:val="0"/>
          <w:szCs w:val="21"/>
        </w:rPr>
      </w:pPr>
      <w:r w:rsidRPr="00AA78B2">
        <w:rPr>
          <w:rFonts w:ascii="ˎ̥" w:eastAsia="宋体" w:hAnsi="ˎ̥" w:cs="宋体"/>
          <w:b/>
          <w:bCs/>
          <w:color w:val="313131"/>
          <w:kern w:val="0"/>
          <w:szCs w:val="21"/>
        </w:rPr>
        <w:t>附件</w:t>
      </w:r>
      <w:r w:rsidRPr="00AA78B2">
        <w:rPr>
          <w:rFonts w:ascii="ˎ̥" w:eastAsia="宋体" w:hAnsi="ˎ̥" w:cs="宋体"/>
          <w:b/>
          <w:bCs/>
          <w:color w:val="313131"/>
          <w:kern w:val="0"/>
          <w:szCs w:val="21"/>
        </w:rPr>
        <w:t>2</w:t>
      </w:r>
    </w:p>
    <w:p w:rsidR="00AA78B2" w:rsidRPr="00AA78B2" w:rsidRDefault="00AA78B2" w:rsidP="00AA78B2">
      <w:pPr>
        <w:widowControl/>
        <w:shd w:val="clear" w:color="auto" w:fill="EEF3F9"/>
        <w:spacing w:line="420" w:lineRule="atLeast"/>
        <w:jc w:val="center"/>
        <w:rPr>
          <w:rFonts w:ascii="ˎ̥" w:eastAsia="宋体" w:hAnsi="ˎ̥" w:cs="宋体"/>
          <w:color w:val="313131"/>
          <w:kern w:val="0"/>
          <w:szCs w:val="21"/>
        </w:rPr>
      </w:pPr>
      <w:r w:rsidRPr="00AA78B2">
        <w:rPr>
          <w:rFonts w:ascii="ˎ̥" w:eastAsia="宋体" w:hAnsi="ˎ̥" w:cs="宋体"/>
          <w:b/>
          <w:bCs/>
          <w:color w:val="313131"/>
          <w:kern w:val="0"/>
          <w:sz w:val="27"/>
          <w:szCs w:val="27"/>
        </w:rPr>
        <w:t>广东省医学科研基金项目合同书签订程序</w:t>
      </w:r>
    </w:p>
    <w:p w:rsidR="00AA78B2" w:rsidRPr="00AA78B2" w:rsidRDefault="00AA78B2" w:rsidP="00AA78B2">
      <w:pPr>
        <w:widowControl/>
        <w:shd w:val="clear" w:color="auto" w:fill="EEF3F9"/>
        <w:spacing w:after="300" w:line="420" w:lineRule="atLeast"/>
        <w:jc w:val="left"/>
        <w:rPr>
          <w:rFonts w:ascii="ˎ̥" w:eastAsia="宋体" w:hAnsi="ˎ̥" w:cs="宋体"/>
          <w:color w:val="313131"/>
          <w:kern w:val="0"/>
          <w:szCs w:val="21"/>
        </w:rPr>
      </w:pPr>
      <w:r w:rsidRPr="00AA78B2">
        <w:rPr>
          <w:rFonts w:ascii="ˎ̥" w:eastAsia="宋体" w:hAnsi="ˎ̥" w:cs="宋体"/>
          <w:color w:val="313131"/>
          <w:kern w:val="0"/>
          <w:szCs w:val="21"/>
        </w:rPr>
        <w:t xml:space="preserve">    </w:t>
      </w:r>
      <w:r w:rsidRPr="00AA78B2">
        <w:rPr>
          <w:rFonts w:ascii="ˎ̥" w:eastAsia="宋体" w:hAnsi="ˎ̥" w:cs="宋体"/>
          <w:color w:val="313131"/>
          <w:kern w:val="0"/>
          <w:szCs w:val="21"/>
        </w:rPr>
        <w:t>一、网上合同书填报</w:t>
      </w:r>
      <w:r w:rsidRPr="00AA78B2">
        <w:rPr>
          <w:rFonts w:ascii="ˎ̥" w:eastAsia="宋体" w:hAnsi="ˎ̥" w:cs="宋体"/>
          <w:color w:val="313131"/>
          <w:kern w:val="0"/>
          <w:szCs w:val="21"/>
        </w:rPr>
        <w:t xml:space="preserve"> </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项目承担单位组织项目负责人通过项目管理系统填报并提交合同书电子文档。填写要求如下：</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（一）合同书所列各项内容应与项目申报书相一致，原则上不予调整。确需调整的，</w:t>
      </w:r>
      <w:proofErr w:type="gramStart"/>
      <w:r w:rsidRPr="00AA78B2">
        <w:rPr>
          <w:rFonts w:ascii="ˎ̥" w:eastAsia="宋体" w:hAnsi="ˎ̥" w:cs="宋体"/>
          <w:color w:val="313131"/>
          <w:kern w:val="0"/>
          <w:szCs w:val="21"/>
        </w:rPr>
        <w:t>须单位</w:t>
      </w:r>
      <w:proofErr w:type="gramEnd"/>
      <w:r w:rsidRPr="00AA78B2">
        <w:rPr>
          <w:rFonts w:ascii="ˎ̥" w:eastAsia="宋体" w:hAnsi="ˎ̥" w:cs="宋体"/>
          <w:color w:val="313131"/>
          <w:kern w:val="0"/>
          <w:szCs w:val="21"/>
        </w:rPr>
        <w:t>提交正式书面申请，详细列出调整内容，并说明理由和依据，经项目推荐单位审核后报项目管理单位（省卫生计生委）批准。如申请的财政资金未获足额批准时，缺口部分应自行补足，保证项目的原定任务目标和总经费投入不变。项目管理系统将自动导入申报书中部分内容到合同书，包括首页、项目进度和阶段目标、人员信息等。</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（二）合同书中凡不填内容或数字的栏目，</w:t>
      </w:r>
      <w:proofErr w:type="gramStart"/>
      <w:r w:rsidRPr="00AA78B2">
        <w:rPr>
          <w:rFonts w:ascii="ˎ̥" w:eastAsia="宋体" w:hAnsi="ˎ̥" w:cs="宋体"/>
          <w:color w:val="313131"/>
          <w:kern w:val="0"/>
          <w:szCs w:val="21"/>
        </w:rPr>
        <w:t>均应用</w:t>
      </w:r>
      <w:proofErr w:type="gramEnd"/>
      <w:r w:rsidRPr="00AA78B2">
        <w:rPr>
          <w:rFonts w:ascii="ˎ̥" w:eastAsia="宋体" w:hAnsi="ˎ̥" w:cs="宋体"/>
          <w:color w:val="313131"/>
          <w:kern w:val="0"/>
          <w:szCs w:val="21"/>
        </w:rPr>
        <w:t>斜杠（</w:t>
      </w:r>
      <w:r w:rsidRPr="00AA78B2">
        <w:rPr>
          <w:rFonts w:ascii="ˎ̥" w:eastAsia="宋体" w:hAnsi="ˎ̥" w:cs="宋体"/>
          <w:color w:val="313131"/>
          <w:kern w:val="0"/>
          <w:szCs w:val="21"/>
        </w:rPr>
        <w:t>“/”</w:t>
      </w:r>
      <w:r w:rsidRPr="00AA78B2">
        <w:rPr>
          <w:rFonts w:ascii="ˎ̥" w:eastAsia="宋体" w:hAnsi="ˎ̥" w:cs="宋体"/>
          <w:color w:val="313131"/>
          <w:kern w:val="0"/>
          <w:szCs w:val="21"/>
        </w:rPr>
        <w:t>）或</w:t>
      </w:r>
      <w:r w:rsidRPr="00AA78B2">
        <w:rPr>
          <w:rFonts w:ascii="ˎ̥" w:eastAsia="宋体" w:hAnsi="ˎ̥" w:cs="宋体"/>
          <w:color w:val="313131"/>
          <w:kern w:val="0"/>
          <w:szCs w:val="21"/>
        </w:rPr>
        <w:t>“0”</w:t>
      </w:r>
      <w:r w:rsidRPr="00AA78B2">
        <w:rPr>
          <w:rFonts w:ascii="ˎ̥" w:eastAsia="宋体" w:hAnsi="ˎ̥" w:cs="宋体"/>
          <w:color w:val="313131"/>
          <w:kern w:val="0"/>
          <w:szCs w:val="21"/>
        </w:rPr>
        <w:t>表示，不得空白。</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三）合同书的保密条款原则上不要求填写。如有因保密确需填写的，项目承担单位、参与单位与管理单位各方可根据项目实际需要另行签订保密协议。涉及国家秘密的项目合同书，不得在业务系统中进行填报、提交、审核和变更等操作，必须严格遵照国家有关保密法规及管理程序另行办理。</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（四）其他填报要求详见项目管理系统操作说明。</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二、网上合同书审核</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各项目推荐单位通过项目管理系统对所辖项目承担单位提交的合同书进行认真审核，符合要求的合同书提交至项目管理单位审核；对填写不符合要求或者指标设置不合理的合同书，应退回项目承担单位修改。</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审核要求：各推荐单位须对照申报书，重点审核项目实施内容、项目考核指标、项目承担单位或参与单位工作分工及经费分配、项目总经费等内容。无正当理由和充分依据，提交的合同书</w:t>
      </w:r>
      <w:proofErr w:type="gramStart"/>
      <w:r w:rsidRPr="00AA78B2">
        <w:rPr>
          <w:rFonts w:ascii="ˎ̥" w:eastAsia="宋体" w:hAnsi="ˎ̥" w:cs="宋体"/>
          <w:color w:val="313131"/>
          <w:kern w:val="0"/>
          <w:szCs w:val="21"/>
        </w:rPr>
        <w:t>中项目</w:t>
      </w:r>
      <w:proofErr w:type="gramEnd"/>
      <w:r w:rsidRPr="00AA78B2">
        <w:rPr>
          <w:rFonts w:ascii="ˎ̥" w:eastAsia="宋体" w:hAnsi="ˎ̥" w:cs="宋体"/>
          <w:color w:val="313131"/>
          <w:kern w:val="0"/>
          <w:szCs w:val="21"/>
        </w:rPr>
        <w:t>研究方案、技术路线、考核指标、项目进度、总经费投入、项目负责人、项目承担单位或参与单位等内容与申报内容相比发生较大变化的，不予审核通过。</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三、纸质合同书报送</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合同书经我委网上审核通过后，由项目承担单位打印纸质合同书（一式四份），经项目负责人及参与人员等相关人员签字、项目承担单位及参与单位盖章后，由项目推荐单位盖章并统一送交项目管理单位。项目管理单位</w:t>
      </w:r>
      <w:proofErr w:type="gramStart"/>
      <w:r w:rsidRPr="00AA78B2">
        <w:rPr>
          <w:rFonts w:ascii="ˎ̥" w:eastAsia="宋体" w:hAnsi="ˎ̥" w:cs="宋体"/>
          <w:color w:val="313131"/>
          <w:kern w:val="0"/>
          <w:szCs w:val="21"/>
        </w:rPr>
        <w:t>完合同</w:t>
      </w:r>
      <w:proofErr w:type="gramEnd"/>
      <w:r w:rsidRPr="00AA78B2">
        <w:rPr>
          <w:rFonts w:ascii="ˎ̥" w:eastAsia="宋体" w:hAnsi="ˎ̥" w:cs="宋体"/>
          <w:color w:val="313131"/>
          <w:kern w:val="0"/>
          <w:szCs w:val="21"/>
        </w:rPr>
        <w:t>书签章并返还项目推荐单位分发。</w:t>
      </w:r>
      <w:r w:rsidRPr="00AA78B2">
        <w:rPr>
          <w:rFonts w:ascii="ˎ̥" w:eastAsia="宋体" w:hAnsi="ˎ̥" w:cs="宋体"/>
          <w:color w:val="313131"/>
          <w:kern w:val="0"/>
          <w:szCs w:val="21"/>
        </w:rPr>
        <w:t xml:space="preserve">  </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四、合同书保管</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合同书签字盖章完毕后即时生效。合同书一式四份，项目组、项目承担单位、项目推荐单位和项目管理单位各一份。各方需妥善保管，项目管理单位不提供合同书重新签订或复印服务。</w:t>
      </w:r>
      <w:r w:rsidRPr="00AA78B2">
        <w:rPr>
          <w:rFonts w:ascii="ˎ̥" w:eastAsia="宋体" w:hAnsi="ˎ̥" w:cs="宋体"/>
          <w:color w:val="313131"/>
          <w:kern w:val="0"/>
          <w:szCs w:val="21"/>
        </w:rPr>
        <w:br/>
      </w:r>
      <w:r w:rsidRPr="00AA78B2">
        <w:rPr>
          <w:rFonts w:ascii="ˎ̥" w:eastAsia="宋体" w:hAnsi="ˎ̥" w:cs="宋体"/>
          <w:color w:val="313131"/>
          <w:kern w:val="0"/>
          <w:szCs w:val="21"/>
        </w:rPr>
        <w:lastRenderedPageBreak/>
        <w:t xml:space="preserve">    </w:t>
      </w:r>
      <w:r w:rsidRPr="00AA78B2">
        <w:rPr>
          <w:rFonts w:ascii="ˎ̥" w:eastAsia="宋体" w:hAnsi="ˎ̥" w:cs="宋体"/>
          <w:color w:val="313131"/>
          <w:kern w:val="0"/>
          <w:szCs w:val="21"/>
        </w:rPr>
        <w:t>五、其他事项</w:t>
      </w:r>
      <w:r w:rsidRPr="00AA78B2">
        <w:rPr>
          <w:rFonts w:ascii="ˎ̥" w:eastAsia="宋体" w:hAnsi="ˎ̥" w:cs="宋体"/>
          <w:color w:val="313131"/>
          <w:kern w:val="0"/>
          <w:szCs w:val="21"/>
        </w:rPr>
        <w:br/>
        <w:t xml:space="preserve">    </w:t>
      </w:r>
      <w:r w:rsidRPr="00AA78B2">
        <w:rPr>
          <w:rFonts w:ascii="ˎ̥" w:eastAsia="宋体" w:hAnsi="ˎ̥" w:cs="宋体"/>
          <w:color w:val="313131"/>
          <w:kern w:val="0"/>
          <w:szCs w:val="21"/>
        </w:rPr>
        <w:t>项目承担单位逾期未能提交合同书电子文档或纸质合同书的，应逐级提交书面说明，否则视为主动放弃该项目，项目管理单位将按《关于进一步做好省医学科学技术研究基金项目后期管理工作的通知》（粤卫办函〔</w:t>
      </w:r>
      <w:r w:rsidRPr="00AA78B2">
        <w:rPr>
          <w:rFonts w:ascii="ˎ̥" w:eastAsia="宋体" w:hAnsi="ˎ̥" w:cs="宋体"/>
          <w:color w:val="313131"/>
          <w:kern w:val="0"/>
          <w:szCs w:val="21"/>
        </w:rPr>
        <w:t>2015</w:t>
      </w:r>
      <w:r w:rsidRPr="00AA78B2">
        <w:rPr>
          <w:rFonts w:ascii="ˎ̥" w:eastAsia="宋体" w:hAnsi="ˎ̥" w:cs="宋体"/>
          <w:color w:val="313131"/>
          <w:kern w:val="0"/>
          <w:szCs w:val="21"/>
        </w:rPr>
        <w:t>〕</w:t>
      </w:r>
      <w:r w:rsidRPr="00AA78B2">
        <w:rPr>
          <w:rFonts w:ascii="ˎ̥" w:eastAsia="宋体" w:hAnsi="ˎ̥" w:cs="宋体"/>
          <w:color w:val="313131"/>
          <w:kern w:val="0"/>
          <w:szCs w:val="21"/>
        </w:rPr>
        <w:t>263</w:t>
      </w:r>
      <w:r w:rsidRPr="00AA78B2">
        <w:rPr>
          <w:rFonts w:ascii="ˎ̥" w:eastAsia="宋体" w:hAnsi="ˎ̥" w:cs="宋体"/>
          <w:color w:val="313131"/>
          <w:kern w:val="0"/>
          <w:szCs w:val="21"/>
        </w:rPr>
        <w:t>号）有关规定执行项目终止程序。</w:t>
      </w:r>
    </w:p>
    <w:p w:rsidR="000606DD" w:rsidRPr="00AA78B2" w:rsidRDefault="000606DD"/>
    <w:sectPr w:rsidR="000606DD" w:rsidRPr="00AA78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77831"/>
    <w:rsid w:val="000606DD"/>
    <w:rsid w:val="002348A8"/>
    <w:rsid w:val="002D5336"/>
    <w:rsid w:val="007E4A2D"/>
    <w:rsid w:val="009265F1"/>
    <w:rsid w:val="00AA78B2"/>
    <w:rsid w:val="00B77831"/>
    <w:rsid w:val="00F35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7783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77831"/>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13971482">
      <w:bodyDiv w:val="1"/>
      <w:marLeft w:val="0"/>
      <w:marRight w:val="0"/>
      <w:marTop w:val="0"/>
      <w:marBottom w:val="0"/>
      <w:divBdr>
        <w:top w:val="none" w:sz="0" w:space="0" w:color="auto"/>
        <w:left w:val="none" w:sz="0" w:space="0" w:color="auto"/>
        <w:bottom w:val="none" w:sz="0" w:space="0" w:color="auto"/>
        <w:right w:val="none" w:sz="0" w:space="0" w:color="auto"/>
      </w:divBdr>
      <w:divsChild>
        <w:div w:id="1141845353">
          <w:marLeft w:val="0"/>
          <w:marRight w:val="0"/>
          <w:marTop w:val="0"/>
          <w:marBottom w:val="0"/>
          <w:divBdr>
            <w:top w:val="none" w:sz="0" w:space="0" w:color="auto"/>
            <w:left w:val="none" w:sz="0" w:space="0" w:color="auto"/>
            <w:bottom w:val="single" w:sz="12" w:space="3" w:color="FFFFFF"/>
            <w:right w:val="none" w:sz="0" w:space="0" w:color="auto"/>
          </w:divBdr>
          <w:divsChild>
            <w:div w:id="248851728">
              <w:marLeft w:val="38"/>
              <w:marRight w:val="0"/>
              <w:marTop w:val="0"/>
              <w:marBottom w:val="0"/>
              <w:divBdr>
                <w:top w:val="single" w:sz="4" w:space="0" w:color="E8CCB1"/>
                <w:left w:val="single" w:sz="4" w:space="0" w:color="E8CCB1"/>
                <w:bottom w:val="single" w:sz="4" w:space="0" w:color="E8CCB1"/>
                <w:right w:val="single" w:sz="4" w:space="0" w:color="E8CCB1"/>
              </w:divBdr>
              <w:divsChild>
                <w:div w:id="1638297725">
                  <w:marLeft w:val="0"/>
                  <w:marRight w:val="0"/>
                  <w:marTop w:val="0"/>
                  <w:marBottom w:val="0"/>
                  <w:divBdr>
                    <w:top w:val="none" w:sz="0" w:space="0" w:color="auto"/>
                    <w:left w:val="none" w:sz="0" w:space="0" w:color="auto"/>
                    <w:bottom w:val="single" w:sz="4" w:space="13" w:color="CECECE"/>
                    <w:right w:val="none" w:sz="0" w:space="0" w:color="auto"/>
                  </w:divBdr>
                </w:div>
              </w:divsChild>
            </w:div>
          </w:divsChild>
        </w:div>
      </w:divsChild>
    </w:div>
    <w:div w:id="1221090060">
      <w:bodyDiv w:val="1"/>
      <w:marLeft w:val="0"/>
      <w:marRight w:val="0"/>
      <w:marTop w:val="0"/>
      <w:marBottom w:val="0"/>
      <w:divBdr>
        <w:top w:val="none" w:sz="0" w:space="0" w:color="auto"/>
        <w:left w:val="none" w:sz="0" w:space="0" w:color="auto"/>
        <w:bottom w:val="none" w:sz="0" w:space="0" w:color="auto"/>
        <w:right w:val="none" w:sz="0" w:space="0" w:color="auto"/>
      </w:divBdr>
      <w:divsChild>
        <w:div w:id="1934968709">
          <w:marLeft w:val="0"/>
          <w:marRight w:val="0"/>
          <w:marTop w:val="0"/>
          <w:marBottom w:val="0"/>
          <w:divBdr>
            <w:top w:val="none" w:sz="0" w:space="0" w:color="auto"/>
            <w:left w:val="none" w:sz="0" w:space="0" w:color="auto"/>
            <w:bottom w:val="single" w:sz="18" w:space="4" w:color="FFFFFF"/>
            <w:right w:val="none" w:sz="0" w:space="0" w:color="auto"/>
          </w:divBdr>
          <w:divsChild>
            <w:div w:id="640843501">
              <w:marLeft w:val="45"/>
              <w:marRight w:val="0"/>
              <w:marTop w:val="0"/>
              <w:marBottom w:val="0"/>
              <w:divBdr>
                <w:top w:val="single" w:sz="6" w:space="0" w:color="E8CCB1"/>
                <w:left w:val="single" w:sz="6" w:space="0" w:color="E8CCB1"/>
                <w:bottom w:val="single" w:sz="6" w:space="0" w:color="E8CCB1"/>
                <w:right w:val="single" w:sz="6" w:space="0" w:color="E8CCB1"/>
              </w:divBdr>
              <w:divsChild>
                <w:div w:id="1133718929">
                  <w:marLeft w:val="0"/>
                  <w:marRight w:val="0"/>
                  <w:marTop w:val="45"/>
                  <w:marBottom w:val="0"/>
                  <w:divBdr>
                    <w:top w:val="none" w:sz="0" w:space="0" w:color="auto"/>
                    <w:left w:val="none" w:sz="0" w:space="0" w:color="auto"/>
                    <w:bottom w:val="none" w:sz="0" w:space="0" w:color="auto"/>
                    <w:right w:val="none" w:sz="0" w:space="0" w:color="auto"/>
                  </w:divBdr>
                  <w:divsChild>
                    <w:div w:id="2050646285">
                      <w:marLeft w:val="0"/>
                      <w:marRight w:val="0"/>
                      <w:marTop w:val="0"/>
                      <w:marBottom w:val="0"/>
                      <w:divBdr>
                        <w:top w:val="none" w:sz="0" w:space="0" w:color="auto"/>
                        <w:left w:val="none" w:sz="0" w:space="0" w:color="auto"/>
                        <w:bottom w:val="none" w:sz="0" w:space="0" w:color="auto"/>
                        <w:right w:val="none" w:sz="0" w:space="0" w:color="auto"/>
                      </w:divBdr>
                      <w:divsChild>
                        <w:div w:id="19857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Company>Lenovo</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黄媛</dc:creator>
  <cp:lastModifiedBy>黄媛</cp:lastModifiedBy>
  <cp:revision>3</cp:revision>
  <dcterms:created xsi:type="dcterms:W3CDTF">2016-05-25T00:56:00Z</dcterms:created>
  <dcterms:modified xsi:type="dcterms:W3CDTF">2016-05-25T00:56:00Z</dcterms:modified>
</cp:coreProperties>
</file>