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ADD" w:rsidRPr="00EA4ADD" w:rsidRDefault="00EA4ADD" w:rsidP="00EA4ADD">
      <w:pPr>
        <w:widowControl/>
        <w:spacing w:line="600" w:lineRule="atLeast"/>
        <w:jc w:val="center"/>
        <w:outlineLvl w:val="1"/>
        <w:rPr>
          <w:rFonts w:ascii="宋体" w:eastAsia="宋体" w:hAnsi="宋体" w:cs="宋体"/>
          <w:color w:val="000000"/>
          <w:kern w:val="0"/>
          <w:sz w:val="36"/>
          <w:szCs w:val="36"/>
        </w:rPr>
      </w:pPr>
      <w:r w:rsidRPr="00EA4ADD">
        <w:rPr>
          <w:rFonts w:ascii="宋体" w:eastAsia="宋体" w:hAnsi="宋体" w:cs="宋体" w:hint="eastAsia"/>
          <w:color w:val="000000"/>
          <w:kern w:val="0"/>
          <w:sz w:val="36"/>
          <w:szCs w:val="36"/>
        </w:rPr>
        <w:t>关于开展2016年广州市产学研协同创新重大专项民生科技专题和科学研究专项项目中期检查的通知</w:t>
      </w:r>
    </w:p>
    <w:p w:rsidR="00EA4ADD" w:rsidRPr="00EA4ADD" w:rsidRDefault="00EA4ADD" w:rsidP="00EA4ADD">
      <w:pPr>
        <w:widowControl/>
        <w:spacing w:before="195" w:after="195" w:line="360" w:lineRule="atLeast"/>
        <w:jc w:val="center"/>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穗科创字〔2016〕46号</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各有关单位：</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根据《广州市科技计划项目管理办法》(穗科创〔2015〕6号)、《广州市科技计划项目经费管理办法》(穗科创〔2015〕7号)，我委决定对2015年立项的项目进行中期检查。现将有关事项通知如下：</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一、检查范围</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2015年立项资助的广州市产学研协同创新重大专项民生科技研究专题项目、广州市临床医学研究与转化中心试点建设项目、科学研究专项项目(见附件1、2、3)。检查时限为立项之日起至2016年2月29日止的项目实施情况，</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二、检查内容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以科技计划项目合同书为依据，主要检查项目合同计划进度执行情况，项目合同规定的技术、知识产权和经济指标完成情况，项目经费到位与使用等情况。</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三、检查方式</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今年中期检查将采取自查和抽查相结合的方式进行。</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(一)自查。各项目承担单位书面报告项目进展情况，自行聘请具有副高级以上职称的3名专家(含财务专家1名)对报告提出意见，经项目组织单位审核后报我委受理点。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(二)抽查。我委将组织专家对广州市产学研协同创新重大专项民生科技研究专题、广州市临床医学研究与转化中心试点建设项目、科学研究专题项目进行抽查，抽查项目及时间另行通知。</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四、检查结论</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中期检查结论分“合格”、“不合格待整改”。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(一)项目计划进度执行情况。基本完成该期合同进度规定的目标任务为合格。未达到为不合格待整改。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二)项目经费到位与使用情况。按合同进度要求的该期市财政资金及自筹资金基本到位，项目资金专账核算，按合同书预算使用，不存在滞留、挤占、截留、挪用等情况为合格。前述4项中有1项未达到合格标准的为不合格待整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lastRenderedPageBreak/>
        <w:t xml:space="preserve">　　以上两项均为“合格”，项目中期检查结论为“合格”。</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以上两项中有一项为“不合格待整改”，项目中期检查结论为“不合格待整改”。</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五、检查要求</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(一)项目承担单位要认真做好项目自查工作，如实填写项目进展情况和经费使用情况。</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(二)项目组织单位应督促指导项目承担单位做好自查工作，并对项目进展情况给予真实、客观的评价，审核意见应明确项目的中期检查结论。</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(三)项目承担单位属企业的，由各区科技部门审核盖章后报送我委受理点;项目承担单位属高校科研院的，由其组织单位审核盖章后统一报送受理点。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(四)项目承担单位未按要求按时提交中期检查报告的将暂缓拨付后续经费。</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六、检查结果公开</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根据《广州市科技计划项目管理办法》，中期检查结果将在广州市科技创新委员会网站上公开。包括项目承担单位、项目名称、中期报告、中期检查专家名单、中期检查专家意见及中期检查结论。</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七、报送时间和受理点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请于2016年4月5日前提交经项目组织单位审查的项目中期报告和中期检查专家意见等纸质材料(A4双面打印，一式1份)送至受理点广州市科技项目评审中心。并将中期检查报告扫描件电子版发送至邮箱2967440748@qq.com(邮件主题为2015年+专项简称+单位简称+项目名称)。</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受理点地址：广州市连新路47号1楼</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受理点联系人:张斌</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联系电话： 83322975。</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w:t>
      </w:r>
      <w:r w:rsidRPr="00EA4ADD">
        <w:rPr>
          <w:rFonts w:ascii="宋体" w:eastAsia="宋体" w:hAnsi="宋体" w:cs="宋体" w:hint="eastAsia"/>
          <w:b/>
          <w:bCs/>
          <w:color w:val="333333"/>
          <w:kern w:val="0"/>
        </w:rPr>
        <w:t>八、各专项专题联系人联系电话</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胡 宁(民科专题农业领域)83124044 18320418589</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邱 哲(民科专题社会领域)83124046 13265349076</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李家华(民科专题医疗领域、科学研究专项)</w:t>
      </w:r>
    </w:p>
    <w:p w:rsidR="00EA4ADD" w:rsidRPr="00EA4ADD" w:rsidRDefault="00EA4ADD" w:rsidP="00EA4ADD">
      <w:pPr>
        <w:widowControl/>
        <w:spacing w:before="195" w:after="195"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83124045 13826000724</w:t>
      </w:r>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附件：1.</w:t>
      </w:r>
      <w:r>
        <w:rPr>
          <w:rFonts w:ascii="宋体" w:eastAsia="宋体" w:hAnsi="宋体" w:cs="宋体"/>
          <w:noProof/>
          <w:color w:val="333333"/>
          <w:kern w:val="0"/>
          <w:szCs w:val="21"/>
        </w:rPr>
        <w:drawing>
          <wp:inline distT="0" distB="0" distL="0" distR="0">
            <wp:extent cx="152400" cy="152400"/>
            <wp:effectExtent l="19050" t="0" r="0" b="0"/>
            <wp:docPr id="1" name="图片 1" descr="http://www.gzsi.gov.cn/statics/scripts/plugins/ueditor/dialogs/attachment/fileTypeImages/icon_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zsi.gov.cn/statics/scripts/plugins/ueditor/dialogs/attachment/fileTypeImages/icon_pdf.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sidRPr="00EA4ADD">
          <w:rPr>
            <w:rFonts w:ascii="宋体" w:eastAsia="宋体" w:hAnsi="宋体" w:cs="宋体" w:hint="eastAsia"/>
            <w:color w:val="0088CC"/>
            <w:kern w:val="0"/>
          </w:rPr>
          <w:t>2016年广州市产学研协同创新重大专项民生科技研究专题中期检查项目清单.pdf</w:t>
        </w:r>
      </w:hyperlink>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lastRenderedPageBreak/>
        <w:t xml:space="preserve">　　　　　2.</w:t>
      </w:r>
      <w:r>
        <w:rPr>
          <w:rFonts w:ascii="宋体" w:eastAsia="宋体" w:hAnsi="宋体" w:cs="宋体"/>
          <w:noProof/>
          <w:color w:val="333333"/>
          <w:kern w:val="0"/>
          <w:szCs w:val="21"/>
        </w:rPr>
        <w:drawing>
          <wp:inline distT="0" distB="0" distL="0" distR="0">
            <wp:extent cx="152400" cy="152400"/>
            <wp:effectExtent l="19050" t="0" r="0" b="0"/>
            <wp:docPr id="2" name="图片 2" descr="http://www.gzsi.gov.cn/statics/scripts/plugins/ueditor/dialogs/attachment/fileTypeImages/icon_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zsi.gov.cn/statics/scripts/plugins/ueditor/dialogs/attachment/fileTypeImages/icon_pdf.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EA4ADD">
          <w:rPr>
            <w:rFonts w:ascii="宋体" w:eastAsia="宋体" w:hAnsi="宋体" w:cs="宋体" w:hint="eastAsia"/>
            <w:color w:val="0088CC"/>
            <w:kern w:val="0"/>
          </w:rPr>
          <w:t>2016年广州市临床医学研究与转化中心试点建设中期检查项目清单.pdf</w:t>
        </w:r>
      </w:hyperlink>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3.</w:t>
      </w:r>
      <w:r>
        <w:rPr>
          <w:rFonts w:ascii="宋体" w:eastAsia="宋体" w:hAnsi="宋体" w:cs="宋体"/>
          <w:noProof/>
          <w:color w:val="333333"/>
          <w:kern w:val="0"/>
          <w:szCs w:val="21"/>
        </w:rPr>
        <w:drawing>
          <wp:inline distT="0" distB="0" distL="0" distR="0">
            <wp:extent cx="152400" cy="152400"/>
            <wp:effectExtent l="19050" t="0" r="0" b="0"/>
            <wp:docPr id="3" name="图片 3" descr="http://www.gzsi.gov.cn/statics/scripts/plugins/ueditor/dialogs/attachment/fileTypeImages/icon_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zsi.gov.cn/statics/scripts/plugins/ueditor/dialogs/attachment/fileTypeImages/icon_pdf.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gtFrame="_blank" w:history="1">
        <w:r w:rsidRPr="00EA4ADD">
          <w:rPr>
            <w:rFonts w:ascii="宋体" w:eastAsia="宋体" w:hAnsi="宋体" w:cs="宋体" w:hint="eastAsia"/>
            <w:color w:val="0088CC"/>
            <w:kern w:val="0"/>
          </w:rPr>
          <w:t>2016年广州市科学研究专项中期检查项目清单.pdf</w:t>
        </w:r>
      </w:hyperlink>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4.</w:t>
      </w:r>
      <w:r>
        <w:rPr>
          <w:rFonts w:ascii="宋体" w:eastAsia="宋体" w:hAnsi="宋体" w:cs="宋体"/>
          <w:noProof/>
          <w:color w:val="333333"/>
          <w:kern w:val="0"/>
          <w:szCs w:val="21"/>
        </w:rPr>
        <w:drawing>
          <wp:inline distT="0" distB="0" distL="0" distR="0">
            <wp:extent cx="152400" cy="152400"/>
            <wp:effectExtent l="19050" t="0" r="0" b="0"/>
            <wp:docPr id="4" name="图片 4" descr="http://www.gzsi.gov.cn/statics/script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zsi.gov.cn/statics/scripts/plugins/ueditor/dialogs/attachment/fileTypeImages/icon_doc.gif"/>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tgtFrame="_blank" w:history="1">
        <w:r w:rsidRPr="00EA4ADD">
          <w:rPr>
            <w:rFonts w:ascii="宋体" w:eastAsia="宋体" w:hAnsi="宋体" w:cs="宋体" w:hint="eastAsia"/>
            <w:color w:val="0088CC"/>
            <w:kern w:val="0"/>
          </w:rPr>
          <w:t>广州市科技计划项目中期检查报告(表).doc</w:t>
        </w:r>
      </w:hyperlink>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5.</w:t>
      </w:r>
      <w:r>
        <w:rPr>
          <w:rFonts w:ascii="宋体" w:eastAsia="宋体" w:hAnsi="宋体" w:cs="宋体"/>
          <w:noProof/>
          <w:color w:val="333333"/>
          <w:kern w:val="0"/>
          <w:szCs w:val="21"/>
        </w:rPr>
        <w:drawing>
          <wp:inline distT="0" distB="0" distL="0" distR="0">
            <wp:extent cx="152400" cy="152400"/>
            <wp:effectExtent l="19050" t="0" r="0" b="0"/>
            <wp:docPr id="5" name="图片 5" descr="http://www.gzsi.gov.cn/statics/script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zsi.gov.cn/statics/scripts/plugins/ueditor/dialogs/attachment/fileTypeImages/icon_doc.gif"/>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tgtFrame="_blank" w:history="1">
        <w:r w:rsidRPr="00EA4ADD">
          <w:rPr>
            <w:rFonts w:ascii="宋体" w:eastAsia="宋体" w:hAnsi="宋体" w:cs="宋体" w:hint="eastAsia"/>
            <w:color w:val="0088CC"/>
            <w:kern w:val="0"/>
          </w:rPr>
          <w:t>广州市科技计划项目研发工作中期报告参考提纲.doc</w:t>
        </w:r>
      </w:hyperlink>
    </w:p>
    <w:p w:rsidR="00EA4ADD" w:rsidRPr="00EA4ADD" w:rsidRDefault="00EA4ADD" w:rsidP="00EA4ADD">
      <w:pPr>
        <w:widowControl/>
        <w:spacing w:line="360" w:lineRule="atLeast"/>
        <w:jc w:val="lef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6.</w:t>
      </w:r>
      <w:r>
        <w:rPr>
          <w:rFonts w:ascii="宋体" w:eastAsia="宋体" w:hAnsi="宋体" w:cs="宋体"/>
          <w:noProof/>
          <w:color w:val="333333"/>
          <w:kern w:val="0"/>
          <w:szCs w:val="21"/>
        </w:rPr>
        <w:drawing>
          <wp:inline distT="0" distB="0" distL="0" distR="0">
            <wp:extent cx="152400" cy="152400"/>
            <wp:effectExtent l="19050" t="0" r="0" b="0"/>
            <wp:docPr id="6" name="图片 6" descr="http://www.gzsi.gov.cn/statics/script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zsi.gov.cn/statics/scripts/plugins/ueditor/dialogs/attachment/fileTypeImages/icon_doc.gif"/>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tgtFrame="_blank" w:history="1">
        <w:r w:rsidRPr="00EA4ADD">
          <w:rPr>
            <w:rFonts w:ascii="宋体" w:eastAsia="宋体" w:hAnsi="宋体" w:cs="宋体" w:hint="eastAsia"/>
            <w:color w:val="0088CC"/>
            <w:kern w:val="0"/>
          </w:rPr>
          <w:t>证明材料一览表.doc</w:t>
        </w:r>
      </w:hyperlink>
    </w:p>
    <w:p w:rsidR="00EA4ADD" w:rsidRPr="00EA4ADD" w:rsidRDefault="00EA4ADD" w:rsidP="00EA4ADD">
      <w:pPr>
        <w:widowControl/>
        <w:spacing w:before="195" w:after="195" w:line="360" w:lineRule="atLeast"/>
        <w:jc w:val="right"/>
        <w:rPr>
          <w:rFonts w:ascii="宋体" w:eastAsia="宋体" w:hAnsi="宋体" w:cs="宋体" w:hint="eastAsia"/>
          <w:color w:val="333333"/>
          <w:kern w:val="0"/>
          <w:szCs w:val="21"/>
        </w:rPr>
      </w:pPr>
      <w:r w:rsidRPr="00EA4ADD">
        <w:rPr>
          <w:rFonts w:ascii="宋体" w:eastAsia="宋体" w:hAnsi="宋体" w:cs="宋体" w:hint="eastAsia"/>
          <w:color w:val="333333"/>
          <w:kern w:val="0"/>
          <w:szCs w:val="21"/>
        </w:rPr>
        <w:t xml:space="preserve">　　广州市科技创新委员会</w:t>
      </w:r>
      <w:r w:rsidRPr="00EA4ADD">
        <w:rPr>
          <w:rFonts w:ascii="宋体" w:eastAsia="宋体" w:hAnsi="宋体" w:cs="宋体" w:hint="eastAsia"/>
          <w:color w:val="333333"/>
          <w:kern w:val="0"/>
          <w:szCs w:val="21"/>
        </w:rPr>
        <w:br/>
        <w:t xml:space="preserve">　　2016年3月17日</w:t>
      </w:r>
    </w:p>
    <w:p w:rsidR="000B6F79" w:rsidRPr="00EA4ADD" w:rsidRDefault="000B6F79"/>
    <w:sectPr w:rsidR="000B6F79" w:rsidRPr="00EA4A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F79" w:rsidRDefault="000B6F79" w:rsidP="00EA4ADD">
      <w:r>
        <w:separator/>
      </w:r>
    </w:p>
  </w:endnote>
  <w:endnote w:type="continuationSeparator" w:id="1">
    <w:p w:rsidR="000B6F79" w:rsidRDefault="000B6F79" w:rsidP="00EA4A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F79" w:rsidRDefault="000B6F79" w:rsidP="00EA4ADD">
      <w:r>
        <w:separator/>
      </w:r>
    </w:p>
  </w:footnote>
  <w:footnote w:type="continuationSeparator" w:id="1">
    <w:p w:rsidR="000B6F79" w:rsidRDefault="000B6F79" w:rsidP="00EA4A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4ADD"/>
    <w:rsid w:val="000B6F79"/>
    <w:rsid w:val="00EA4A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A4AD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4A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4ADD"/>
    <w:rPr>
      <w:sz w:val="18"/>
      <w:szCs w:val="18"/>
    </w:rPr>
  </w:style>
  <w:style w:type="paragraph" w:styleId="a4">
    <w:name w:val="footer"/>
    <w:basedOn w:val="a"/>
    <w:link w:val="Char0"/>
    <w:uiPriority w:val="99"/>
    <w:semiHidden/>
    <w:unhideWhenUsed/>
    <w:rsid w:val="00EA4A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4ADD"/>
    <w:rPr>
      <w:sz w:val="18"/>
      <w:szCs w:val="18"/>
    </w:rPr>
  </w:style>
  <w:style w:type="character" w:customStyle="1" w:styleId="2Char">
    <w:name w:val="标题 2 Char"/>
    <w:basedOn w:val="a0"/>
    <w:link w:val="2"/>
    <w:uiPriority w:val="9"/>
    <w:rsid w:val="00EA4ADD"/>
    <w:rPr>
      <w:rFonts w:ascii="宋体" w:eastAsia="宋体" w:hAnsi="宋体" w:cs="宋体"/>
      <w:b/>
      <w:bCs/>
      <w:kern w:val="0"/>
      <w:sz w:val="36"/>
      <w:szCs w:val="36"/>
    </w:rPr>
  </w:style>
  <w:style w:type="paragraph" w:styleId="a5">
    <w:name w:val="Normal (Web)"/>
    <w:basedOn w:val="a"/>
    <w:uiPriority w:val="99"/>
    <w:semiHidden/>
    <w:unhideWhenUsed/>
    <w:rsid w:val="00EA4AD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A4ADD"/>
    <w:rPr>
      <w:b/>
      <w:bCs/>
    </w:rPr>
  </w:style>
  <w:style w:type="character" w:styleId="a7">
    <w:name w:val="Hyperlink"/>
    <w:basedOn w:val="a0"/>
    <w:uiPriority w:val="99"/>
    <w:semiHidden/>
    <w:unhideWhenUsed/>
    <w:rsid w:val="00EA4ADD"/>
    <w:rPr>
      <w:color w:val="0000FF"/>
      <w:u w:val="single"/>
    </w:rPr>
  </w:style>
</w:styles>
</file>

<file path=word/webSettings.xml><?xml version="1.0" encoding="utf-8"?>
<w:webSettings xmlns:r="http://schemas.openxmlformats.org/officeDocument/2006/relationships" xmlns:w="http://schemas.openxmlformats.org/wordprocessingml/2006/main">
  <w:divs>
    <w:div w:id="1855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zsi.gov.cn/ueditorfile/1458289395918.pdf" TargetMode="External"/><Relationship Id="rId13" Type="http://schemas.openxmlformats.org/officeDocument/2006/relationships/hyperlink" Target="http://www.gzsi.gov.cn/ueditorfile/1458289542519.doc" TargetMode="External"/><Relationship Id="rId3" Type="http://schemas.openxmlformats.org/officeDocument/2006/relationships/webSettings" Target="webSettings.xml"/><Relationship Id="rId7" Type="http://schemas.openxmlformats.org/officeDocument/2006/relationships/hyperlink" Target="http://www.gzsi.gov.cn/ueditorfile/1458289374433.pdf" TargetMode="External"/><Relationship Id="rId12" Type="http://schemas.openxmlformats.org/officeDocument/2006/relationships/hyperlink" Target="http://www.gzsi.gov.cn/ueditorfile/145828952597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gzsi.gov.cn/ueditorfile/1458289498206.do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footnotes" Target="footnotes.xml"/><Relationship Id="rId9" Type="http://schemas.openxmlformats.org/officeDocument/2006/relationships/hyperlink" Target="http://www.gzsi.gov.cn/ueditorfile/1458289418182.pd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329</Words>
  <Characters>1876</Characters>
  <Application>Microsoft Office Word</Application>
  <DocSecurity>0</DocSecurity>
  <Lines>15</Lines>
  <Paragraphs>4</Paragraphs>
  <ScaleCrop>false</ScaleCrop>
  <Company>南方医科大学</Company>
  <LinksUpToDate>false</LinksUpToDate>
  <CharactersWithSpaces>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许宏</dc:creator>
  <cp:keywords/>
  <dc:description/>
  <cp:lastModifiedBy>许宏</cp:lastModifiedBy>
  <cp:revision>2</cp:revision>
  <dcterms:created xsi:type="dcterms:W3CDTF">2016-03-21T00:36:00Z</dcterms:created>
  <dcterms:modified xsi:type="dcterms:W3CDTF">2016-03-21T00:36:00Z</dcterms:modified>
</cp:coreProperties>
</file>