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97" w:rsidRDefault="007C0697" w:rsidP="007C0697">
      <w:pPr>
        <w:spacing w:line="520" w:lineRule="exact"/>
        <w:ind w:rightChars="-10" w:right="-21"/>
        <w:rPr>
          <w:rFonts w:ascii="仿宋_GB2312" w:eastAsia="仿宋_GB2312" w:hAnsi="宋体"/>
          <w:sz w:val="32"/>
          <w:szCs w:val="32"/>
        </w:rPr>
      </w:pPr>
      <w:r w:rsidRPr="00EF78F1">
        <w:rPr>
          <w:rFonts w:ascii="仿宋_GB2312" w:eastAsia="仿宋_GB2312" w:hAnsi="宋体" w:hint="eastAsia"/>
          <w:sz w:val="32"/>
          <w:szCs w:val="32"/>
        </w:rPr>
        <w:t>附</w:t>
      </w:r>
      <w:r>
        <w:rPr>
          <w:rFonts w:ascii="仿宋_GB2312" w:eastAsia="仿宋_GB2312" w:hAnsi="宋体" w:hint="eastAsia"/>
          <w:sz w:val="32"/>
          <w:szCs w:val="32"/>
        </w:rPr>
        <w:t>件12</w:t>
      </w:r>
      <w:r w:rsidRPr="00EF78F1">
        <w:rPr>
          <w:rFonts w:ascii="仿宋_GB2312" w:eastAsia="仿宋_GB2312" w:hAnsi="宋体" w:hint="eastAsia"/>
          <w:sz w:val="32"/>
          <w:szCs w:val="32"/>
        </w:rPr>
        <w:t>：</w:t>
      </w:r>
    </w:p>
    <w:p w:rsidR="00B817C3" w:rsidRDefault="00776C24" w:rsidP="00B817C3">
      <w:pPr>
        <w:widowControl/>
        <w:spacing w:line="520" w:lineRule="atLeast"/>
        <w:ind w:firstLineChars="200" w:firstLine="643"/>
        <w:jc w:val="center"/>
        <w:rPr>
          <w:rFonts w:asciiTheme="minorEastAsia" w:hAnsiTheme="minorEastAsia" w:cs="Tahoma"/>
          <w:b/>
          <w:bCs/>
          <w:color w:val="333333"/>
          <w:kern w:val="0"/>
          <w:sz w:val="32"/>
          <w:szCs w:val="32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32"/>
          <w:szCs w:val="32"/>
        </w:rPr>
        <w:t>2016</w:t>
      </w:r>
      <w:r w:rsidR="00B817C3" w:rsidRPr="00B817C3">
        <w:rPr>
          <w:rFonts w:asciiTheme="minorEastAsia" w:hAnsiTheme="minorEastAsia" w:cs="Tahoma" w:hint="eastAsia"/>
          <w:b/>
          <w:bCs/>
          <w:color w:val="333333"/>
          <w:kern w:val="0"/>
          <w:sz w:val="32"/>
          <w:szCs w:val="32"/>
        </w:rPr>
        <w:t>年上半年研究生补授学位工作安排</w:t>
      </w:r>
    </w:p>
    <w:p w:rsidR="00B817C3" w:rsidRPr="00B817C3" w:rsidRDefault="00B817C3" w:rsidP="00B817C3">
      <w:pPr>
        <w:widowControl/>
        <w:spacing w:line="520" w:lineRule="atLeast"/>
        <w:ind w:firstLineChars="200" w:firstLine="643"/>
        <w:jc w:val="center"/>
        <w:rPr>
          <w:rFonts w:asciiTheme="minorEastAsia" w:hAnsiTheme="minorEastAsia" w:cs="Tahoma"/>
          <w:b/>
          <w:bCs/>
          <w:color w:val="333333"/>
          <w:kern w:val="0"/>
          <w:sz w:val="32"/>
          <w:szCs w:val="32"/>
        </w:rPr>
      </w:pPr>
    </w:p>
    <w:p w:rsidR="00B817C3" w:rsidRPr="00B817C3" w:rsidRDefault="00B817C3" w:rsidP="00B817C3">
      <w:pPr>
        <w:widowControl/>
        <w:spacing w:line="520" w:lineRule="atLeast"/>
        <w:ind w:firstLineChars="200" w:firstLine="562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B817C3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一、</w:t>
      </w:r>
      <w:r w:rsidRPr="00B817C3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 </w:t>
      </w:r>
      <w:r w:rsidR="00306844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申请补授学位</w:t>
      </w:r>
      <w:r w:rsidRPr="00B817C3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人员范围</w:t>
      </w:r>
      <w:r w:rsidR="008C2FF1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及条件</w:t>
      </w:r>
    </w:p>
    <w:p w:rsidR="00B817C3" w:rsidRPr="00E9606D" w:rsidRDefault="00776C24" w:rsidP="00E9606D">
      <w:pPr>
        <w:pStyle w:val="a5"/>
        <w:widowControl/>
        <w:numPr>
          <w:ilvl w:val="0"/>
          <w:numId w:val="1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>
        <w:rPr>
          <w:rFonts w:ascii="Tahoma" w:eastAsia="宋体" w:hAnsi="Tahoma" w:cs="Tahoma"/>
          <w:color w:val="333333"/>
          <w:kern w:val="0"/>
          <w:sz w:val="28"/>
          <w:szCs w:val="28"/>
        </w:rPr>
        <w:t>2016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年</w:t>
      </w:r>
      <w:r w:rsidR="00BD6C22"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1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月前已通过学位论文答辩</w:t>
      </w:r>
      <w:proofErr w:type="gramStart"/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但缓授学位</w:t>
      </w:r>
      <w:proofErr w:type="gramEnd"/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的研究生。</w:t>
      </w:r>
    </w:p>
    <w:p w:rsidR="008C2FF1" w:rsidRPr="00E9606D" w:rsidRDefault="008C2FF1" w:rsidP="00E9606D">
      <w:pPr>
        <w:pStyle w:val="a5"/>
        <w:widowControl/>
        <w:numPr>
          <w:ilvl w:val="0"/>
          <w:numId w:val="1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学位申请材料齐全。</w:t>
      </w:r>
    </w:p>
    <w:p w:rsidR="008C2FF1" w:rsidRPr="00E9606D" w:rsidRDefault="008C2FF1" w:rsidP="00E9606D">
      <w:pPr>
        <w:pStyle w:val="a5"/>
        <w:widowControl/>
        <w:numPr>
          <w:ilvl w:val="0"/>
          <w:numId w:val="1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学位论文盲审合格。</w:t>
      </w:r>
    </w:p>
    <w:p w:rsidR="008C2FF1" w:rsidRPr="00E9606D" w:rsidRDefault="008C2FF1" w:rsidP="00E9606D">
      <w:pPr>
        <w:pStyle w:val="a5"/>
        <w:widowControl/>
        <w:numPr>
          <w:ilvl w:val="0"/>
          <w:numId w:val="1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发表论文条件参照入学当年标准要求。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中文论文只允许为</w:t>
      </w:r>
      <w:r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论文答辩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后</w:t>
      </w:r>
      <w:r w:rsidR="00BA64AC"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1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年内，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SCI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论文允许为</w:t>
      </w:r>
      <w:r w:rsidR="00BA64AC"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论文答辩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后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3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年以内</w:t>
      </w:r>
      <w:r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，且需在学校规定的最长学制期限内。</w:t>
      </w:r>
    </w:p>
    <w:p w:rsidR="008C2FF1" w:rsidRPr="00E9606D" w:rsidRDefault="008C2FF1" w:rsidP="00E9606D">
      <w:pPr>
        <w:pStyle w:val="a5"/>
        <w:widowControl/>
        <w:numPr>
          <w:ilvl w:val="0"/>
          <w:numId w:val="1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特殊情况者，由学校学位办掌握并根据要求审核其材料。</w:t>
      </w:r>
    </w:p>
    <w:p w:rsidR="00B817C3" w:rsidRPr="00B817C3" w:rsidRDefault="00BA64AC" w:rsidP="00B817C3">
      <w:pPr>
        <w:widowControl/>
        <w:spacing w:line="520" w:lineRule="atLeast"/>
        <w:ind w:firstLineChars="200" w:firstLine="562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二</w:t>
      </w:r>
      <w:r w:rsidR="00B817C3" w:rsidRPr="00B817C3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、</w:t>
      </w:r>
      <w:r w:rsidR="00B817C3" w:rsidRPr="00B817C3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 </w:t>
      </w:r>
      <w:r w:rsidR="00B817C3" w:rsidRPr="00B817C3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补授学位申请程序</w:t>
      </w:r>
    </w:p>
    <w:p w:rsidR="00B817C3" w:rsidRPr="00E9606D" w:rsidRDefault="004C07DF" w:rsidP="00E9606D">
      <w:pPr>
        <w:pStyle w:val="a5"/>
        <w:widowControl/>
        <w:numPr>
          <w:ilvl w:val="0"/>
          <w:numId w:val="5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5</w:t>
      </w:r>
      <w:r w:rsidR="00B16D5D" w:rsidRPr="00B16D5D">
        <w:rPr>
          <w:rFonts w:ascii="Tahoma" w:eastAsia="宋体" w:hAnsi="Tahoma" w:cs="Tahoma"/>
          <w:color w:val="333333"/>
          <w:kern w:val="0"/>
          <w:sz w:val="28"/>
          <w:szCs w:val="28"/>
        </w:rPr>
        <w:t>月</w:t>
      </w:r>
      <w:r w:rsidR="00B16D5D" w:rsidRPr="00B16D5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1</w:t>
      </w:r>
      <w:r w:rsidR="00B16D5D" w:rsidRPr="00B16D5D">
        <w:rPr>
          <w:rFonts w:ascii="Tahoma" w:eastAsia="宋体" w:hAnsi="Tahoma" w:cs="Tahoma"/>
          <w:color w:val="333333"/>
          <w:kern w:val="0"/>
          <w:sz w:val="28"/>
          <w:szCs w:val="28"/>
        </w:rPr>
        <w:t>日</w:t>
      </w:r>
      <w:r w:rsidR="00B16D5D" w:rsidRPr="00B16D5D">
        <w:rPr>
          <w:rFonts w:ascii="Tahoma" w:eastAsia="宋体" w:hAnsi="Tahoma" w:cs="Tahoma"/>
          <w:color w:val="333333"/>
          <w:kern w:val="0"/>
          <w:sz w:val="28"/>
          <w:szCs w:val="28"/>
        </w:rPr>
        <w:t>-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7</w:t>
      </w:r>
      <w:r w:rsidR="00B16D5D" w:rsidRPr="00B16D5D">
        <w:rPr>
          <w:rFonts w:ascii="Tahoma" w:eastAsia="宋体" w:hAnsi="Tahoma" w:cs="Tahoma"/>
          <w:color w:val="333333"/>
          <w:kern w:val="0"/>
          <w:sz w:val="28"/>
          <w:szCs w:val="28"/>
        </w:rPr>
        <w:t>日期间发送</w:t>
      </w:r>
      <w:r w:rsidR="00B16D5D" w:rsidRPr="00B16D5D">
        <w:rPr>
          <w:rFonts w:ascii="Tahoma" w:eastAsia="宋体" w:hAnsi="Tahoma" w:cs="Tahoma"/>
          <w:bCs/>
          <w:color w:val="333333"/>
          <w:kern w:val="0"/>
          <w:sz w:val="28"/>
          <w:szCs w:val="28"/>
        </w:rPr>
        <w:t>电子邮件申请</w:t>
      </w:r>
      <w:r w:rsidR="00B16D5D" w:rsidRPr="00B16D5D">
        <w:rPr>
          <w:rFonts w:ascii="Tahoma" w:eastAsia="宋体" w:hAnsi="Tahoma" w:cs="Tahoma"/>
          <w:color w:val="333333"/>
          <w:kern w:val="0"/>
          <w:sz w:val="28"/>
          <w:szCs w:val="28"/>
        </w:rPr>
        <w:t>到</w:t>
      </w:r>
      <w:r w:rsidR="00B16D5D" w:rsidRPr="00B16D5D">
        <w:rPr>
          <w:rFonts w:ascii="Tahoma" w:hAnsi="Tahoma" w:cs="Tahoma"/>
          <w:color w:val="333333"/>
          <w:sz w:val="28"/>
          <w:szCs w:val="28"/>
        </w:rPr>
        <w:t>2433931977@ qq.com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,</w:t>
      </w:r>
      <w:r w:rsidR="00B16D5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 xml:space="preserve"> 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邮件标题为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“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申请</w:t>
      </w:r>
      <w:r w:rsidR="00776C24">
        <w:rPr>
          <w:rFonts w:ascii="Tahoma" w:eastAsia="宋体" w:hAnsi="Tahoma" w:cs="Tahoma"/>
          <w:color w:val="333333"/>
          <w:kern w:val="0"/>
          <w:sz w:val="28"/>
          <w:szCs w:val="28"/>
        </w:rPr>
        <w:t>2016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年</w:t>
      </w:r>
      <w:r w:rsidR="00CE7CD0" w:rsidRPr="00E9606D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6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月补授学位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”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，内容含学号、姓名、</w:t>
      </w:r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专业、导师、</w:t>
      </w:r>
      <w:proofErr w:type="gramStart"/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所属分</w:t>
      </w:r>
      <w:proofErr w:type="gramEnd"/>
      <w:r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委会、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联系电话和学位论文答辩年月。同时，以附件形式发送办理学位证书的</w:t>
      </w:r>
      <w:r w:rsidR="00B817C3" w:rsidRPr="00E9606D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照片</w:t>
      </w:r>
      <w:r w:rsidR="00C82F2A" w:rsidRPr="00E9606D"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  <w:t>电子版</w:t>
      </w:r>
      <w:r w:rsidR="001430A7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（照片请</w:t>
      </w:r>
      <w:r w:rsidR="00C82F2A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以“</w:t>
      </w:r>
      <w:r w:rsidR="00C82F2A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姓名</w:t>
      </w:r>
      <w:r w:rsidR="00C82F2A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+</w:t>
      </w:r>
      <w:r w:rsidR="00C82F2A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学号</w:t>
      </w:r>
      <w:r w:rsidR="00C82F2A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”</w:t>
      </w:r>
      <w:r w:rsidR="001430A7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命名）</w:t>
      </w:r>
      <w:r w:rsidR="00732CB1" w:rsidRPr="00E9606D">
        <w:rPr>
          <w:rFonts w:ascii="Tahoma" w:hAnsi="Tahoma" w:cs="Tahoma" w:hint="eastAsia"/>
          <w:color w:val="000000"/>
          <w:kern w:val="0"/>
          <w:sz w:val="28"/>
          <w:szCs w:val="28"/>
        </w:rPr>
        <w:t>至</w:t>
      </w:r>
      <w:r w:rsidR="00732CB1" w:rsidRPr="00E9606D">
        <w:rPr>
          <w:rFonts w:ascii="Tahoma" w:hAnsi="Tahoma" w:cs="Tahoma"/>
          <w:color w:val="000000"/>
          <w:kern w:val="0"/>
          <w:sz w:val="28"/>
          <w:szCs w:val="28"/>
        </w:rPr>
        <w:t>13366391</w:t>
      </w:r>
      <w:bookmarkStart w:id="0" w:name="_GoBack"/>
      <w:bookmarkEnd w:id="0"/>
      <w:r w:rsidR="00732CB1" w:rsidRPr="00E9606D">
        <w:rPr>
          <w:rFonts w:ascii="Tahoma" w:hAnsi="Tahoma" w:cs="Tahoma"/>
          <w:color w:val="000000"/>
          <w:kern w:val="0"/>
          <w:sz w:val="28"/>
          <w:szCs w:val="28"/>
        </w:rPr>
        <w:t>00@q</w:t>
      </w:r>
      <w:r w:rsidR="006909B8">
        <w:rPr>
          <w:rFonts w:ascii="Tahoma" w:hAnsi="Tahoma" w:cs="Tahoma" w:hint="eastAsia"/>
          <w:color w:val="000000"/>
          <w:kern w:val="0"/>
          <w:sz w:val="28"/>
          <w:szCs w:val="28"/>
        </w:rPr>
        <w:t xml:space="preserve"> </w:t>
      </w:r>
      <w:r w:rsidR="00732CB1" w:rsidRPr="00E9606D">
        <w:rPr>
          <w:rFonts w:ascii="Tahoma" w:hAnsi="Tahoma" w:cs="Tahoma"/>
          <w:color w:val="000000"/>
          <w:kern w:val="0"/>
          <w:sz w:val="28"/>
          <w:szCs w:val="28"/>
        </w:rPr>
        <w:t>q.com</w:t>
      </w:r>
      <w:r w:rsidR="000562F3">
        <w:rPr>
          <w:rFonts w:ascii="Tahoma" w:hAnsi="Tahoma" w:cs="Tahoma" w:hint="eastAsia"/>
          <w:color w:val="000000"/>
          <w:kern w:val="0"/>
          <w:sz w:val="28"/>
          <w:szCs w:val="28"/>
        </w:rPr>
        <w:t>（</w:t>
      </w:r>
      <w:r w:rsidR="001430A7">
        <w:rPr>
          <w:rFonts w:ascii="Tahoma" w:hAnsi="Tahoma" w:cs="Tahoma" w:hint="eastAsia"/>
          <w:color w:val="000000"/>
          <w:kern w:val="0"/>
          <w:sz w:val="28"/>
          <w:szCs w:val="28"/>
        </w:rPr>
        <w:t>全日制博硕研究生、在职博士研究生照片发送用邮箱</w:t>
      </w:r>
      <w:r w:rsidR="000562F3">
        <w:rPr>
          <w:rFonts w:ascii="Tahoma" w:hAnsi="Tahoma" w:cs="Tahoma" w:hint="eastAsia"/>
          <w:color w:val="000000"/>
          <w:kern w:val="0"/>
          <w:sz w:val="28"/>
          <w:szCs w:val="28"/>
        </w:rPr>
        <w:t>）、</w:t>
      </w:r>
      <w:r w:rsidR="000562F3" w:rsidRPr="000562F3">
        <w:rPr>
          <w:rFonts w:ascii="Tahoma" w:hAnsi="Tahoma" w:cs="Tahoma" w:hint="eastAsia"/>
          <w:color w:val="000000"/>
          <w:kern w:val="0"/>
          <w:sz w:val="28"/>
          <w:szCs w:val="28"/>
        </w:rPr>
        <w:t>365163521</w:t>
      </w:r>
      <w:r w:rsidR="000562F3" w:rsidRPr="000562F3">
        <w:rPr>
          <w:rFonts w:ascii="Tahoma" w:hAnsi="Tahoma" w:cs="Tahoma"/>
          <w:color w:val="000000"/>
          <w:kern w:val="0"/>
          <w:sz w:val="28"/>
          <w:szCs w:val="28"/>
        </w:rPr>
        <w:t>@qq.com</w:t>
      </w:r>
      <w:r w:rsidR="000562F3">
        <w:rPr>
          <w:rFonts w:ascii="Tahoma" w:hAnsi="Tahoma" w:cs="Tahoma" w:hint="eastAsia"/>
          <w:color w:val="000000"/>
          <w:kern w:val="0"/>
          <w:sz w:val="28"/>
          <w:szCs w:val="28"/>
        </w:rPr>
        <w:t>（在职硕士生照片发送用邮箱），上述照片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仅限于未在学校统一拍摄新华社照片的学生，照片</w:t>
      </w:r>
      <w:r w:rsidR="000562F3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拍摄</w:t>
      </w:r>
      <w:r w:rsidR="00B817C3"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要求参照新华社图片社统一格式。</w:t>
      </w:r>
    </w:p>
    <w:p w:rsidR="008533FC" w:rsidRPr="008533FC" w:rsidRDefault="008533FC" w:rsidP="008533FC">
      <w:pPr>
        <w:pStyle w:val="a5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日前，在职申请学位人员完成填报“提交在学期间发表论文信息”</w:t>
      </w:r>
      <w:r w:rsidRPr="008533FC">
        <w:rPr>
          <w:rFonts w:ascii="Tahoma" w:hAnsi="Tahoma" w:cs="Tahoma"/>
          <w:color w:val="000000" w:themeColor="text1"/>
          <w:kern w:val="0"/>
          <w:szCs w:val="21"/>
        </w:rPr>
        <w:t>http://app.smu.edu.cn:81/paper/login.aspx</w:t>
      </w:r>
      <w:r w:rsidRPr="008533FC">
        <w:rPr>
          <w:rFonts w:ascii="Tahoma" w:hAnsi="Tahoma" w:cs="Tahoma" w:hint="eastAsia"/>
          <w:color w:val="000000" w:themeColor="text1"/>
          <w:kern w:val="0"/>
          <w:szCs w:val="21"/>
        </w:rPr>
        <w:t>。</w:t>
      </w:r>
    </w:p>
    <w:p w:rsidR="008533FC" w:rsidRPr="008533FC" w:rsidRDefault="008533FC" w:rsidP="008533FC">
      <w:pPr>
        <w:pStyle w:val="a5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lastRenderedPageBreak/>
        <w:t>5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日前，在职申请学位人员完成填报“研究生申请学位信息采集”</w:t>
      </w:r>
      <w:r w:rsidRPr="008533FC">
        <w:rPr>
          <w:color w:val="000000" w:themeColor="text1"/>
        </w:rPr>
        <w:t xml:space="preserve"> </w:t>
      </w:r>
      <w:r w:rsidRPr="008533FC">
        <w:rPr>
          <w:rFonts w:ascii="Tahoma" w:hAnsi="Tahoma" w:cs="Tahoma"/>
          <w:color w:val="000000" w:themeColor="text1"/>
          <w:kern w:val="0"/>
          <w:szCs w:val="21"/>
        </w:rPr>
        <w:t>http://app.smu.edu.cn:81/StudentSys/default.aspx</w:t>
      </w:r>
      <w:r w:rsidRPr="008533FC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。</w:t>
      </w:r>
    </w:p>
    <w:p w:rsidR="00B817C3" w:rsidRPr="00E9606D" w:rsidRDefault="00B817C3" w:rsidP="00E9606D">
      <w:pPr>
        <w:pStyle w:val="a5"/>
        <w:widowControl/>
        <w:numPr>
          <w:ilvl w:val="0"/>
          <w:numId w:val="5"/>
        </w:numPr>
        <w:spacing w:line="520" w:lineRule="atLeast"/>
        <w:ind w:left="0" w:firstLine="5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下载填写《南方医科大学研究生补授学位申请表》</w:t>
      </w:r>
      <w:r w:rsidR="008533F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（附近</w:t>
      </w:r>
      <w:r w:rsidR="008533F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7</w:t>
      </w:r>
      <w:r w:rsidR="008533F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）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一式一份（要求有导师中文签名），已发表论文的期刊原件及复印件一份，于</w:t>
      </w:r>
      <w:r w:rsidR="00027F9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5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月</w:t>
      </w:r>
      <w:r w:rsidR="00027F9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25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-</w:t>
      </w:r>
      <w:r w:rsidR="00027F9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27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日到</w:t>
      </w:r>
      <w:r w:rsidR="00027F9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各学位</w:t>
      </w:r>
      <w:proofErr w:type="gramStart"/>
      <w:r w:rsidR="00027F9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评定分</w:t>
      </w:r>
      <w:proofErr w:type="gramEnd"/>
      <w:r w:rsidR="00027F9E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委会办公室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递交申请</w:t>
      </w:r>
      <w:r w:rsidR="008533F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，各分委会办公室老师及办公地点详见附件</w:t>
      </w:r>
      <w:r w:rsidR="008533FC">
        <w:rPr>
          <w:rFonts w:ascii="Tahoma" w:eastAsia="宋体" w:hAnsi="Tahoma" w:cs="Tahoma" w:hint="eastAsia"/>
          <w:color w:val="333333"/>
          <w:kern w:val="0"/>
          <w:sz w:val="28"/>
          <w:szCs w:val="28"/>
        </w:rPr>
        <w:t>6</w:t>
      </w:r>
      <w:r w:rsidRPr="00E9606D">
        <w:rPr>
          <w:rFonts w:ascii="Tahoma" w:eastAsia="宋体" w:hAnsi="Tahoma" w:cs="Tahoma"/>
          <w:color w:val="333333"/>
          <w:kern w:val="0"/>
          <w:sz w:val="28"/>
          <w:szCs w:val="28"/>
        </w:rPr>
        <w:t>。同时，之前未交照片者补交蓝底大一寸相片两张（照片原则上要求由新华社图片社拍摄，办理学位证书用）。</w:t>
      </w:r>
    </w:p>
    <w:p w:rsidR="00BA64AC" w:rsidRDefault="00BD6C22" w:rsidP="00B817C3">
      <w:pPr>
        <w:widowControl/>
        <w:spacing w:line="360" w:lineRule="auto"/>
        <w:ind w:firstLineChars="200" w:firstLine="562"/>
        <w:jc w:val="left"/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</w:pPr>
      <w:r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三、学位审核</w:t>
      </w:r>
      <w:r w:rsidR="0054139E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日程安排</w:t>
      </w:r>
    </w:p>
    <w:p w:rsidR="002716DF" w:rsidRDefault="002716DF" w:rsidP="00BD6C22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5</w:t>
      </w:r>
      <w:r w:rsidR="00BD6C22"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28</w:t>
      </w:r>
      <w:r w:rsidR="00BD6C22"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31</w:t>
      </w:r>
      <w:r w:rsidR="00BD6C22"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日，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各分委会办公室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审查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学位申请材料。</w:t>
      </w:r>
    </w:p>
    <w:p w:rsidR="002716DF" w:rsidRPr="00473B44" w:rsidRDefault="002716DF" w:rsidP="002716DF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10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日前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，各学位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召开分委员会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会议。</w:t>
      </w:r>
    </w:p>
    <w:p w:rsidR="002716DF" w:rsidRPr="00473B44" w:rsidRDefault="002716DF" w:rsidP="002716DF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11-17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日，各学位</w:t>
      </w:r>
      <w:proofErr w:type="gramStart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委员会办公室公示各自学位授予名单。</w:t>
      </w:r>
    </w:p>
    <w:p w:rsidR="002716DF" w:rsidRPr="00473B44" w:rsidRDefault="002716DF" w:rsidP="002716DF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11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4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日，各学位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评定分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委员会办公室向校学位评定委员会办公室提交毕业、学位初审材料。</w:t>
      </w:r>
    </w:p>
    <w:p w:rsidR="002716DF" w:rsidRPr="00473B44" w:rsidRDefault="002716DF" w:rsidP="002716DF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11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22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日，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校学位办审查各单位提交学位申请材料。</w:t>
      </w:r>
    </w:p>
    <w:p w:rsidR="002716DF" w:rsidRPr="00473B44" w:rsidRDefault="002716DF" w:rsidP="002716DF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23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-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26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日</w:t>
      </w:r>
      <w:r w:rsidRPr="00473B44"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（具体日期待定）</w:t>
      </w:r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，校学位评定委员会进行学位评审，</w:t>
      </w:r>
      <w:proofErr w:type="gramStart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作出</w:t>
      </w:r>
      <w:proofErr w:type="gramEnd"/>
      <w:r w:rsidRPr="00473B44">
        <w:rPr>
          <w:rFonts w:ascii="Tahoma" w:hAnsi="Tahoma" w:cs="Tahoma"/>
          <w:color w:val="000000" w:themeColor="text1"/>
          <w:kern w:val="0"/>
          <w:sz w:val="28"/>
          <w:szCs w:val="28"/>
        </w:rPr>
        <w:t>决议。</w:t>
      </w:r>
    </w:p>
    <w:p w:rsidR="00BD6C22" w:rsidRDefault="00BD6C22" w:rsidP="00BD6C22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6</w:t>
      </w:r>
      <w:r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月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底</w:t>
      </w:r>
      <w:r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，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发放学位证书</w:t>
      </w:r>
      <w:r w:rsidRPr="0002062E">
        <w:rPr>
          <w:rFonts w:ascii="Tahoma" w:hAnsi="Tahoma" w:cs="Tahoma"/>
          <w:color w:val="000000" w:themeColor="text1"/>
          <w:kern w:val="0"/>
          <w:sz w:val="28"/>
          <w:szCs w:val="28"/>
        </w:rPr>
        <w:t>。</w:t>
      </w:r>
    </w:p>
    <w:p w:rsidR="000A2968" w:rsidRPr="00E9606D" w:rsidRDefault="000A2968" w:rsidP="00E9606D">
      <w:pPr>
        <w:widowControl/>
        <w:spacing w:line="360" w:lineRule="auto"/>
        <w:ind w:firstLineChars="200" w:firstLine="562"/>
        <w:jc w:val="left"/>
        <w:rPr>
          <w:rFonts w:ascii="Tahoma" w:eastAsia="宋体" w:hAnsi="Tahoma" w:cs="Tahoma"/>
          <w:b/>
          <w:bCs/>
          <w:color w:val="333333"/>
          <w:kern w:val="0"/>
          <w:sz w:val="28"/>
          <w:szCs w:val="28"/>
        </w:rPr>
      </w:pPr>
      <w:r w:rsidRPr="00E9606D">
        <w:rPr>
          <w:rFonts w:ascii="Tahoma" w:eastAsia="宋体" w:hAnsi="Tahoma" w:cs="Tahoma" w:hint="eastAsia"/>
          <w:b/>
          <w:bCs/>
          <w:color w:val="333333"/>
          <w:kern w:val="0"/>
          <w:sz w:val="28"/>
          <w:szCs w:val="28"/>
        </w:rPr>
        <w:t>四、有关要求</w:t>
      </w:r>
    </w:p>
    <w:p w:rsidR="000A2968" w:rsidRDefault="004241A5" w:rsidP="00BD6C22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1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、</w:t>
      </w:r>
      <w:r w:rsidRPr="00B817C3">
        <w:rPr>
          <w:rFonts w:ascii="Tahoma" w:hAnsi="Tahoma" w:cs="Tahoma"/>
          <w:color w:val="000000" w:themeColor="text1"/>
          <w:kern w:val="0"/>
          <w:sz w:val="28"/>
          <w:szCs w:val="28"/>
        </w:rPr>
        <w:t>《补授学位申请表》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请到附件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7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“申请学位表格”压缩包下载，要求信息填写清晰完整并导师签名同意。</w:t>
      </w:r>
    </w:p>
    <w:p w:rsidR="00E9606D" w:rsidRPr="00823C04" w:rsidRDefault="004241A5" w:rsidP="00E9606D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/>
          <w:kern w:val="0"/>
          <w:sz w:val="28"/>
          <w:szCs w:val="28"/>
        </w:rPr>
      </w:pP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lastRenderedPageBreak/>
        <w:t>2</w:t>
      </w:r>
      <w:r>
        <w:rPr>
          <w:rFonts w:ascii="Tahoma" w:hAnsi="Tahoma" w:cs="Tahoma" w:hint="eastAsia"/>
          <w:color w:val="000000" w:themeColor="text1"/>
          <w:kern w:val="0"/>
          <w:sz w:val="28"/>
          <w:szCs w:val="28"/>
        </w:rPr>
        <w:t>、</w:t>
      </w:r>
      <w:r w:rsidR="00E9606D" w:rsidRPr="000547F2">
        <w:rPr>
          <w:rFonts w:ascii="Tahoma" w:hAnsi="Tahoma" w:cs="Tahoma"/>
          <w:color w:val="000000"/>
          <w:kern w:val="0"/>
          <w:sz w:val="28"/>
          <w:szCs w:val="28"/>
        </w:rPr>
        <w:t>发表论文要求出具原件和复印件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；特殊情况如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6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月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30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日前发表的中文核心期刊文章</w:t>
      </w:r>
      <w:r w:rsidR="00E9606D" w:rsidRPr="000547F2">
        <w:rPr>
          <w:rFonts w:ascii="Tahoma" w:hAnsi="Tahoma" w:cs="Tahoma"/>
          <w:color w:val="000000"/>
          <w:kern w:val="0"/>
          <w:sz w:val="28"/>
          <w:szCs w:val="28"/>
        </w:rPr>
        <w:t>提交清样（需有导师签字）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者</w:t>
      </w:r>
      <w:r w:rsidR="00E9606D" w:rsidRPr="000547F2">
        <w:rPr>
          <w:rFonts w:ascii="Tahoma" w:hAnsi="Tahoma" w:cs="Tahoma"/>
          <w:color w:val="000000"/>
          <w:kern w:val="0"/>
          <w:sz w:val="28"/>
          <w:szCs w:val="28"/>
        </w:rPr>
        <w:t>，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可</w:t>
      </w:r>
      <w:r w:rsidR="00E9606D" w:rsidRPr="000547F2">
        <w:rPr>
          <w:rFonts w:ascii="Tahoma" w:hAnsi="Tahoma" w:cs="Tahoma"/>
          <w:color w:val="000000"/>
          <w:kern w:val="0"/>
          <w:sz w:val="28"/>
          <w:szCs w:val="28"/>
        </w:rPr>
        <w:t>参加我校上半年学位授予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工作，待见刊后换领学位证书；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6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月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30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日之后发表的中文文章</w:t>
      </w:r>
      <w:r w:rsidR="004F6CD8">
        <w:rPr>
          <w:rFonts w:ascii="Tahoma" w:hAnsi="Tahoma" w:cs="Tahoma" w:hint="eastAsia"/>
          <w:color w:val="000000"/>
          <w:kern w:val="0"/>
          <w:sz w:val="28"/>
          <w:szCs w:val="28"/>
        </w:rPr>
        <w:t>不得参加本次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学位申请；</w:t>
      </w:r>
      <w:r w:rsidR="00E9606D" w:rsidRPr="000547F2">
        <w:rPr>
          <w:rFonts w:ascii="Tahoma" w:hAnsi="Tahoma" w:cs="Tahoma"/>
          <w:color w:val="000000"/>
          <w:kern w:val="0"/>
          <w:sz w:val="28"/>
          <w:szCs w:val="28"/>
        </w:rPr>
        <w:t xml:space="preserve"> 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SCI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文章录用通知可</w:t>
      </w:r>
      <w:r w:rsidR="00E9606D" w:rsidRPr="000547F2">
        <w:rPr>
          <w:rFonts w:ascii="Tahoma" w:hAnsi="Tahoma" w:cs="Tahoma"/>
          <w:color w:val="000000"/>
          <w:kern w:val="0"/>
          <w:sz w:val="28"/>
          <w:szCs w:val="28"/>
        </w:rPr>
        <w:t>参加</w:t>
      </w:r>
      <w:r w:rsidR="004F6CD8">
        <w:rPr>
          <w:rFonts w:ascii="Tahoma" w:hAnsi="Tahoma" w:cs="Tahoma" w:hint="eastAsia"/>
          <w:color w:val="000000"/>
          <w:kern w:val="0"/>
          <w:sz w:val="28"/>
          <w:szCs w:val="28"/>
        </w:rPr>
        <w:t>本次学位申请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，但需要提高录用证明和文章打印稿，且两者均需导师签字同意</w:t>
      </w:r>
      <w:r w:rsidR="004F6CD8">
        <w:rPr>
          <w:rFonts w:ascii="Tahoma" w:hAnsi="Tahoma" w:cs="Tahoma" w:hint="eastAsia"/>
          <w:color w:val="000000"/>
          <w:kern w:val="0"/>
          <w:sz w:val="28"/>
          <w:szCs w:val="28"/>
        </w:rPr>
        <w:t>，待见刊后发放学位证书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；以上文章均需符合学校学位授予的其它</w:t>
      </w:r>
      <w:r w:rsidR="004F6CD8">
        <w:rPr>
          <w:rFonts w:ascii="Tahoma" w:hAnsi="Tahoma" w:cs="Tahoma" w:hint="eastAsia"/>
          <w:color w:val="000000"/>
          <w:kern w:val="0"/>
          <w:sz w:val="28"/>
          <w:szCs w:val="28"/>
        </w:rPr>
        <w:t>要求</w:t>
      </w:r>
      <w:r w:rsidR="00E9606D">
        <w:rPr>
          <w:rFonts w:ascii="Tahoma" w:hAnsi="Tahoma" w:cs="Tahoma" w:hint="eastAsia"/>
          <w:color w:val="000000"/>
          <w:kern w:val="0"/>
          <w:sz w:val="28"/>
          <w:szCs w:val="28"/>
        </w:rPr>
        <w:t>。</w:t>
      </w:r>
    </w:p>
    <w:p w:rsidR="004241A5" w:rsidRPr="00E9606D" w:rsidRDefault="004241A5" w:rsidP="00BD6C22">
      <w:pPr>
        <w:widowControl/>
        <w:spacing w:line="360" w:lineRule="auto"/>
        <w:ind w:firstLineChars="200" w:firstLine="560"/>
        <w:jc w:val="left"/>
        <w:rPr>
          <w:rFonts w:ascii="Tahoma" w:hAnsi="Tahoma" w:cs="Tahoma"/>
          <w:color w:val="000000" w:themeColor="text1"/>
          <w:kern w:val="0"/>
          <w:sz w:val="28"/>
          <w:szCs w:val="28"/>
        </w:rPr>
      </w:pPr>
    </w:p>
    <w:p w:rsidR="003723A0" w:rsidRDefault="009F7095" w:rsidP="00B817C3">
      <w:pPr>
        <w:ind w:firstLineChars="200" w:firstLine="420"/>
      </w:pPr>
    </w:p>
    <w:sectPr w:rsidR="00372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095" w:rsidRDefault="009F7095" w:rsidP="00B817C3">
      <w:r>
        <w:separator/>
      </w:r>
    </w:p>
  </w:endnote>
  <w:endnote w:type="continuationSeparator" w:id="0">
    <w:p w:rsidR="009F7095" w:rsidRDefault="009F7095" w:rsidP="00B8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095" w:rsidRDefault="009F7095" w:rsidP="00B817C3">
      <w:r>
        <w:separator/>
      </w:r>
    </w:p>
  </w:footnote>
  <w:footnote w:type="continuationSeparator" w:id="0">
    <w:p w:rsidR="009F7095" w:rsidRDefault="009F7095" w:rsidP="00B81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799"/>
    <w:multiLevelType w:val="hybridMultilevel"/>
    <w:tmpl w:val="4CB4FCB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9E00614"/>
    <w:multiLevelType w:val="hybridMultilevel"/>
    <w:tmpl w:val="CB507A9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517099C"/>
    <w:multiLevelType w:val="hybridMultilevel"/>
    <w:tmpl w:val="C7BE72F4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5B9B1362"/>
    <w:multiLevelType w:val="hybridMultilevel"/>
    <w:tmpl w:val="C6E2405E"/>
    <w:lvl w:ilvl="0" w:tplc="7AE4F234">
      <w:start w:val="1"/>
      <w:numFmt w:val="chineseCountingThousand"/>
      <w:lvlText w:val="(%1)"/>
      <w:lvlJc w:val="left"/>
      <w:pPr>
        <w:ind w:left="980" w:hanging="420"/>
      </w:pPr>
      <w:rPr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CE50DDF"/>
    <w:multiLevelType w:val="hybridMultilevel"/>
    <w:tmpl w:val="8F88E33A"/>
    <w:lvl w:ilvl="0" w:tplc="04090017">
      <w:start w:val="1"/>
      <w:numFmt w:val="chineseCountingThousand"/>
      <w:lvlText w:val="(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67BD1424"/>
    <w:multiLevelType w:val="hybridMultilevel"/>
    <w:tmpl w:val="C07AA504"/>
    <w:lvl w:ilvl="0" w:tplc="7AE4F234">
      <w:start w:val="1"/>
      <w:numFmt w:val="chineseCountingThousand"/>
      <w:lvlText w:val="(%1)"/>
      <w:lvlJc w:val="left"/>
      <w:pPr>
        <w:ind w:left="980" w:hanging="420"/>
      </w:pPr>
      <w:rPr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6E0"/>
    <w:rsid w:val="00027F9E"/>
    <w:rsid w:val="000562F3"/>
    <w:rsid w:val="000A2968"/>
    <w:rsid w:val="00120C43"/>
    <w:rsid w:val="001430A7"/>
    <w:rsid w:val="00187FCE"/>
    <w:rsid w:val="002512E7"/>
    <w:rsid w:val="002716DF"/>
    <w:rsid w:val="002B7E9A"/>
    <w:rsid w:val="00306844"/>
    <w:rsid w:val="004241A5"/>
    <w:rsid w:val="004541D1"/>
    <w:rsid w:val="004C07DF"/>
    <w:rsid w:val="004C25F7"/>
    <w:rsid w:val="004F6CD8"/>
    <w:rsid w:val="0054139E"/>
    <w:rsid w:val="00546F64"/>
    <w:rsid w:val="006909B8"/>
    <w:rsid w:val="006A3E69"/>
    <w:rsid w:val="00732CB1"/>
    <w:rsid w:val="00776C24"/>
    <w:rsid w:val="007C0697"/>
    <w:rsid w:val="008533FC"/>
    <w:rsid w:val="008642EC"/>
    <w:rsid w:val="008C2FF1"/>
    <w:rsid w:val="008E1E2E"/>
    <w:rsid w:val="009F7095"/>
    <w:rsid w:val="00AF396C"/>
    <w:rsid w:val="00B16D5D"/>
    <w:rsid w:val="00B17601"/>
    <w:rsid w:val="00B817C3"/>
    <w:rsid w:val="00BA64AC"/>
    <w:rsid w:val="00BD6C22"/>
    <w:rsid w:val="00C42FFD"/>
    <w:rsid w:val="00C56AB9"/>
    <w:rsid w:val="00C82F2A"/>
    <w:rsid w:val="00CA46E0"/>
    <w:rsid w:val="00CE7CD0"/>
    <w:rsid w:val="00CE7FC5"/>
    <w:rsid w:val="00E00BCC"/>
    <w:rsid w:val="00E9606D"/>
    <w:rsid w:val="00FA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1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17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1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17C3"/>
    <w:rPr>
      <w:sz w:val="18"/>
      <w:szCs w:val="18"/>
    </w:rPr>
  </w:style>
  <w:style w:type="paragraph" w:styleId="a5">
    <w:name w:val="List Paragraph"/>
    <w:basedOn w:val="a"/>
    <w:uiPriority w:val="34"/>
    <w:qFormat/>
    <w:rsid w:val="00E9606D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16D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1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17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1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17C3"/>
    <w:rPr>
      <w:sz w:val="18"/>
      <w:szCs w:val="18"/>
    </w:rPr>
  </w:style>
  <w:style w:type="paragraph" w:styleId="a5">
    <w:name w:val="List Paragraph"/>
    <w:basedOn w:val="a"/>
    <w:uiPriority w:val="34"/>
    <w:qFormat/>
    <w:rsid w:val="00E9606D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16D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61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24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DBDBDB"/>
                        <w:left w:val="single" w:sz="6" w:space="2" w:color="DBDBDB"/>
                        <w:bottom w:val="single" w:sz="6" w:space="2" w:color="DBDBDB"/>
                        <w:right w:val="single" w:sz="6" w:space="2" w:color="DBDBDB"/>
                      </w:divBdr>
                      <w:divsChild>
                        <w:div w:id="20572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69528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034545">
                                  <w:marLeft w:val="1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13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47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98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488706">
                                  <w:marLeft w:val="1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88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92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597100">
                                  <w:marLeft w:val="1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5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168871">
                                  <w:marLeft w:val="1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53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81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3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945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306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DBDBDB"/>
                        <w:left w:val="single" w:sz="6" w:space="2" w:color="DBDBDB"/>
                        <w:bottom w:val="single" w:sz="6" w:space="2" w:color="DBDBDB"/>
                        <w:right w:val="single" w:sz="6" w:space="2" w:color="DBDBDB"/>
                      </w:divBdr>
                      <w:divsChild>
                        <w:div w:id="113463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79465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凌朝辉</dc:creator>
  <cp:keywords/>
  <dc:description/>
  <cp:lastModifiedBy>凌朝辉</cp:lastModifiedBy>
  <cp:revision>27</cp:revision>
  <dcterms:created xsi:type="dcterms:W3CDTF">2015-01-22T08:00:00Z</dcterms:created>
  <dcterms:modified xsi:type="dcterms:W3CDTF">2016-01-20T01:18:00Z</dcterms:modified>
</cp:coreProperties>
</file>