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22" w:rsidRDefault="00F13622" w:rsidP="00F13622">
      <w:pPr>
        <w:jc w:val="center"/>
        <w:rPr>
          <w:rFonts w:eastAsia="方正小标宋_GBK"/>
          <w:bCs/>
          <w:sz w:val="36"/>
          <w:szCs w:val="44"/>
        </w:rPr>
      </w:pPr>
      <w:r>
        <w:rPr>
          <w:rFonts w:eastAsia="方正小标宋_GBK" w:hint="eastAsia"/>
          <w:bCs/>
          <w:sz w:val="36"/>
          <w:szCs w:val="44"/>
        </w:rPr>
        <w:t>关于调整我校档案管理领导小组成员的通知</w:t>
      </w:r>
    </w:p>
    <w:p w:rsidR="00F13622" w:rsidRDefault="00F13622" w:rsidP="00F13622">
      <w:pPr>
        <w:jc w:val="center"/>
        <w:rPr>
          <w:rFonts w:ascii="仿宋_GB2312" w:eastAsia="仿宋_GB2312"/>
          <w:sz w:val="32"/>
          <w:szCs w:val="32"/>
        </w:rPr>
      </w:pPr>
      <w:r>
        <w:rPr>
          <w:rFonts w:ascii="仿宋_GB2312" w:eastAsia="仿宋_GB2312" w:hint="eastAsia"/>
          <w:sz w:val="32"/>
          <w:szCs w:val="32"/>
        </w:rPr>
        <w:t>校办字[2007]138号</w:t>
      </w:r>
    </w:p>
    <w:p w:rsidR="00F13622" w:rsidRPr="008717D2" w:rsidRDefault="00F13622" w:rsidP="00F13622">
      <w:pPr>
        <w:pStyle w:val="a7"/>
        <w:spacing w:line="500" w:lineRule="exact"/>
        <w:rPr>
          <w:rFonts w:ascii="仿宋_GB2312" w:eastAsia="仿宋_GB2312" w:hint="eastAsia"/>
          <w:b/>
        </w:rPr>
      </w:pPr>
      <w:r w:rsidRPr="008717D2">
        <w:rPr>
          <w:rFonts w:ascii="仿宋_GB2312" w:eastAsia="仿宋_GB2312" w:hint="eastAsia"/>
          <w:b/>
        </w:rPr>
        <w:t>学校机关各部（处、室），各学院、附属医院，就业指导中心，南校区管委会，基因工程研究所：</w:t>
      </w:r>
    </w:p>
    <w:p w:rsidR="00F13622" w:rsidRDefault="00F13622" w:rsidP="00F13622">
      <w:pPr>
        <w:spacing w:line="500" w:lineRule="exact"/>
        <w:ind w:firstLine="645"/>
        <w:rPr>
          <w:rFonts w:ascii="仿宋_GB2312" w:eastAsia="仿宋_GB2312"/>
          <w:sz w:val="28"/>
          <w:szCs w:val="32"/>
        </w:rPr>
      </w:pPr>
      <w:r>
        <w:rPr>
          <w:rFonts w:ascii="仿宋_GB2312" w:eastAsia="仿宋_GB2312" w:hint="eastAsia"/>
          <w:sz w:val="28"/>
          <w:szCs w:val="32"/>
        </w:rPr>
        <w:t>根据学校《关于进一步加强学校档案工作的决定》（校办字〔2006〕704号）和《南方医科大学档案管理办法（试行）》（校办字〔2007〕92号），为进一步健全档案管理机构，加强全校档案的组织管理、规划建设，全面实施档案的集中统管，提高综合利用效益，现结合当前档案工作的实际以及有关单位领导成员的变动情况，决定调整我校档案管理领导小组的组成，并明确其主要工作职责。新的领导小组如下：</w:t>
      </w:r>
    </w:p>
    <w:p w:rsidR="00F13622" w:rsidRDefault="00F13622" w:rsidP="00F13622">
      <w:pPr>
        <w:spacing w:line="500" w:lineRule="exact"/>
        <w:ind w:firstLine="645"/>
        <w:rPr>
          <w:rFonts w:ascii="仿宋_GB2312" w:eastAsia="仿宋_GB2312"/>
          <w:sz w:val="28"/>
          <w:szCs w:val="32"/>
        </w:rPr>
      </w:pPr>
      <w:r>
        <w:rPr>
          <w:rFonts w:ascii="仿宋_GB2312" w:eastAsia="仿宋_GB2312" w:hint="eastAsia"/>
          <w:sz w:val="28"/>
          <w:szCs w:val="32"/>
        </w:rPr>
        <w:t>组长：周增桓</w:t>
      </w:r>
    </w:p>
    <w:p w:rsidR="00F13622" w:rsidRDefault="00F13622" w:rsidP="00F13622">
      <w:pPr>
        <w:spacing w:line="500" w:lineRule="exact"/>
        <w:ind w:firstLine="645"/>
        <w:rPr>
          <w:rFonts w:ascii="仿宋_GB2312" w:eastAsia="仿宋_GB2312"/>
          <w:sz w:val="28"/>
          <w:szCs w:val="32"/>
        </w:rPr>
      </w:pPr>
      <w:r>
        <w:rPr>
          <w:rFonts w:ascii="仿宋_GB2312" w:eastAsia="仿宋_GB2312" w:hint="eastAsia"/>
          <w:sz w:val="28"/>
          <w:szCs w:val="32"/>
        </w:rPr>
        <w:t xml:space="preserve">成员：徐建军  </w:t>
      </w:r>
      <w:proofErr w:type="gramStart"/>
      <w:r>
        <w:rPr>
          <w:rFonts w:ascii="仿宋_GB2312" w:eastAsia="仿宋_GB2312" w:hint="eastAsia"/>
          <w:sz w:val="28"/>
          <w:szCs w:val="32"/>
        </w:rPr>
        <w:t>叶深溪</w:t>
      </w:r>
      <w:proofErr w:type="gramEnd"/>
      <w:r>
        <w:rPr>
          <w:rFonts w:ascii="仿宋_GB2312" w:eastAsia="仿宋_GB2312" w:hint="eastAsia"/>
          <w:sz w:val="28"/>
          <w:szCs w:val="32"/>
        </w:rPr>
        <w:t xml:space="preserve">  </w:t>
      </w:r>
      <w:proofErr w:type="gramStart"/>
      <w:r>
        <w:rPr>
          <w:rFonts w:ascii="仿宋_GB2312" w:eastAsia="仿宋_GB2312" w:hint="eastAsia"/>
          <w:sz w:val="28"/>
          <w:szCs w:val="32"/>
        </w:rPr>
        <w:t>宁习洲</w:t>
      </w:r>
      <w:proofErr w:type="gramEnd"/>
      <w:r>
        <w:rPr>
          <w:rFonts w:ascii="仿宋_GB2312" w:eastAsia="仿宋_GB2312" w:hint="eastAsia"/>
          <w:sz w:val="28"/>
          <w:szCs w:val="32"/>
        </w:rPr>
        <w:t xml:space="preserve">  </w:t>
      </w:r>
      <w:proofErr w:type="gramStart"/>
      <w:r>
        <w:rPr>
          <w:rFonts w:ascii="仿宋_GB2312" w:eastAsia="仿宋_GB2312" w:hint="eastAsia"/>
          <w:sz w:val="28"/>
          <w:szCs w:val="32"/>
        </w:rPr>
        <w:t>昌家杰</w:t>
      </w:r>
      <w:proofErr w:type="gramEnd"/>
      <w:r>
        <w:rPr>
          <w:rFonts w:ascii="仿宋_GB2312" w:eastAsia="仿宋_GB2312" w:hint="eastAsia"/>
          <w:sz w:val="28"/>
          <w:szCs w:val="32"/>
        </w:rPr>
        <w:t xml:space="preserve">  陈金波  </w:t>
      </w:r>
    </w:p>
    <w:p w:rsidR="00F13622" w:rsidRDefault="00F13622" w:rsidP="00F13622">
      <w:pPr>
        <w:spacing w:line="500" w:lineRule="exact"/>
        <w:ind w:firstLineChars="500" w:firstLine="1400"/>
        <w:rPr>
          <w:rFonts w:ascii="仿宋_GB2312" w:eastAsia="仿宋_GB2312"/>
          <w:sz w:val="28"/>
          <w:szCs w:val="32"/>
        </w:rPr>
      </w:pPr>
      <w:proofErr w:type="gramStart"/>
      <w:r>
        <w:rPr>
          <w:rFonts w:ascii="仿宋_GB2312" w:eastAsia="仿宋_GB2312" w:hint="eastAsia"/>
          <w:sz w:val="28"/>
          <w:szCs w:val="32"/>
        </w:rPr>
        <w:t>胥来昌  周巨</w:t>
      </w:r>
      <w:proofErr w:type="gramEnd"/>
      <w:r>
        <w:rPr>
          <w:rFonts w:ascii="仿宋_GB2312" w:eastAsia="仿宋_GB2312" w:hint="eastAsia"/>
          <w:sz w:val="28"/>
          <w:szCs w:val="32"/>
        </w:rPr>
        <w:t xml:space="preserve">贵  </w:t>
      </w:r>
      <w:proofErr w:type="gramStart"/>
      <w:r>
        <w:rPr>
          <w:rFonts w:ascii="仿宋_GB2312" w:eastAsia="仿宋_GB2312" w:hint="eastAsia"/>
          <w:sz w:val="28"/>
          <w:szCs w:val="32"/>
        </w:rPr>
        <w:t>文民刚  常军</w:t>
      </w:r>
      <w:proofErr w:type="gramEnd"/>
      <w:r>
        <w:rPr>
          <w:rFonts w:ascii="仿宋_GB2312" w:eastAsia="仿宋_GB2312" w:hint="eastAsia"/>
          <w:sz w:val="28"/>
          <w:szCs w:val="32"/>
        </w:rPr>
        <w:t xml:space="preserve">武  申玉杰  </w:t>
      </w:r>
    </w:p>
    <w:p w:rsidR="00F13622" w:rsidRDefault="00F13622" w:rsidP="00F13622">
      <w:pPr>
        <w:spacing w:line="500" w:lineRule="exact"/>
        <w:ind w:firstLineChars="500" w:firstLine="1400"/>
        <w:rPr>
          <w:rFonts w:ascii="仿宋_GB2312" w:eastAsia="仿宋_GB2312"/>
          <w:sz w:val="28"/>
          <w:szCs w:val="32"/>
        </w:rPr>
      </w:pPr>
      <w:r>
        <w:rPr>
          <w:rFonts w:ascii="仿宋_GB2312" w:eastAsia="仿宋_GB2312" w:hint="eastAsia"/>
          <w:sz w:val="28"/>
          <w:szCs w:val="32"/>
        </w:rPr>
        <w:t xml:space="preserve">李海燕  熊梦辉  </w:t>
      </w:r>
      <w:proofErr w:type="gramStart"/>
      <w:r>
        <w:rPr>
          <w:rFonts w:ascii="仿宋_GB2312" w:eastAsia="仿宋_GB2312" w:hint="eastAsia"/>
          <w:sz w:val="28"/>
          <w:szCs w:val="32"/>
        </w:rPr>
        <w:t>李登梁</w:t>
      </w:r>
      <w:proofErr w:type="gramEnd"/>
      <w:r>
        <w:rPr>
          <w:rFonts w:ascii="仿宋_GB2312" w:eastAsia="仿宋_GB2312" w:hint="eastAsia"/>
          <w:sz w:val="28"/>
          <w:szCs w:val="32"/>
        </w:rPr>
        <w:t xml:space="preserve">  邓昌元  王淦先</w:t>
      </w:r>
    </w:p>
    <w:p w:rsidR="00F13622" w:rsidRDefault="00F13622" w:rsidP="00F13622">
      <w:pPr>
        <w:spacing w:line="500" w:lineRule="exact"/>
        <w:ind w:firstLine="645"/>
        <w:rPr>
          <w:rFonts w:ascii="仿宋_GB2312" w:eastAsia="仿宋_GB2312"/>
          <w:sz w:val="28"/>
          <w:szCs w:val="32"/>
        </w:rPr>
      </w:pPr>
      <w:r>
        <w:rPr>
          <w:rFonts w:ascii="仿宋_GB2312" w:eastAsia="仿宋_GB2312" w:hint="eastAsia"/>
          <w:sz w:val="28"/>
          <w:szCs w:val="32"/>
        </w:rPr>
        <w:t>领导小组的主要工作职责是：</w:t>
      </w:r>
    </w:p>
    <w:p w:rsidR="00F13622" w:rsidRDefault="00F13622" w:rsidP="00F13622">
      <w:pPr>
        <w:spacing w:line="500" w:lineRule="exact"/>
        <w:ind w:firstLine="645"/>
        <w:rPr>
          <w:rFonts w:ascii="仿宋_GB2312" w:eastAsia="仿宋_GB2312"/>
          <w:sz w:val="28"/>
          <w:szCs w:val="32"/>
        </w:rPr>
      </w:pPr>
      <w:r>
        <w:rPr>
          <w:rFonts w:ascii="仿宋_GB2312" w:eastAsia="仿宋_GB2312" w:hint="eastAsia"/>
          <w:sz w:val="28"/>
          <w:szCs w:val="32"/>
        </w:rPr>
        <w:t>一、以《中华人民共和国档案法》为工作依据，以《高等学校档案管理办法》为工作指南，按照《南方医科大学档案管理办法（试行）》，全面实施对学校档案工作的组织领导。</w:t>
      </w:r>
    </w:p>
    <w:p w:rsidR="00F13622" w:rsidRDefault="00F13622" w:rsidP="00F13622">
      <w:pPr>
        <w:spacing w:line="500" w:lineRule="exact"/>
        <w:ind w:firstLine="645"/>
        <w:rPr>
          <w:rFonts w:ascii="仿宋_GB2312" w:eastAsia="仿宋_GB2312"/>
          <w:sz w:val="28"/>
          <w:szCs w:val="32"/>
        </w:rPr>
      </w:pPr>
      <w:r>
        <w:rPr>
          <w:rFonts w:ascii="仿宋_GB2312" w:eastAsia="仿宋_GB2312" w:hint="eastAsia"/>
          <w:sz w:val="28"/>
          <w:szCs w:val="32"/>
        </w:rPr>
        <w:t>二、坚持依法治档，将档案工作纳入学校的整体发展规划，做到“二全”、“三纳入”、“四同步”。</w:t>
      </w:r>
    </w:p>
    <w:p w:rsidR="00F13622" w:rsidRDefault="00F13622" w:rsidP="00F13622">
      <w:pPr>
        <w:spacing w:line="500" w:lineRule="exact"/>
        <w:ind w:firstLine="645"/>
        <w:rPr>
          <w:rFonts w:ascii="仿宋_GB2312" w:eastAsia="仿宋_GB2312"/>
          <w:sz w:val="28"/>
          <w:szCs w:val="32"/>
        </w:rPr>
      </w:pPr>
      <w:r>
        <w:rPr>
          <w:rFonts w:ascii="仿宋_GB2312" w:eastAsia="仿宋_GB2312" w:hint="eastAsia"/>
          <w:sz w:val="28"/>
          <w:szCs w:val="32"/>
        </w:rPr>
        <w:t>三、组织领导、具体指导全校教职员工学习贯彻党和国家以及广东省关于档案工作的法规和方针政策，督导全校档案工作规章制度的落实。</w:t>
      </w:r>
    </w:p>
    <w:p w:rsidR="00F13622" w:rsidRDefault="00F13622" w:rsidP="00F13622">
      <w:pPr>
        <w:spacing w:line="500" w:lineRule="exact"/>
        <w:ind w:firstLine="645"/>
        <w:rPr>
          <w:rFonts w:ascii="仿宋_GB2312" w:eastAsia="仿宋_GB2312"/>
          <w:sz w:val="28"/>
          <w:szCs w:val="32"/>
        </w:rPr>
      </w:pPr>
      <w:r>
        <w:rPr>
          <w:rFonts w:ascii="仿宋_GB2312" w:eastAsia="仿宋_GB2312" w:hint="eastAsia"/>
          <w:sz w:val="28"/>
          <w:szCs w:val="32"/>
        </w:rPr>
        <w:t>四、按照档案工作机关职能部门分工负责制，落实由档案形成的部门、课题组立卷制度，重点抓好主要门类档案的建设和管理使用。</w:t>
      </w:r>
    </w:p>
    <w:p w:rsidR="00F13622" w:rsidRDefault="00F13622" w:rsidP="00F13622">
      <w:pPr>
        <w:spacing w:line="500" w:lineRule="exact"/>
        <w:ind w:firstLine="645"/>
        <w:rPr>
          <w:rFonts w:ascii="仿宋_GB2312" w:eastAsia="仿宋_GB2312"/>
          <w:sz w:val="28"/>
          <w:szCs w:val="32"/>
        </w:rPr>
      </w:pPr>
      <w:r>
        <w:rPr>
          <w:rFonts w:ascii="仿宋_GB2312" w:eastAsia="仿宋_GB2312" w:hint="eastAsia"/>
          <w:sz w:val="28"/>
          <w:szCs w:val="32"/>
        </w:rPr>
        <w:t>五、支持档案软硬件建设和队伍建设，创造良好的档案工作条</w:t>
      </w:r>
      <w:r>
        <w:rPr>
          <w:rFonts w:ascii="仿宋_GB2312" w:eastAsia="仿宋_GB2312" w:hint="eastAsia"/>
          <w:sz w:val="28"/>
          <w:szCs w:val="32"/>
        </w:rPr>
        <w:lastRenderedPageBreak/>
        <w:t>件。</w:t>
      </w:r>
    </w:p>
    <w:p w:rsidR="00F13622" w:rsidRDefault="00F13622" w:rsidP="00F13622">
      <w:pPr>
        <w:spacing w:line="500" w:lineRule="exact"/>
        <w:ind w:firstLine="645"/>
        <w:rPr>
          <w:rFonts w:ascii="仿宋_GB2312" w:eastAsia="仿宋_GB2312"/>
          <w:sz w:val="28"/>
          <w:szCs w:val="32"/>
        </w:rPr>
      </w:pPr>
      <w:r>
        <w:rPr>
          <w:rFonts w:ascii="仿宋_GB2312" w:eastAsia="仿宋_GB2312" w:hint="eastAsia"/>
          <w:sz w:val="28"/>
          <w:szCs w:val="32"/>
        </w:rPr>
        <w:t>六、每年定期对各部门移交的档案进行检查评估，评选先进单位和先进个人。</w:t>
      </w:r>
    </w:p>
    <w:p w:rsidR="00F13622" w:rsidRDefault="00F13622" w:rsidP="00F13622">
      <w:pPr>
        <w:spacing w:line="500" w:lineRule="exact"/>
        <w:ind w:firstLine="645"/>
        <w:rPr>
          <w:rFonts w:ascii="仿宋_GB2312" w:eastAsia="仿宋_GB2312"/>
          <w:sz w:val="28"/>
          <w:szCs w:val="32"/>
        </w:rPr>
      </w:pPr>
      <w:r>
        <w:rPr>
          <w:rFonts w:ascii="仿宋_GB2312" w:eastAsia="仿宋_GB2312" w:hint="eastAsia"/>
          <w:sz w:val="28"/>
          <w:szCs w:val="32"/>
        </w:rPr>
        <w:t>七、完成学校党委确定的其它有关档案管理工作任务。</w:t>
      </w:r>
    </w:p>
    <w:p w:rsidR="00F13622" w:rsidRDefault="00F13622" w:rsidP="00F13622">
      <w:pPr>
        <w:spacing w:line="500" w:lineRule="exact"/>
        <w:ind w:firstLine="645"/>
        <w:rPr>
          <w:rFonts w:ascii="仿宋_GB2312" w:eastAsia="仿宋_GB2312"/>
          <w:sz w:val="28"/>
          <w:szCs w:val="32"/>
        </w:rPr>
      </w:pPr>
      <w:r>
        <w:rPr>
          <w:rFonts w:ascii="仿宋_GB2312" w:eastAsia="仿宋_GB2312" w:hint="eastAsia"/>
          <w:sz w:val="28"/>
          <w:szCs w:val="32"/>
        </w:rPr>
        <w:t>学校各直属单位、各有关部门要参照本通知精神，结合实际，成立相应的档案管理领导小组，于4月10日前报学校备案。</w:t>
      </w:r>
    </w:p>
    <w:p w:rsidR="00F13622" w:rsidRDefault="00F13622" w:rsidP="00F13622">
      <w:pPr>
        <w:spacing w:line="500" w:lineRule="exact"/>
        <w:ind w:firstLine="645"/>
        <w:rPr>
          <w:rFonts w:ascii="仿宋_GB2312" w:eastAsia="仿宋_GB2312"/>
          <w:sz w:val="28"/>
          <w:szCs w:val="32"/>
        </w:rPr>
      </w:pPr>
    </w:p>
    <w:p w:rsidR="00F13622" w:rsidRDefault="00F13622" w:rsidP="00F13622">
      <w:pPr>
        <w:spacing w:line="500" w:lineRule="exact"/>
        <w:ind w:firstLine="645"/>
        <w:rPr>
          <w:rFonts w:ascii="仿宋_GB2312" w:eastAsia="仿宋_GB2312"/>
          <w:sz w:val="28"/>
          <w:szCs w:val="32"/>
        </w:rPr>
      </w:pPr>
    </w:p>
    <w:p w:rsidR="00F13622" w:rsidRDefault="00F13622" w:rsidP="00F13622">
      <w:pPr>
        <w:spacing w:line="500" w:lineRule="exact"/>
        <w:ind w:firstLine="645"/>
        <w:rPr>
          <w:rFonts w:ascii="仿宋_GB2312" w:eastAsia="仿宋_GB2312"/>
          <w:sz w:val="28"/>
          <w:szCs w:val="32"/>
        </w:rPr>
      </w:pPr>
      <w:r>
        <w:rPr>
          <w:rFonts w:ascii="仿宋_GB2312" w:eastAsia="仿宋_GB2312" w:hint="eastAsia"/>
          <w:sz w:val="28"/>
          <w:szCs w:val="32"/>
        </w:rPr>
        <w:t xml:space="preserve">                                     南方医科大学</w:t>
      </w:r>
    </w:p>
    <w:p w:rsidR="00F13622" w:rsidRDefault="00F13622" w:rsidP="00F13622">
      <w:pPr>
        <w:spacing w:line="500" w:lineRule="exact"/>
        <w:ind w:firstLine="645"/>
        <w:rPr>
          <w:rFonts w:ascii="仿宋_GB2312" w:eastAsia="仿宋_GB2312"/>
          <w:sz w:val="28"/>
          <w:szCs w:val="32"/>
        </w:rPr>
      </w:pPr>
      <w:r>
        <w:rPr>
          <w:rFonts w:ascii="仿宋_GB2312" w:eastAsia="仿宋_GB2312" w:hint="eastAsia"/>
          <w:sz w:val="28"/>
          <w:szCs w:val="32"/>
        </w:rPr>
        <w:t xml:space="preserve">                                二○○七年三月二十六日</w:t>
      </w:r>
    </w:p>
    <w:p w:rsidR="00F13622" w:rsidRDefault="00F13622" w:rsidP="00F13622"/>
    <w:p w:rsidR="00F13622" w:rsidRDefault="00F13622" w:rsidP="00F13622"/>
    <w:p w:rsidR="00F02D51" w:rsidRPr="00F13622" w:rsidRDefault="00F02D51" w:rsidP="00F13622">
      <w:pPr>
        <w:rPr>
          <w:rFonts w:ascii="宋体" w:hAnsi="宋体"/>
          <w:b/>
          <w:sz w:val="44"/>
          <w:szCs w:val="44"/>
        </w:rPr>
      </w:pPr>
    </w:p>
    <w:sectPr w:rsidR="00F02D51" w:rsidRPr="00F13622" w:rsidSect="00F02D5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16" w:rsidRDefault="00C67316" w:rsidP="00840264">
      <w:r>
        <w:separator/>
      </w:r>
    </w:p>
  </w:endnote>
  <w:endnote w:type="continuationSeparator" w:id="0">
    <w:p w:rsidR="00C67316" w:rsidRDefault="00C67316" w:rsidP="0084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035708">
    <w:pPr>
      <w:pStyle w:val="a4"/>
      <w:framePr w:wrap="around" w:vAnchor="text" w:hAnchor="margin" w:xAlign="center" w:y="1"/>
      <w:rPr>
        <w:rStyle w:val="a5"/>
      </w:rPr>
    </w:pPr>
    <w:r>
      <w:rPr>
        <w:rStyle w:val="a5"/>
      </w:rPr>
      <w:fldChar w:fldCharType="begin"/>
    </w:r>
    <w:r w:rsidR="00840264">
      <w:rPr>
        <w:rStyle w:val="a5"/>
      </w:rPr>
      <w:instrText xml:space="preserve">PAGE  </w:instrText>
    </w:r>
    <w:r>
      <w:rPr>
        <w:rStyle w:val="a5"/>
      </w:rPr>
      <w:fldChar w:fldCharType="end"/>
    </w:r>
  </w:p>
  <w:p w:rsidR="00840264" w:rsidRDefault="008402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035708">
    <w:pPr>
      <w:pStyle w:val="a4"/>
      <w:framePr w:wrap="around" w:vAnchor="text" w:hAnchor="margin" w:xAlign="center" w:y="1"/>
      <w:rPr>
        <w:rStyle w:val="a5"/>
      </w:rPr>
    </w:pPr>
    <w:r>
      <w:rPr>
        <w:rStyle w:val="a5"/>
      </w:rPr>
      <w:fldChar w:fldCharType="begin"/>
    </w:r>
    <w:r w:rsidR="00840264">
      <w:rPr>
        <w:rStyle w:val="a5"/>
      </w:rPr>
      <w:instrText xml:space="preserve">PAGE  </w:instrText>
    </w:r>
    <w:r>
      <w:rPr>
        <w:rStyle w:val="a5"/>
      </w:rPr>
      <w:fldChar w:fldCharType="separate"/>
    </w:r>
    <w:r w:rsidR="008717D2">
      <w:rPr>
        <w:rStyle w:val="a5"/>
        <w:noProof/>
      </w:rPr>
      <w:t>1</w:t>
    </w:r>
    <w:r>
      <w:rPr>
        <w:rStyle w:val="a5"/>
      </w:rPr>
      <w:fldChar w:fldCharType="end"/>
    </w:r>
  </w:p>
  <w:p w:rsidR="00840264" w:rsidRDefault="0084026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16" w:rsidRDefault="00C67316" w:rsidP="00840264">
      <w:r>
        <w:separator/>
      </w:r>
    </w:p>
  </w:footnote>
  <w:footnote w:type="continuationSeparator" w:id="0">
    <w:p w:rsidR="00C67316" w:rsidRDefault="00C67316" w:rsidP="0084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3666B"/>
    <w:multiLevelType w:val="hybridMultilevel"/>
    <w:tmpl w:val="79AA1236"/>
    <w:lvl w:ilvl="0" w:tplc="67548A2E">
      <w:start w:val="2"/>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F38193C"/>
    <w:multiLevelType w:val="hybridMultilevel"/>
    <w:tmpl w:val="72DCCEE2"/>
    <w:lvl w:ilvl="0" w:tplc="E65852E4">
      <w:start w:val="3"/>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D7F"/>
    <w:rsid w:val="00035708"/>
    <w:rsid w:val="003A7167"/>
    <w:rsid w:val="00742D7F"/>
    <w:rsid w:val="00816DBD"/>
    <w:rsid w:val="00840264"/>
    <w:rsid w:val="008717D2"/>
    <w:rsid w:val="00BB4EF1"/>
    <w:rsid w:val="00C67316"/>
    <w:rsid w:val="00DA03A6"/>
    <w:rsid w:val="00EC3A45"/>
    <w:rsid w:val="00F02D51"/>
    <w:rsid w:val="00F13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45"/>
    <w:pPr>
      <w:widowControl w:val="0"/>
      <w:jc w:val="both"/>
    </w:pPr>
    <w:rPr>
      <w:rFonts w:ascii="Times New Roman" w:eastAsia="宋体" w:hAnsi="Times New Roman" w:cs="Times New Roman"/>
      <w:szCs w:val="24"/>
    </w:rPr>
  </w:style>
  <w:style w:type="paragraph" w:styleId="3">
    <w:name w:val="heading 3"/>
    <w:basedOn w:val="a"/>
    <w:next w:val="a"/>
    <w:link w:val="3Char"/>
    <w:qFormat/>
    <w:rsid w:val="00816D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264"/>
    <w:rPr>
      <w:rFonts w:ascii="Times New Roman" w:eastAsia="宋体" w:hAnsi="Times New Roman" w:cs="Times New Roman"/>
      <w:sz w:val="18"/>
      <w:szCs w:val="18"/>
    </w:rPr>
  </w:style>
  <w:style w:type="paragraph" w:styleId="a4">
    <w:name w:val="footer"/>
    <w:basedOn w:val="a"/>
    <w:link w:val="Char0"/>
    <w:semiHidden/>
    <w:unhideWhenUsed/>
    <w:rsid w:val="00840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264"/>
    <w:rPr>
      <w:rFonts w:ascii="Times New Roman" w:eastAsia="宋体" w:hAnsi="Times New Roman" w:cs="Times New Roman"/>
      <w:sz w:val="18"/>
      <w:szCs w:val="18"/>
    </w:rPr>
  </w:style>
  <w:style w:type="character" w:styleId="a5">
    <w:name w:val="page number"/>
    <w:basedOn w:val="a0"/>
    <w:semiHidden/>
    <w:rsid w:val="00840264"/>
  </w:style>
  <w:style w:type="character" w:customStyle="1" w:styleId="3Char">
    <w:name w:val="标题 3 Char"/>
    <w:basedOn w:val="a0"/>
    <w:link w:val="3"/>
    <w:rsid w:val="00816DBD"/>
    <w:rPr>
      <w:rFonts w:ascii="Times New Roman" w:eastAsia="宋体" w:hAnsi="Times New Roman" w:cs="Times New Roman"/>
      <w:b/>
      <w:bCs/>
      <w:sz w:val="32"/>
      <w:szCs w:val="32"/>
    </w:rPr>
  </w:style>
  <w:style w:type="paragraph" w:styleId="a6">
    <w:name w:val="Body Text Indent"/>
    <w:basedOn w:val="a"/>
    <w:link w:val="Char1"/>
    <w:semiHidden/>
    <w:rsid w:val="00816DBD"/>
    <w:pPr>
      <w:spacing w:line="500" w:lineRule="exact"/>
      <w:ind w:firstLineChars="200" w:firstLine="560"/>
    </w:pPr>
    <w:rPr>
      <w:rFonts w:ascii="仿宋_GB2312" w:eastAsia="仿宋_GB2312" w:hAnsi="Courier New" w:cs="Courier New"/>
      <w:sz w:val="28"/>
      <w:szCs w:val="28"/>
    </w:rPr>
  </w:style>
  <w:style w:type="character" w:customStyle="1" w:styleId="Char1">
    <w:name w:val="正文文本缩进 Char"/>
    <w:basedOn w:val="a0"/>
    <w:link w:val="a6"/>
    <w:semiHidden/>
    <w:rsid w:val="00816DBD"/>
    <w:rPr>
      <w:rFonts w:ascii="仿宋_GB2312" w:eastAsia="仿宋_GB2312" w:hAnsi="Courier New" w:cs="Courier New"/>
      <w:sz w:val="28"/>
      <w:szCs w:val="28"/>
    </w:rPr>
  </w:style>
  <w:style w:type="paragraph" w:styleId="a7">
    <w:name w:val="Body Text"/>
    <w:basedOn w:val="a"/>
    <w:link w:val="Char2"/>
    <w:uiPriority w:val="99"/>
    <w:semiHidden/>
    <w:unhideWhenUsed/>
    <w:rsid w:val="00F13622"/>
    <w:pPr>
      <w:spacing w:after="120"/>
    </w:pPr>
  </w:style>
  <w:style w:type="character" w:customStyle="1" w:styleId="Char2">
    <w:name w:val="正文文本 Char"/>
    <w:basedOn w:val="a0"/>
    <w:link w:val="a7"/>
    <w:uiPriority w:val="99"/>
    <w:semiHidden/>
    <w:rsid w:val="00F1362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3</cp:revision>
  <dcterms:created xsi:type="dcterms:W3CDTF">2015-01-20T03:48:00Z</dcterms:created>
  <dcterms:modified xsi:type="dcterms:W3CDTF">2015-01-20T03:51:00Z</dcterms:modified>
</cp:coreProperties>
</file>