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F" w:rsidRPr="00E716FF" w:rsidRDefault="00E716FF" w:rsidP="00E716FF">
      <w:pPr>
        <w:widowControl/>
        <w:spacing w:line="460" w:lineRule="exact"/>
        <w:ind w:left="120"/>
        <w:jc w:val="left"/>
        <w:rPr>
          <w:rFonts w:ascii="仿宋_GB2312" w:eastAsia="仿宋_GB2312" w:hAnsi="仿宋_GB2312" w:cs="仿宋_GB2312"/>
          <w:sz w:val="24"/>
        </w:rPr>
      </w:pPr>
      <w:r w:rsidRPr="00E716FF">
        <w:rPr>
          <w:rFonts w:ascii="仿宋_GB2312" w:eastAsia="仿宋_GB2312" w:hAnsi="仿宋_GB2312" w:cs="仿宋_GB2312" w:hint="eastAsia"/>
          <w:sz w:val="24"/>
        </w:rPr>
        <w:t>附件1：</w:t>
      </w:r>
    </w:p>
    <w:p w:rsidR="00E716FF" w:rsidRPr="00E716FF" w:rsidRDefault="00E716FF" w:rsidP="00E716FF">
      <w:pPr>
        <w:widowControl/>
        <w:spacing w:line="460" w:lineRule="exact"/>
        <w:ind w:left="120"/>
        <w:jc w:val="center"/>
        <w:rPr>
          <w:rFonts w:ascii="华文中宋" w:eastAsia="华文中宋" w:hAnsi="华文中宋" w:cs="仿宋_GB2312" w:hint="eastAsia"/>
          <w:sz w:val="24"/>
        </w:rPr>
      </w:pPr>
      <w:r w:rsidRPr="00E716FF">
        <w:rPr>
          <w:rFonts w:ascii="华文中宋" w:eastAsia="华文中宋" w:hAnsi="华文中宋" w:cs="仿宋_GB2312" w:hint="eastAsia"/>
          <w:sz w:val="24"/>
        </w:rPr>
        <w:t>交通指引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b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b/>
          <w:kern w:val="0"/>
          <w:sz w:val="24"/>
          <w:lang/>
        </w:rPr>
        <w:t>自驾导航：</w:t>
      </w:r>
    </w:p>
    <w:p w:rsidR="00E716FF" w:rsidRPr="00E716FF" w:rsidRDefault="00E716FF" w:rsidP="00E716FF">
      <w:pPr>
        <w:widowControl/>
        <w:spacing w:line="360" w:lineRule="exac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 xml:space="preserve">    导航位置：广州市白云区广州大道北1838号南方医科大学第一临床医学院（南方医院教学培训中心，旁边有邮局）</w:t>
      </w:r>
    </w:p>
    <w:p w:rsidR="00E716FF" w:rsidRPr="00E716FF" w:rsidRDefault="00E716FF" w:rsidP="00E716FF">
      <w:pPr>
        <w:widowControl/>
        <w:spacing w:line="360" w:lineRule="exac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 xml:space="preserve">    南方医院因院内施工车位紧张，需停车代表请至少提前1天与会务组联系，安排论坛专用停车车位。</w:t>
      </w:r>
    </w:p>
    <w:p w:rsidR="00E716FF" w:rsidRPr="00E716FF" w:rsidRDefault="00E716FF" w:rsidP="00E716FF">
      <w:pPr>
        <w:widowControl/>
        <w:spacing w:line="360" w:lineRule="exac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最近高速出口：（1）广州环城高速-广从出口（2）华南快速干线-同和出口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b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b/>
          <w:kern w:val="0"/>
          <w:sz w:val="24"/>
          <w:lang/>
        </w:rPr>
        <w:t>公共交通：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（1）飞机：广州白云国际机场（地铁三号线直达京溪南方医院站；出租约35分钟）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（2）普速列车、广深动车：广州火车站（地铁二号线嘉禾</w:t>
      </w:r>
      <w:proofErr w:type="gramStart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望岗转地铁</w:t>
      </w:r>
      <w:proofErr w:type="gramEnd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三号线直达京溪南方医院站，出租约40分钟）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（3）高铁：广州火车南站（地铁二号线嘉禾</w:t>
      </w:r>
      <w:proofErr w:type="gramStart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望岗转地铁</w:t>
      </w:r>
      <w:proofErr w:type="gramEnd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三号线直达京溪南方医院站，出租约50分钟）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（4）广深（</w:t>
      </w:r>
      <w:proofErr w:type="gramStart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汕</w:t>
      </w:r>
      <w:proofErr w:type="gramEnd"/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）动车、普速列车：广州火车东站（地铁三号线直达京溪南方医院站，C出口；出租约25分钟）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仿宋_GB2312" w:eastAsia="仿宋_GB2312" w:hAnsi="仿宋_GB2312" w:cs="仿宋_GB2312" w:hint="eastAsia"/>
          <w:kern w:val="0"/>
          <w:sz w:val="24"/>
          <w:lang/>
        </w:rPr>
        <w:t>（5）长途车：天河客运站（126路公交车直达南方医院站）</w:t>
      </w:r>
    </w:p>
    <w:p w:rsidR="00E716FF" w:rsidRPr="00E716FF" w:rsidRDefault="00E716FF" w:rsidP="00E716FF">
      <w:pPr>
        <w:widowControl/>
        <w:spacing w:line="360" w:lineRule="exact"/>
        <w:jc w:val="left"/>
        <w:rPr>
          <w:rFonts w:ascii="仿宋_GB2312" w:eastAsia="仿宋_GB2312" w:hAnsi="仿宋_GB2312" w:cs="仿宋_GB2312" w:hint="eastAsia"/>
          <w:kern w:val="0"/>
          <w:sz w:val="24"/>
          <w:lang/>
        </w:rPr>
      </w:pPr>
      <w:r w:rsidRPr="00E716FF">
        <w:rPr>
          <w:rFonts w:ascii="Calibri" w:hAnsi="Calibri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201295</wp:posOffset>
            </wp:positionV>
            <wp:extent cx="6484620" cy="1811655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sz w:val="24"/>
        </w:rPr>
        <w:t>附件2：</w:t>
      </w:r>
    </w:p>
    <w:p w:rsidR="00E716FF" w:rsidRPr="00E716FF" w:rsidRDefault="00E716FF" w:rsidP="00E716FF">
      <w:pPr>
        <w:spacing w:line="460" w:lineRule="exact"/>
        <w:jc w:val="center"/>
        <w:rPr>
          <w:rFonts w:ascii="华文中宋" w:eastAsia="华文中宋" w:hAnsi="华文中宋" w:cs="仿宋_GB2312" w:hint="eastAsia"/>
          <w:sz w:val="24"/>
        </w:rPr>
      </w:pPr>
      <w:r w:rsidRPr="00E716FF">
        <w:rPr>
          <w:rFonts w:ascii="华文中宋" w:eastAsia="华文中宋" w:hAnsi="华文中宋" w:cs="仿宋_GB2312" w:hint="eastAsia"/>
          <w:sz w:val="24"/>
        </w:rPr>
        <w:t>酒店信息</w:t>
      </w: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sz w:val="24"/>
        </w:rPr>
        <w:t>1、南方大酒店（地点：广州市广州大道北1838号南方医院院内），单间470元/间 ，</w:t>
      </w:r>
      <w:proofErr w:type="gramStart"/>
      <w:r w:rsidRPr="00E716FF">
        <w:rPr>
          <w:rFonts w:ascii="仿宋_GB2312" w:eastAsia="仿宋_GB2312" w:hAnsi="仿宋_GB2312" w:cs="仿宋_GB2312" w:hint="eastAsia"/>
          <w:sz w:val="24"/>
        </w:rPr>
        <w:t>标双350元</w:t>
      </w:r>
      <w:proofErr w:type="gramEnd"/>
      <w:r w:rsidRPr="00E716FF">
        <w:rPr>
          <w:rFonts w:ascii="仿宋_GB2312" w:eastAsia="仿宋_GB2312" w:hAnsi="仿宋_GB2312" w:cs="仿宋_GB2312" w:hint="eastAsia"/>
          <w:sz w:val="24"/>
        </w:rPr>
        <w:t>/间；</w:t>
      </w:r>
    </w:p>
    <w:p w:rsidR="00E716FF" w:rsidRPr="00E716FF" w:rsidRDefault="00E716FF" w:rsidP="00E716FF">
      <w:pPr>
        <w:spacing w:line="460" w:lineRule="exact"/>
        <w:rPr>
          <w:rFonts w:ascii="仿宋_GB2312" w:eastAsia="仿宋_GB2312" w:hAnsi="仿宋_GB2312" w:cs="仿宋_GB2312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sz w:val="24"/>
        </w:rPr>
        <w:t>2、南方医科大学继续教育培训公寓（地点：广州市广州大道北1838号南方医院院内），住宿费 80元/床，180元/间。</w:t>
      </w:r>
    </w:p>
    <w:p w:rsidR="00E716FF" w:rsidRPr="00E716FF" w:rsidRDefault="00E716FF" w:rsidP="00E716FF">
      <w:pPr>
        <w:spacing w:line="460" w:lineRule="exact"/>
        <w:rPr>
          <w:rFonts w:ascii="华文仿宋" w:eastAsia="华文仿宋" w:hAnsi="华文仿宋" w:cs="华文仿宋" w:hint="eastAsia"/>
          <w:sz w:val="24"/>
        </w:rPr>
      </w:pPr>
      <w:r w:rsidRPr="00E716FF">
        <w:rPr>
          <w:rFonts w:ascii="仿宋_GB2312" w:eastAsia="仿宋_GB2312" w:hAnsi="仿宋_GB2312" w:cs="仿宋_GB2312" w:hint="eastAsia"/>
          <w:sz w:val="24"/>
        </w:rPr>
        <w:t>温馨提示：11月广州各大酒店房间紧俏，需提前预订者请提前致电会务组。</w:t>
      </w:r>
    </w:p>
    <w:p w:rsidR="00862AC0" w:rsidRPr="00E716FF" w:rsidRDefault="00862AC0" w:rsidP="00E716FF">
      <w:pPr>
        <w:rPr>
          <w:szCs w:val="30"/>
        </w:rPr>
      </w:pPr>
    </w:p>
    <w:sectPr w:rsidR="00862AC0" w:rsidRPr="00E716FF" w:rsidSect="00F6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E6" w:rsidRDefault="00A32DE6" w:rsidP="00862AC0">
      <w:pPr>
        <w:ind w:firstLine="420"/>
      </w:pPr>
      <w:r>
        <w:separator/>
      </w:r>
    </w:p>
  </w:endnote>
  <w:endnote w:type="continuationSeparator" w:id="0">
    <w:p w:rsidR="00A32DE6" w:rsidRDefault="00A32DE6" w:rsidP="00862AC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E6" w:rsidRDefault="00A32DE6" w:rsidP="00862AC0">
      <w:pPr>
        <w:ind w:firstLine="420"/>
      </w:pPr>
      <w:r>
        <w:separator/>
      </w:r>
    </w:p>
  </w:footnote>
  <w:footnote w:type="continuationSeparator" w:id="0">
    <w:p w:rsidR="00A32DE6" w:rsidRDefault="00A32DE6" w:rsidP="00862AC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0" w:rsidRDefault="00862AC0" w:rsidP="00862AC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AC0"/>
    <w:rsid w:val="004836CB"/>
    <w:rsid w:val="005C0E9E"/>
    <w:rsid w:val="006C20CF"/>
    <w:rsid w:val="007432A2"/>
    <w:rsid w:val="00862AC0"/>
    <w:rsid w:val="00947FC1"/>
    <w:rsid w:val="00A32DE6"/>
    <w:rsid w:val="00A84086"/>
    <w:rsid w:val="00D300BD"/>
    <w:rsid w:val="00D3619E"/>
    <w:rsid w:val="00D77AE5"/>
    <w:rsid w:val="00E12C36"/>
    <w:rsid w:val="00E716FF"/>
    <w:rsid w:val="00E93490"/>
    <w:rsid w:val="00F67BF7"/>
    <w:rsid w:val="00F8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="42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7"/>
    <w:pPr>
      <w:widowControl w:val="0"/>
      <w:spacing w:line="240" w:lineRule="auto"/>
      <w:ind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086"/>
    <w:pPr>
      <w:tabs>
        <w:tab w:val="center" w:pos="4153"/>
        <w:tab w:val="right" w:pos="8306"/>
      </w:tabs>
      <w:snapToGrid w:val="0"/>
      <w:spacing w:line="400" w:lineRule="exact"/>
      <w:ind w:left="420" w:firstLineChars="200" w:firstLine="19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AC0"/>
    <w:pPr>
      <w:tabs>
        <w:tab w:val="center" w:pos="4153"/>
        <w:tab w:val="right" w:pos="8306"/>
      </w:tabs>
      <w:snapToGrid w:val="0"/>
      <w:spacing w:line="240" w:lineRule="atLeast"/>
      <w:ind w:left="420"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AC0"/>
    <w:rPr>
      <w:sz w:val="18"/>
      <w:szCs w:val="18"/>
    </w:rPr>
  </w:style>
  <w:style w:type="character" w:customStyle="1" w:styleId="style211">
    <w:name w:val="style211"/>
    <w:rsid w:val="00F67BF7"/>
    <w:rPr>
      <w:rFonts w:ascii="宋体" w:eastAsia="宋体" w:hAnsi="宋体" w:hint="eastAsia"/>
      <w:sz w:val="21"/>
      <w:szCs w:val="21"/>
    </w:rPr>
  </w:style>
  <w:style w:type="paragraph" w:customStyle="1" w:styleId="1">
    <w:name w:val="普通(网站)1"/>
    <w:basedOn w:val="a"/>
    <w:rsid w:val="00F67B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2016-11-03T06:17:00Z</cp:lastPrinted>
  <dcterms:created xsi:type="dcterms:W3CDTF">2016-11-03T06:13:00Z</dcterms:created>
  <dcterms:modified xsi:type="dcterms:W3CDTF">2016-11-07T06:29:00Z</dcterms:modified>
</cp:coreProperties>
</file>